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D3" w:rsidRPr="001D10D3" w:rsidRDefault="001D10D3" w:rsidP="00597701">
      <w:pPr>
        <w:jc w:val="center"/>
        <w:rPr>
          <w:b/>
          <w:sz w:val="24"/>
          <w:szCs w:val="24"/>
        </w:rPr>
      </w:pPr>
      <w:r w:rsidRPr="001D10D3">
        <w:rPr>
          <w:b/>
          <w:sz w:val="24"/>
          <w:szCs w:val="24"/>
        </w:rPr>
        <w:t>СПРАВКА</w:t>
      </w:r>
    </w:p>
    <w:p w:rsidR="00597701" w:rsidRPr="00BF5EFE" w:rsidRDefault="001D10D3" w:rsidP="005977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bookmarkStart w:id="0" w:name="_GoBack"/>
      <w:bookmarkEnd w:id="0"/>
      <w:r w:rsidR="00597701" w:rsidRPr="00BF5EFE">
        <w:rPr>
          <w:b/>
          <w:sz w:val="24"/>
          <w:szCs w:val="24"/>
        </w:rPr>
        <w:t xml:space="preserve"> работе с обращениями граждан</w:t>
      </w:r>
      <w:r w:rsidR="00597701">
        <w:rPr>
          <w:b/>
          <w:sz w:val="24"/>
          <w:szCs w:val="24"/>
        </w:rPr>
        <w:t xml:space="preserve"> и организаций,</w:t>
      </w:r>
      <w:r w:rsidR="00597701" w:rsidRPr="00BF5EFE">
        <w:rPr>
          <w:b/>
          <w:sz w:val="24"/>
          <w:szCs w:val="24"/>
        </w:rPr>
        <w:t xml:space="preserve"> запросами пользователей информацией</w:t>
      </w:r>
      <w:r w:rsidR="00597701">
        <w:rPr>
          <w:b/>
          <w:sz w:val="24"/>
          <w:szCs w:val="24"/>
        </w:rPr>
        <w:t xml:space="preserve"> </w:t>
      </w:r>
      <w:r w:rsidR="00597701" w:rsidRPr="00BF5EFE">
        <w:rPr>
          <w:b/>
          <w:sz w:val="24"/>
          <w:szCs w:val="24"/>
        </w:rPr>
        <w:t>в налоговых органах Тверской области</w:t>
      </w:r>
    </w:p>
    <w:p w:rsidR="00C66B75" w:rsidRDefault="00597701" w:rsidP="00597701">
      <w:pPr>
        <w:jc w:val="center"/>
        <w:rPr>
          <w:b/>
          <w:sz w:val="24"/>
          <w:szCs w:val="24"/>
        </w:rPr>
      </w:pPr>
      <w:r w:rsidRPr="00BF5EFE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мае </w:t>
      </w:r>
      <w:r w:rsidRPr="00BF5EF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BF5EFE">
        <w:rPr>
          <w:b/>
          <w:sz w:val="24"/>
          <w:szCs w:val="24"/>
        </w:rPr>
        <w:t xml:space="preserve"> года</w:t>
      </w:r>
    </w:p>
    <w:p w:rsidR="00597701" w:rsidRDefault="00597701" w:rsidP="00597701">
      <w:pPr>
        <w:jc w:val="center"/>
        <w:rPr>
          <w:b/>
          <w:sz w:val="24"/>
          <w:szCs w:val="24"/>
        </w:rPr>
      </w:pP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A3663E">
        <w:rPr>
          <w:sz w:val="24"/>
          <w:szCs w:val="24"/>
        </w:rPr>
        <w:t xml:space="preserve">В Управление Федеральной налоговой службы по Тверской области (далее – Управление) </w:t>
      </w:r>
      <w:r>
        <w:rPr>
          <w:sz w:val="24"/>
          <w:szCs w:val="24"/>
        </w:rPr>
        <w:t>в мае</w:t>
      </w:r>
      <w:r w:rsidRPr="00A3663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A3663E">
        <w:rPr>
          <w:sz w:val="24"/>
          <w:szCs w:val="24"/>
        </w:rPr>
        <w:t xml:space="preserve"> года поступило на рассмотрение </w:t>
      </w:r>
      <w:r>
        <w:rPr>
          <w:sz w:val="24"/>
          <w:szCs w:val="24"/>
        </w:rPr>
        <w:t xml:space="preserve">3 044 </w:t>
      </w:r>
      <w:r w:rsidRPr="00A3663E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A3663E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и организаций</w:t>
      </w:r>
      <w:r w:rsidRPr="00A3663E">
        <w:rPr>
          <w:sz w:val="24"/>
          <w:szCs w:val="24"/>
        </w:rPr>
        <w:t>. Необходимо отметить, что все больш</w:t>
      </w:r>
      <w:r>
        <w:rPr>
          <w:sz w:val="24"/>
          <w:szCs w:val="24"/>
        </w:rPr>
        <w:t xml:space="preserve">ую популярность набирает пользование </w:t>
      </w:r>
      <w:r w:rsidRPr="00A3663E">
        <w:rPr>
          <w:sz w:val="24"/>
          <w:szCs w:val="24"/>
        </w:rPr>
        <w:t>электронны</w:t>
      </w:r>
      <w:r>
        <w:rPr>
          <w:sz w:val="24"/>
          <w:szCs w:val="24"/>
        </w:rPr>
        <w:t>ми</w:t>
      </w:r>
      <w:r w:rsidRPr="00A3663E">
        <w:rPr>
          <w:sz w:val="24"/>
          <w:szCs w:val="24"/>
        </w:rPr>
        <w:t xml:space="preserve"> сервис</w:t>
      </w:r>
      <w:r>
        <w:rPr>
          <w:sz w:val="24"/>
          <w:szCs w:val="24"/>
        </w:rPr>
        <w:t>ами</w:t>
      </w:r>
      <w:r w:rsidRPr="00A3663E">
        <w:rPr>
          <w:sz w:val="24"/>
          <w:szCs w:val="24"/>
        </w:rPr>
        <w:t xml:space="preserve"> ФНС России, которые позволяют направить </w:t>
      </w:r>
      <w:r>
        <w:rPr>
          <w:sz w:val="24"/>
          <w:szCs w:val="24"/>
        </w:rPr>
        <w:t>заявление</w:t>
      </w:r>
      <w:r w:rsidRPr="00A3663E">
        <w:rPr>
          <w:sz w:val="24"/>
          <w:szCs w:val="24"/>
        </w:rPr>
        <w:t xml:space="preserve"> в любое время без личного визита. Это наиболее удобный и оперативный способ взаимодействия налогоплательщиков с налоговыми органами. </w:t>
      </w:r>
      <w:proofErr w:type="gramStart"/>
      <w:r w:rsidRPr="00A3663E">
        <w:rPr>
          <w:sz w:val="24"/>
          <w:szCs w:val="24"/>
        </w:rPr>
        <w:t>Интернет-сервисами</w:t>
      </w:r>
      <w:proofErr w:type="gramEnd"/>
      <w:r w:rsidRPr="00A3663E">
        <w:rPr>
          <w:sz w:val="24"/>
          <w:szCs w:val="24"/>
        </w:rPr>
        <w:t xml:space="preserve"> воспользовались </w:t>
      </w:r>
      <w:r>
        <w:rPr>
          <w:sz w:val="24"/>
          <w:szCs w:val="24"/>
        </w:rPr>
        <w:t>83</w:t>
      </w:r>
      <w:r w:rsidRPr="005618C1">
        <w:rPr>
          <w:sz w:val="24"/>
          <w:szCs w:val="24"/>
        </w:rPr>
        <w:t>,</w:t>
      </w:r>
      <w:r>
        <w:rPr>
          <w:sz w:val="24"/>
          <w:szCs w:val="24"/>
        </w:rPr>
        <w:t>48</w:t>
      </w:r>
      <w:r w:rsidRPr="005618C1">
        <w:rPr>
          <w:sz w:val="24"/>
          <w:szCs w:val="24"/>
        </w:rPr>
        <w:t>%</w:t>
      </w:r>
      <w:r w:rsidRPr="00A3663E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Pr="00A3663E">
        <w:rPr>
          <w:sz w:val="24"/>
          <w:szCs w:val="24"/>
        </w:rPr>
        <w:t xml:space="preserve"> (</w:t>
      </w:r>
      <w:r>
        <w:rPr>
          <w:sz w:val="24"/>
          <w:szCs w:val="24"/>
        </w:rPr>
        <w:t>2 541 </w:t>
      </w:r>
      <w:r w:rsidRPr="00A3663E">
        <w:rPr>
          <w:sz w:val="24"/>
          <w:szCs w:val="24"/>
        </w:rPr>
        <w:t>обращени</w:t>
      </w:r>
      <w:r>
        <w:rPr>
          <w:sz w:val="24"/>
          <w:szCs w:val="24"/>
        </w:rPr>
        <w:t>е</w:t>
      </w:r>
      <w:r w:rsidRPr="00A3663E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A3663E">
        <w:rPr>
          <w:sz w:val="24"/>
          <w:szCs w:val="24"/>
        </w:rPr>
        <w:t>риложение №</w:t>
      </w:r>
      <w:r>
        <w:rPr>
          <w:sz w:val="24"/>
          <w:szCs w:val="24"/>
        </w:rPr>
        <w:t>1</w:t>
      </w:r>
      <w:r w:rsidRPr="00A366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Значительное количество писем содержало вопросы налогообложения доходов физических лиц и администрирования страховых взносов – 1 005 обращений (33,02% от общего числа). Налогоплательщики интересовались порядком предоставления имущественного налогового вычета НДФЛ по расходам на приобретение жилого дома и земельного участка. Кроме того, просили разъяснить алгоритм начисления и уплаты НДФЛ при продаже имущества, а также декларирования полученного дохода от различного рода деятельности.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Наряду </w:t>
      </w:r>
      <w:proofErr w:type="gramStart"/>
      <w:r w:rsidRPr="004619A4">
        <w:rPr>
          <w:sz w:val="24"/>
          <w:szCs w:val="24"/>
        </w:rPr>
        <w:t>с</w:t>
      </w:r>
      <w:proofErr w:type="gramEnd"/>
      <w:r w:rsidRPr="004619A4">
        <w:rPr>
          <w:sz w:val="24"/>
          <w:szCs w:val="24"/>
        </w:rPr>
        <w:t xml:space="preserve"> </w:t>
      </w:r>
      <w:proofErr w:type="gramStart"/>
      <w:r w:rsidRPr="004619A4">
        <w:rPr>
          <w:sz w:val="24"/>
          <w:szCs w:val="24"/>
        </w:rPr>
        <w:t>вышеуказанными</w:t>
      </w:r>
      <w:proofErr w:type="gramEnd"/>
      <w:r w:rsidRPr="004619A4">
        <w:rPr>
          <w:sz w:val="24"/>
          <w:szCs w:val="24"/>
        </w:rPr>
        <w:t xml:space="preserve"> оставались актуальными вопросы по возникновению задолженности по налогам, сборам и взносам в бюджеты государственных внебюджетных фондов – 383 обращения (12,58% от общего числа). Налогоплательщики заостряли внимание на вопросы, связанные: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– c предъявлением необоснованных сумм задолженности по требованиям об уплате налогов и страховых взносов;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– с отсутствием информации по ранее уплаченным налогам в бюджетную систему.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Также поступали обращения по налогообложению малого бизнеса, специальных налоговых режимов – 262</w:t>
      </w:r>
      <w:r>
        <w:rPr>
          <w:sz w:val="24"/>
          <w:szCs w:val="24"/>
        </w:rPr>
        <w:t xml:space="preserve"> </w:t>
      </w:r>
      <w:r w:rsidRPr="004619A4">
        <w:rPr>
          <w:sz w:val="24"/>
          <w:szCs w:val="24"/>
        </w:rPr>
        <w:t xml:space="preserve">обращения (8,61% от общего числа). В своих заявлениях граждане интересовались: 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– порядком освобождения от налогообложения НДС в соответствии со статьей 149 НК РФ при реализации товаров, выполнении работ, оказании услуг; 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– порядком применения налога на профессиональный доход; 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– порядком определения дохода для исчисления налога, уплачиваемого в связи с применением упрощённой системы налогообложения.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В мае 2024 года оставались актуальными вопросы организации работы с налогоплательщиками – 261 обращение (8,57% от общего числа). Граждане обращались за разъяснениями законодательства о налогах и сборах, о порядке предоставления налоговых вычетов и льгот по имущественным налогам, а также по случаям некорректного отражения сведений в электронном сервисе «Личный кабинет налогоплательщика для физических лиц».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Оставались актуальными обращения содержащие вопросы по налогу на добавленную стоимость – 242 обращения (7,95% от общего числа).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Существенный удельный вес заявлений, полученных налоговыми органами Тверской области, составляли вопросы администрирования имущественных налогов – 216 обращений (7,10% от общего числа):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– по исчислению и уплаты налога на имущество – 133 или 4,37%;</w:t>
      </w:r>
    </w:p>
    <w:p w:rsidR="00597701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– транспортного налога – 44 или 1,45%;</w:t>
      </w:r>
    </w:p>
    <w:p w:rsidR="00597701" w:rsidRPr="004619A4" w:rsidRDefault="00597701" w:rsidP="00597701">
      <w:pPr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– земельного налога – 39 или 1,28%. 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В текущем периоде граждане обращались по вопросам разъяснения исчисления и уплаты налога на имущество, уточнения сведений об объектах налогообложения в едином налоговом уведомлении на уплату имущественных налогов. Также заявители направляли сведения для предоставления им льгот по уплате налога и сообщали о неполучении </w:t>
      </w:r>
      <w:r w:rsidRPr="004619A4">
        <w:rPr>
          <w:sz w:val="24"/>
          <w:szCs w:val="24"/>
        </w:rPr>
        <w:lastRenderedPageBreak/>
        <w:t>налоговых уведомлений на уплату имущественных налогов и об отсутствии начислений по налогам в личном кабинете.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Вместе с тем, были получены обращения по проблемам учета налогоплательщиков, получения и отказа от ИНН – 132 обращения (4,34% от общего числа). Заявители продолжали требовать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Отдельные заявления содержали вопросы контроля и надзора в налоговой сфере (107 обращений или 3,52%); возврата или зачета излишне уплаченных или излишне взысканных сумм налогов, сборов, взносов, пеней и штрафов (88 обращений или 2,89%); налоговой отчетности (66 обращений или 2,17%); госпошлин (48 обращений или 1,58%); регистрации юридических лиц, физических лиц в качестве индивидуальных предпринимателей и крестьянских (фермерских) хозяйств (34 обращения или 1,12%).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 Подробная статистика обращений граждан </w:t>
      </w:r>
      <w:r>
        <w:rPr>
          <w:sz w:val="24"/>
          <w:szCs w:val="24"/>
        </w:rPr>
        <w:t xml:space="preserve">в разрезе тематики приведена в </w:t>
      </w:r>
      <w:r w:rsidRPr="004619A4">
        <w:rPr>
          <w:sz w:val="24"/>
          <w:szCs w:val="24"/>
        </w:rPr>
        <w:t>приложении № 2.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>В Управлении в установленном порядке осуществлялся личный прием граждан, на который в мае 2024 года обратилось 6 заявителей. Были даны подробные разъяснения по существу заданных вопросов.</w:t>
      </w:r>
    </w:p>
    <w:p w:rsidR="00597701" w:rsidRDefault="00597701" w:rsidP="005977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19A4">
        <w:rPr>
          <w:sz w:val="24"/>
          <w:szCs w:val="24"/>
        </w:rPr>
        <w:t xml:space="preserve">Из полученных в отчетном периоде заявлений налогоплательщиков на контроль было поставлено 2 979 или 97,86% от общего количества, что на 27,25% больше, чем за аналогичный период 2023 года (в мае 2023 года на контроле находилось 2 341 обращение). </w:t>
      </w:r>
    </w:p>
    <w:p w:rsidR="00597701" w:rsidRDefault="00597701" w:rsidP="007455B9">
      <w:pPr>
        <w:ind w:firstLine="709"/>
        <w:jc w:val="both"/>
      </w:pPr>
      <w:r w:rsidRPr="004619A4">
        <w:rPr>
          <w:sz w:val="24"/>
          <w:szCs w:val="24"/>
        </w:rPr>
        <w:t>Информация приведена в приложении № 3.</w:t>
      </w:r>
    </w:p>
    <w:sectPr w:rsidR="0059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01"/>
    <w:rsid w:val="001D10D3"/>
    <w:rsid w:val="00597701"/>
    <w:rsid w:val="007455B9"/>
    <w:rsid w:val="00C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0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01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2024-06-07T07:19:00Z</dcterms:created>
  <dcterms:modified xsi:type="dcterms:W3CDTF">2024-06-07T08:02:00Z</dcterms:modified>
</cp:coreProperties>
</file>