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D7247" w:rsidTr="009A148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D7247" w:rsidRDefault="006D7247">
            <w:pPr>
              <w:pStyle w:val="ConsPlusNormal"/>
            </w:pPr>
            <w:r>
              <w:t>3 марта 2009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D7247" w:rsidRDefault="006D7247">
            <w:pPr>
              <w:pStyle w:val="ConsPlusNormal"/>
              <w:jc w:val="right"/>
            </w:pPr>
            <w:r>
              <w:t>N 499-З</w:t>
            </w:r>
          </w:p>
        </w:tc>
      </w:tr>
    </w:tbl>
    <w:p w:rsidR="006D7247" w:rsidRDefault="006D724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7247" w:rsidRDefault="006D7247">
      <w:pPr>
        <w:pStyle w:val="ConsPlusNormal"/>
        <w:jc w:val="center"/>
      </w:pPr>
    </w:p>
    <w:p w:rsidR="006D7247" w:rsidRDefault="006D7247">
      <w:pPr>
        <w:pStyle w:val="ConsPlusTitle"/>
        <w:jc w:val="center"/>
      </w:pPr>
      <w:r>
        <w:t>ТАМБОВСКАЯ ОБЛАСТЬ</w:t>
      </w:r>
    </w:p>
    <w:p w:rsidR="006D7247" w:rsidRDefault="006D7247">
      <w:pPr>
        <w:pStyle w:val="ConsPlusTitle"/>
        <w:jc w:val="center"/>
      </w:pPr>
    </w:p>
    <w:p w:rsidR="006D7247" w:rsidRDefault="006D7247">
      <w:pPr>
        <w:pStyle w:val="ConsPlusTitle"/>
        <w:jc w:val="center"/>
      </w:pPr>
      <w:r>
        <w:t>ЗАКОН</w:t>
      </w:r>
    </w:p>
    <w:p w:rsidR="006D7247" w:rsidRDefault="006D7247">
      <w:pPr>
        <w:pStyle w:val="ConsPlusTitle"/>
        <w:jc w:val="center"/>
      </w:pPr>
    </w:p>
    <w:p w:rsidR="006D7247" w:rsidRDefault="006D7247">
      <w:pPr>
        <w:pStyle w:val="ConsPlusTitle"/>
        <w:jc w:val="center"/>
      </w:pPr>
      <w:r>
        <w:t>ОБ УСТАНОВЛЕНИИ ДИФФЕРЕНЦИРОВАННЫХ НАЛОГОВЫХ СТАВОК</w:t>
      </w:r>
    </w:p>
    <w:p w:rsidR="006D7247" w:rsidRDefault="006D7247">
      <w:pPr>
        <w:pStyle w:val="ConsPlusTitle"/>
        <w:jc w:val="center"/>
      </w:pPr>
      <w:r>
        <w:t>ОТДЕЛЬНЫМ КАТЕГОРИЯМ НАЛОГОПЛАТЕЛЬЩИКОВ, ПРИМЕНЯЮЩИХ</w:t>
      </w:r>
    </w:p>
    <w:p w:rsidR="006D7247" w:rsidRDefault="006D7247">
      <w:pPr>
        <w:pStyle w:val="ConsPlusTitle"/>
        <w:jc w:val="center"/>
      </w:pPr>
      <w:r>
        <w:t>УПРОЩЕННУЮ СИСТЕМУ НАЛОГООБЛОЖЕНИЯ</w:t>
      </w:r>
    </w:p>
    <w:p w:rsidR="006D7247" w:rsidRDefault="006D7247">
      <w:pPr>
        <w:pStyle w:val="ConsPlusNormal"/>
        <w:ind w:firstLine="540"/>
        <w:jc w:val="both"/>
      </w:pPr>
    </w:p>
    <w:p w:rsidR="006D7247" w:rsidRDefault="006D724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D724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247" w:rsidRDefault="006D724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247" w:rsidRDefault="006D724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7247" w:rsidRDefault="006D72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7247" w:rsidRDefault="006D724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Тамбовской области от 08.11.2010 </w:t>
            </w:r>
            <w:hyperlink r:id="rId5">
              <w:r>
                <w:rPr>
                  <w:color w:val="0000FF"/>
                </w:rPr>
                <w:t>N 699-З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D7247" w:rsidRDefault="006D72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27.11.2014 </w:t>
            </w:r>
            <w:hyperlink r:id="rId6">
              <w:r>
                <w:rPr>
                  <w:color w:val="0000FF"/>
                </w:rPr>
                <w:t>N 466-З</w:t>
              </w:r>
            </w:hyperlink>
            <w:r>
              <w:rPr>
                <w:color w:val="392C69"/>
              </w:rPr>
              <w:t xml:space="preserve">, от 29.11.2017 </w:t>
            </w:r>
            <w:hyperlink r:id="rId7">
              <w:r>
                <w:rPr>
                  <w:color w:val="0000FF"/>
                </w:rPr>
                <w:t>N 168-З</w:t>
              </w:r>
            </w:hyperlink>
            <w:r>
              <w:rPr>
                <w:color w:val="392C69"/>
              </w:rPr>
              <w:t xml:space="preserve">, от 29.04.2020 </w:t>
            </w:r>
            <w:hyperlink r:id="rId8">
              <w:r>
                <w:rPr>
                  <w:color w:val="0000FF"/>
                </w:rPr>
                <w:t>N 484-З</w:t>
              </w:r>
            </w:hyperlink>
            <w:r>
              <w:rPr>
                <w:color w:val="392C69"/>
              </w:rPr>
              <w:t>,</w:t>
            </w:r>
          </w:p>
          <w:p w:rsidR="006D7247" w:rsidRDefault="006D72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03.08.2020 </w:t>
            </w:r>
            <w:hyperlink r:id="rId9">
              <w:r>
                <w:rPr>
                  <w:color w:val="0000FF"/>
                </w:rPr>
                <w:t>N 513-З</w:t>
              </w:r>
            </w:hyperlink>
            <w:r>
              <w:rPr>
                <w:color w:val="392C69"/>
              </w:rPr>
              <w:t xml:space="preserve">, от 27.11.2020 </w:t>
            </w:r>
            <w:hyperlink r:id="rId10">
              <w:r>
                <w:rPr>
                  <w:color w:val="0000FF"/>
                </w:rPr>
                <w:t>N 552-З</w:t>
              </w:r>
            </w:hyperlink>
            <w:r>
              <w:rPr>
                <w:color w:val="392C69"/>
              </w:rPr>
              <w:t xml:space="preserve">, от 03.08.2021 </w:t>
            </w:r>
            <w:hyperlink r:id="rId11">
              <w:r>
                <w:rPr>
                  <w:color w:val="0000FF"/>
                </w:rPr>
                <w:t>N 654-З</w:t>
              </w:r>
            </w:hyperlink>
            <w:r>
              <w:rPr>
                <w:color w:val="392C69"/>
              </w:rPr>
              <w:t>,</w:t>
            </w:r>
          </w:p>
          <w:p w:rsidR="006D7247" w:rsidRDefault="006D72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01.12.2022 </w:t>
            </w:r>
            <w:hyperlink r:id="rId12">
              <w:r>
                <w:rPr>
                  <w:color w:val="0000FF"/>
                </w:rPr>
                <w:t>N 190-З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247" w:rsidRDefault="006D7247">
            <w:pPr>
              <w:pStyle w:val="ConsPlusNormal"/>
            </w:pPr>
          </w:p>
        </w:tc>
      </w:tr>
    </w:tbl>
    <w:p w:rsidR="006D7247" w:rsidRDefault="006D7247">
      <w:pPr>
        <w:pStyle w:val="ConsPlusNormal"/>
        <w:ind w:firstLine="540"/>
        <w:jc w:val="both"/>
      </w:pPr>
    </w:p>
    <w:p w:rsidR="006D7247" w:rsidRDefault="006D7247">
      <w:pPr>
        <w:pStyle w:val="ConsPlusTitle"/>
        <w:ind w:firstLine="540"/>
        <w:jc w:val="both"/>
        <w:outlineLvl w:val="0"/>
      </w:pPr>
      <w:r>
        <w:t>Статья 1</w:t>
      </w:r>
    </w:p>
    <w:p w:rsidR="006D7247" w:rsidRDefault="006D7247">
      <w:pPr>
        <w:pStyle w:val="ConsPlusNormal"/>
        <w:ind w:firstLine="540"/>
        <w:jc w:val="both"/>
      </w:pPr>
      <w:r>
        <w:t xml:space="preserve">(в ред. </w:t>
      </w:r>
      <w:hyperlink r:id="rId13">
        <w:r>
          <w:rPr>
            <w:color w:val="0000FF"/>
          </w:rPr>
          <w:t>Закона</w:t>
        </w:r>
      </w:hyperlink>
      <w:r>
        <w:t xml:space="preserve"> Тамбовской области от 29.11.2017 N 168-З)</w:t>
      </w:r>
    </w:p>
    <w:p w:rsidR="006D7247" w:rsidRDefault="006D7247">
      <w:pPr>
        <w:pStyle w:val="ConsPlusNormal"/>
        <w:ind w:firstLine="540"/>
        <w:jc w:val="both"/>
      </w:pPr>
    </w:p>
    <w:p w:rsidR="006D7247" w:rsidRDefault="006D7247">
      <w:pPr>
        <w:pStyle w:val="ConsPlusNormal"/>
        <w:ind w:firstLine="540"/>
        <w:jc w:val="both"/>
      </w:pPr>
      <w:bookmarkStart w:id="0" w:name="P26"/>
      <w:bookmarkEnd w:id="0"/>
      <w:r>
        <w:t xml:space="preserve">1. В соответствии с </w:t>
      </w:r>
      <w:hyperlink r:id="rId14">
        <w:r>
          <w:rPr>
            <w:color w:val="0000FF"/>
          </w:rPr>
          <w:t>пунктом 2 статьи 346.20 главы 26.2</w:t>
        </w:r>
      </w:hyperlink>
      <w:r>
        <w:t xml:space="preserve"> части второй Налогового кодекса Российской Федерации установить налоговую ставку в размере 5 процентов для налогоплательщиков, применяющих упрощенную систему налогообложения, использующих в качестве объекта налогообложения доходы, уменьшенные на величину расходов, и осуществляющих следующие виды предпринимательской деятельности:</w:t>
      </w:r>
    </w:p>
    <w:p w:rsidR="006D7247" w:rsidRDefault="006D724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448"/>
        <w:gridCol w:w="5726"/>
      </w:tblGrid>
      <w:tr w:rsidR="006D7247">
        <w:tc>
          <w:tcPr>
            <w:tcW w:w="794" w:type="dxa"/>
          </w:tcPr>
          <w:p w:rsidR="006D7247" w:rsidRDefault="006D7247">
            <w:pPr>
              <w:pStyle w:val="ConsPlusNormal"/>
              <w:jc w:val="center"/>
            </w:pPr>
            <w:r>
              <w:t>NN</w:t>
            </w:r>
          </w:p>
        </w:tc>
        <w:tc>
          <w:tcPr>
            <w:tcW w:w="2448" w:type="dxa"/>
          </w:tcPr>
          <w:p w:rsidR="006D7247" w:rsidRDefault="006D7247">
            <w:pPr>
              <w:pStyle w:val="ConsPlusNormal"/>
              <w:jc w:val="center"/>
            </w:pPr>
            <w:r>
              <w:t>Код Общероссийского классификатора видов экономической деятельности</w:t>
            </w:r>
          </w:p>
          <w:p w:rsidR="006D7247" w:rsidRDefault="006D7247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  <w:r>
              <w:t xml:space="preserve"> 029-2014</w:t>
            </w:r>
          </w:p>
          <w:p w:rsidR="006D7247" w:rsidRDefault="006D7247">
            <w:pPr>
              <w:pStyle w:val="ConsPlusNormal"/>
              <w:jc w:val="center"/>
            </w:pPr>
            <w:r>
              <w:t>(КДЕС</w:t>
            </w:r>
            <w:proofErr w:type="gramStart"/>
            <w:r>
              <w:t xml:space="preserve"> Р</w:t>
            </w:r>
            <w:proofErr w:type="gramEnd"/>
            <w:r>
              <w:t>ед. 2)</w:t>
            </w:r>
          </w:p>
        </w:tc>
        <w:tc>
          <w:tcPr>
            <w:tcW w:w="5726" w:type="dxa"/>
          </w:tcPr>
          <w:p w:rsidR="006D7247" w:rsidRDefault="006D7247">
            <w:pPr>
              <w:pStyle w:val="ConsPlusNormal"/>
              <w:jc w:val="center"/>
            </w:pPr>
            <w:r>
              <w:t>Вид предпринимательской деятельности</w:t>
            </w:r>
          </w:p>
        </w:tc>
      </w:tr>
      <w:tr w:rsidR="006D7247">
        <w:tc>
          <w:tcPr>
            <w:tcW w:w="794" w:type="dxa"/>
          </w:tcPr>
          <w:p w:rsidR="006D7247" w:rsidRDefault="006D7247">
            <w:pPr>
              <w:pStyle w:val="ConsPlusNormal"/>
            </w:pPr>
            <w:r>
              <w:t>1</w:t>
            </w:r>
          </w:p>
        </w:tc>
        <w:tc>
          <w:tcPr>
            <w:tcW w:w="2448" w:type="dxa"/>
          </w:tcPr>
          <w:p w:rsidR="006D7247" w:rsidRDefault="006D7247">
            <w:pPr>
              <w:pStyle w:val="ConsPlusNormal"/>
            </w:pPr>
            <w:r>
              <w:t xml:space="preserve">подгруппа </w:t>
            </w:r>
            <w:hyperlink r:id="rId15">
              <w:r>
                <w:rPr>
                  <w:color w:val="0000FF"/>
                </w:rPr>
                <w:t>01.13.1</w:t>
              </w:r>
            </w:hyperlink>
          </w:p>
        </w:tc>
        <w:tc>
          <w:tcPr>
            <w:tcW w:w="5726" w:type="dxa"/>
          </w:tcPr>
          <w:p w:rsidR="006D7247" w:rsidRDefault="006D7247">
            <w:pPr>
              <w:pStyle w:val="ConsPlusNormal"/>
            </w:pPr>
            <w:r>
              <w:t>Выращивание овощей</w:t>
            </w:r>
          </w:p>
        </w:tc>
      </w:tr>
      <w:tr w:rsidR="006D7247">
        <w:tc>
          <w:tcPr>
            <w:tcW w:w="794" w:type="dxa"/>
          </w:tcPr>
          <w:p w:rsidR="006D7247" w:rsidRDefault="00E4549E">
            <w:pPr>
              <w:pStyle w:val="ConsPlusNormal"/>
            </w:pPr>
            <w:r>
              <w:t>2</w:t>
            </w:r>
          </w:p>
        </w:tc>
        <w:tc>
          <w:tcPr>
            <w:tcW w:w="2448" w:type="dxa"/>
          </w:tcPr>
          <w:p w:rsidR="006D7247" w:rsidRDefault="00D911FF">
            <w:pPr>
              <w:pStyle w:val="ConsPlusNormal"/>
            </w:pPr>
            <w:hyperlink r:id="rId16">
              <w:r w:rsidR="006D7247">
                <w:rPr>
                  <w:color w:val="0000FF"/>
                </w:rPr>
                <w:t>группа 01.25</w:t>
              </w:r>
            </w:hyperlink>
          </w:p>
        </w:tc>
        <w:tc>
          <w:tcPr>
            <w:tcW w:w="5726" w:type="dxa"/>
          </w:tcPr>
          <w:p w:rsidR="006D7247" w:rsidRDefault="006D7247">
            <w:pPr>
              <w:pStyle w:val="ConsPlusNormal"/>
            </w:pPr>
            <w:r>
              <w:t>Выращивание прочих плодовых деревьев, кустарников и орехов</w:t>
            </w:r>
          </w:p>
        </w:tc>
      </w:tr>
      <w:tr w:rsidR="006D7247">
        <w:tc>
          <w:tcPr>
            <w:tcW w:w="794" w:type="dxa"/>
          </w:tcPr>
          <w:p w:rsidR="006D7247" w:rsidRDefault="00E4549E">
            <w:pPr>
              <w:pStyle w:val="ConsPlusNormal"/>
            </w:pPr>
            <w:r>
              <w:t>3</w:t>
            </w:r>
          </w:p>
        </w:tc>
        <w:tc>
          <w:tcPr>
            <w:tcW w:w="2448" w:type="dxa"/>
          </w:tcPr>
          <w:p w:rsidR="006D7247" w:rsidRDefault="00D911FF">
            <w:pPr>
              <w:pStyle w:val="ConsPlusNormal"/>
            </w:pPr>
            <w:hyperlink r:id="rId17">
              <w:r w:rsidR="006D7247">
                <w:rPr>
                  <w:color w:val="0000FF"/>
                </w:rPr>
                <w:t>подгруппа 01.41.1</w:t>
              </w:r>
            </w:hyperlink>
          </w:p>
        </w:tc>
        <w:tc>
          <w:tcPr>
            <w:tcW w:w="5726" w:type="dxa"/>
          </w:tcPr>
          <w:p w:rsidR="006D7247" w:rsidRDefault="006D7247">
            <w:pPr>
              <w:pStyle w:val="ConsPlusNormal"/>
            </w:pPr>
            <w:r>
              <w:t>Разведение молочного крупного рогатого скота</w:t>
            </w:r>
          </w:p>
        </w:tc>
      </w:tr>
      <w:tr w:rsidR="006D7247">
        <w:tc>
          <w:tcPr>
            <w:tcW w:w="794" w:type="dxa"/>
          </w:tcPr>
          <w:p w:rsidR="006D7247" w:rsidRDefault="00E4549E">
            <w:pPr>
              <w:pStyle w:val="ConsPlusNormal"/>
            </w:pPr>
            <w:r>
              <w:t>4</w:t>
            </w:r>
          </w:p>
        </w:tc>
        <w:tc>
          <w:tcPr>
            <w:tcW w:w="2448" w:type="dxa"/>
          </w:tcPr>
          <w:p w:rsidR="006D7247" w:rsidRDefault="00D911FF">
            <w:pPr>
              <w:pStyle w:val="ConsPlusNormal"/>
            </w:pPr>
            <w:hyperlink r:id="rId18">
              <w:r w:rsidR="006D7247">
                <w:rPr>
                  <w:color w:val="0000FF"/>
                </w:rPr>
                <w:t>вид 01.42.11</w:t>
              </w:r>
            </w:hyperlink>
          </w:p>
        </w:tc>
        <w:tc>
          <w:tcPr>
            <w:tcW w:w="5726" w:type="dxa"/>
          </w:tcPr>
          <w:p w:rsidR="006D7247" w:rsidRDefault="006D7247">
            <w:pPr>
              <w:pStyle w:val="ConsPlusNormal"/>
            </w:pPr>
            <w:r>
              <w:t>Разведение мясного и прочего крупного рогатого скота, включая буйволов, яков и др., на мясо</w:t>
            </w:r>
          </w:p>
        </w:tc>
      </w:tr>
      <w:tr w:rsidR="006D7247">
        <w:tc>
          <w:tcPr>
            <w:tcW w:w="794" w:type="dxa"/>
          </w:tcPr>
          <w:p w:rsidR="006D7247" w:rsidRDefault="00E4549E">
            <w:pPr>
              <w:pStyle w:val="ConsPlusNormal"/>
            </w:pPr>
            <w:r>
              <w:t>5</w:t>
            </w:r>
          </w:p>
        </w:tc>
        <w:tc>
          <w:tcPr>
            <w:tcW w:w="2448" w:type="dxa"/>
          </w:tcPr>
          <w:p w:rsidR="006D7247" w:rsidRDefault="00D911FF">
            <w:pPr>
              <w:pStyle w:val="ConsPlusNormal"/>
            </w:pPr>
            <w:hyperlink r:id="rId19">
              <w:r w:rsidR="006D7247">
                <w:rPr>
                  <w:color w:val="0000FF"/>
                </w:rPr>
                <w:t>подгруппа 01.47.2</w:t>
              </w:r>
            </w:hyperlink>
          </w:p>
        </w:tc>
        <w:tc>
          <w:tcPr>
            <w:tcW w:w="5726" w:type="dxa"/>
          </w:tcPr>
          <w:p w:rsidR="006D7247" w:rsidRDefault="006D7247">
            <w:pPr>
              <w:pStyle w:val="ConsPlusNormal"/>
            </w:pPr>
            <w:r>
              <w:t>Производство яиц сельскохозяйственной птицы</w:t>
            </w:r>
          </w:p>
        </w:tc>
      </w:tr>
      <w:tr w:rsidR="006D7247">
        <w:tc>
          <w:tcPr>
            <w:tcW w:w="794" w:type="dxa"/>
          </w:tcPr>
          <w:p w:rsidR="006D7247" w:rsidRDefault="00E4549E">
            <w:pPr>
              <w:pStyle w:val="ConsPlusNormal"/>
            </w:pPr>
            <w:r>
              <w:t>6</w:t>
            </w:r>
          </w:p>
        </w:tc>
        <w:tc>
          <w:tcPr>
            <w:tcW w:w="2448" w:type="dxa"/>
          </w:tcPr>
          <w:p w:rsidR="006D7247" w:rsidRDefault="00D911FF">
            <w:pPr>
              <w:pStyle w:val="ConsPlusNormal"/>
            </w:pPr>
            <w:hyperlink r:id="rId20">
              <w:r w:rsidR="006D7247">
                <w:rPr>
                  <w:color w:val="0000FF"/>
                </w:rPr>
                <w:t>группа 62.01</w:t>
              </w:r>
            </w:hyperlink>
          </w:p>
        </w:tc>
        <w:tc>
          <w:tcPr>
            <w:tcW w:w="5726" w:type="dxa"/>
          </w:tcPr>
          <w:p w:rsidR="006D7247" w:rsidRDefault="006D7247">
            <w:pPr>
              <w:pStyle w:val="ConsPlusNormal"/>
            </w:pPr>
            <w:r>
              <w:t>Разработка компьютерного программного обеспечения</w:t>
            </w:r>
          </w:p>
        </w:tc>
      </w:tr>
      <w:tr w:rsidR="006D7247">
        <w:tc>
          <w:tcPr>
            <w:tcW w:w="794" w:type="dxa"/>
          </w:tcPr>
          <w:p w:rsidR="006D7247" w:rsidRDefault="00E4549E">
            <w:pPr>
              <w:pStyle w:val="ConsPlusNormal"/>
            </w:pPr>
            <w:r>
              <w:t>7</w:t>
            </w:r>
          </w:p>
        </w:tc>
        <w:tc>
          <w:tcPr>
            <w:tcW w:w="2448" w:type="dxa"/>
          </w:tcPr>
          <w:p w:rsidR="006D7247" w:rsidRDefault="00D911FF">
            <w:pPr>
              <w:pStyle w:val="ConsPlusNormal"/>
            </w:pPr>
            <w:hyperlink r:id="rId21">
              <w:r w:rsidR="006D7247">
                <w:rPr>
                  <w:color w:val="0000FF"/>
                </w:rPr>
                <w:t>подгруппа 63.11.1</w:t>
              </w:r>
            </w:hyperlink>
          </w:p>
        </w:tc>
        <w:tc>
          <w:tcPr>
            <w:tcW w:w="5726" w:type="dxa"/>
          </w:tcPr>
          <w:p w:rsidR="006D7247" w:rsidRDefault="006D7247">
            <w:pPr>
              <w:pStyle w:val="ConsPlusNormal"/>
            </w:pPr>
            <w:r>
              <w:t>Деятельность по созданию и использованию баз данных и информационных ресурсов</w:t>
            </w:r>
          </w:p>
        </w:tc>
      </w:tr>
    </w:tbl>
    <w:p w:rsidR="006D7247" w:rsidRDefault="006D724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D724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247" w:rsidRDefault="006D724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247" w:rsidRDefault="006D724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7247" w:rsidRDefault="006D7247">
            <w:pPr>
              <w:pStyle w:val="ConsPlusNormal"/>
              <w:jc w:val="both"/>
            </w:pPr>
            <w:r>
              <w:rPr>
                <w:color w:val="392C69"/>
              </w:rPr>
              <w:t xml:space="preserve">Ч. 1.2 ст. 1 </w:t>
            </w:r>
            <w:hyperlink r:id="rId22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по 31 декабря 2027 года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247" w:rsidRDefault="006D7247">
            <w:pPr>
              <w:pStyle w:val="ConsPlusNormal"/>
            </w:pPr>
          </w:p>
        </w:tc>
      </w:tr>
    </w:tbl>
    <w:p w:rsidR="006D7247" w:rsidRDefault="006D7247">
      <w:pPr>
        <w:pStyle w:val="ConsPlusNormal"/>
        <w:spacing w:before="260"/>
        <w:ind w:firstLine="540"/>
        <w:jc w:val="both"/>
      </w:pPr>
      <w:r>
        <w:t xml:space="preserve">1.2. </w:t>
      </w:r>
      <w:proofErr w:type="gramStart"/>
      <w:r>
        <w:t xml:space="preserve">В соответствии с </w:t>
      </w:r>
      <w:hyperlink r:id="rId23">
        <w:r>
          <w:rPr>
            <w:color w:val="0000FF"/>
          </w:rPr>
          <w:t>пунктом 2 статьи 346.20 главы 26.2</w:t>
        </w:r>
      </w:hyperlink>
      <w:r>
        <w:t xml:space="preserve"> части второй Налогового кодекса Российской Федерации установить налоговую ставку в размере 5 процентов для налогоплательщиков, применяющих упрощенную систему налогообложения, использующих в качестве объекта налогообложения доходы, уменьшенные на величину расходов, для зарегистрированных на территории Тамбовской области юридич</w:t>
      </w:r>
      <w:bookmarkStart w:id="1" w:name="_GoBack"/>
      <w:bookmarkEnd w:id="1"/>
      <w:r>
        <w:t>еских лиц и индивидуальных предпринимателей, признанных социальными предприятиями в Тамбовской области.</w:t>
      </w:r>
      <w:proofErr w:type="gramEnd"/>
    </w:p>
    <w:p w:rsidR="006D7247" w:rsidRDefault="006D7247">
      <w:pPr>
        <w:pStyle w:val="ConsPlusNormal"/>
        <w:jc w:val="both"/>
      </w:pPr>
      <w:r>
        <w:t xml:space="preserve">(часть 1.2 введена </w:t>
      </w:r>
      <w:hyperlink r:id="rId24">
        <w:r>
          <w:rPr>
            <w:color w:val="0000FF"/>
          </w:rPr>
          <w:t>Законом</w:t>
        </w:r>
      </w:hyperlink>
      <w:r>
        <w:t xml:space="preserve"> Тамбовской области от 01.12.2022 N 190-З)</w:t>
      </w:r>
    </w:p>
    <w:p w:rsidR="006D7247" w:rsidRDefault="006D7247">
      <w:pPr>
        <w:pStyle w:val="ConsPlusNormal"/>
        <w:spacing w:before="200"/>
        <w:ind w:firstLine="540"/>
        <w:jc w:val="both"/>
      </w:pPr>
      <w:r>
        <w:t xml:space="preserve">2. Налогоплательщики вправе применять указанную в </w:t>
      </w:r>
      <w:hyperlink w:anchor="P26">
        <w:r>
          <w:rPr>
            <w:color w:val="0000FF"/>
          </w:rPr>
          <w:t>части 1</w:t>
        </w:r>
      </w:hyperlink>
      <w:r>
        <w:t xml:space="preserve"> настоящей статьи налоговую ставку при условии, если их доходы от осуществления данных видов предпринимательской деятельности составляют не менее 70 процентов доходов, определяемых в соответствии со </w:t>
      </w:r>
      <w:hyperlink r:id="rId25">
        <w:r>
          <w:rPr>
            <w:color w:val="0000FF"/>
          </w:rPr>
          <w:t>статьей 346.15</w:t>
        </w:r>
      </w:hyperlink>
      <w:r>
        <w:t xml:space="preserve"> Налогового кодекса Российской Федерации за соответствующий налоговый (отчетный) период.</w:t>
      </w:r>
    </w:p>
    <w:p w:rsidR="006D7247" w:rsidRDefault="006D7247">
      <w:pPr>
        <w:pStyle w:val="ConsPlusNormal"/>
        <w:ind w:firstLine="540"/>
        <w:jc w:val="both"/>
      </w:pPr>
    </w:p>
    <w:p w:rsidR="006D7247" w:rsidRDefault="006D7247">
      <w:pPr>
        <w:pStyle w:val="ConsPlusTitle"/>
        <w:ind w:firstLine="540"/>
        <w:jc w:val="both"/>
        <w:outlineLvl w:val="0"/>
      </w:pPr>
      <w:r>
        <w:t>Статья 2</w:t>
      </w:r>
    </w:p>
    <w:p w:rsidR="006D7247" w:rsidRDefault="006D7247">
      <w:pPr>
        <w:pStyle w:val="ConsPlusNormal"/>
        <w:ind w:firstLine="540"/>
        <w:jc w:val="both"/>
      </w:pPr>
    </w:p>
    <w:p w:rsidR="006D7247" w:rsidRDefault="006D7247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 и применяется к правоотношениям, возникшим с 1 января 2009 года.</w:t>
      </w:r>
    </w:p>
    <w:p w:rsidR="006D7247" w:rsidRDefault="006D7247">
      <w:pPr>
        <w:pStyle w:val="ConsPlusNormal"/>
        <w:ind w:firstLine="540"/>
        <w:jc w:val="both"/>
      </w:pPr>
    </w:p>
    <w:p w:rsidR="006D7247" w:rsidRDefault="006D7247">
      <w:pPr>
        <w:pStyle w:val="ConsPlusNormal"/>
        <w:jc w:val="right"/>
      </w:pPr>
      <w:r>
        <w:t>Глава администрации области</w:t>
      </w:r>
    </w:p>
    <w:p w:rsidR="006D7247" w:rsidRDefault="006D7247">
      <w:pPr>
        <w:pStyle w:val="ConsPlusNormal"/>
        <w:jc w:val="right"/>
      </w:pPr>
      <w:proofErr w:type="spellStart"/>
      <w:r>
        <w:t>О.И.Бетин</w:t>
      </w:r>
      <w:proofErr w:type="spellEnd"/>
    </w:p>
    <w:p w:rsidR="006D7247" w:rsidRDefault="006D7247">
      <w:pPr>
        <w:pStyle w:val="ConsPlusNormal"/>
        <w:jc w:val="both"/>
      </w:pPr>
      <w:r>
        <w:t>г. Тамбов</w:t>
      </w:r>
    </w:p>
    <w:p w:rsidR="006D7247" w:rsidRDefault="006D7247">
      <w:pPr>
        <w:pStyle w:val="ConsPlusNormal"/>
        <w:spacing w:before="200"/>
        <w:jc w:val="both"/>
      </w:pPr>
      <w:r>
        <w:t>3 марта 2009 года</w:t>
      </w:r>
    </w:p>
    <w:p w:rsidR="006D7247" w:rsidRDefault="006D7247">
      <w:pPr>
        <w:pStyle w:val="ConsPlusNormal"/>
        <w:spacing w:before="200"/>
        <w:jc w:val="both"/>
      </w:pPr>
      <w:r>
        <w:t>N 499-З</w:t>
      </w:r>
    </w:p>
    <w:p w:rsidR="006D7247" w:rsidRDefault="006D7247">
      <w:pPr>
        <w:pStyle w:val="ConsPlusNormal"/>
      </w:pPr>
    </w:p>
    <w:p w:rsidR="006D7247" w:rsidRDefault="006D7247">
      <w:pPr>
        <w:pStyle w:val="ConsPlusNormal"/>
      </w:pPr>
    </w:p>
    <w:p w:rsidR="006D7247" w:rsidRDefault="006D724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2808" w:rsidRDefault="00D911FF"/>
    <w:sectPr w:rsidR="00952808" w:rsidSect="00095F6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247"/>
    <w:rsid w:val="00095F60"/>
    <w:rsid w:val="00283237"/>
    <w:rsid w:val="005066E6"/>
    <w:rsid w:val="0068435A"/>
    <w:rsid w:val="006D7247"/>
    <w:rsid w:val="007934F1"/>
    <w:rsid w:val="008350F1"/>
    <w:rsid w:val="009A1483"/>
    <w:rsid w:val="00C406DD"/>
    <w:rsid w:val="00D911FF"/>
    <w:rsid w:val="00E4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2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D72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D72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2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D72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D72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EA42F292C1D3B4CE2CED1E28CD32351BF55C3EF42E66C0A69A1B0C430D1F3634CB05C9AF84A8BF32B0FE26B1129DCA51411F6CFC2298A295288598lEvFM" TargetMode="External"/><Relationship Id="rId13" Type="http://schemas.openxmlformats.org/officeDocument/2006/relationships/hyperlink" Target="consultantplus://offline/ref=3EEA42F292C1D3B4CE2CED1E28CD32351BF55C3EF42D61C2A1901B0C430D1F3634CB05C9AF84A8BF32B0FF25BD129DCA51411F6CFC2298A295288598lEvFM" TargetMode="External"/><Relationship Id="rId18" Type="http://schemas.openxmlformats.org/officeDocument/2006/relationships/hyperlink" Target="consultantplus://offline/ref=3EEA42F292C1D3B4CE2CF3133EA1683C1BFA0530F5246890FDC71D5B1C5D1963748B039CECC0A7B63BBBAB74F14CC499150A1268E23E98A6l8v8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EEA42F292C1D3B4CE2CF3133EA1683C1BFA0530F5246890FDC71D5B1C5D1963748B039CECC4A0BD31BBAB74F14CC499150A1268E23E98A6l8v8M" TargetMode="External"/><Relationship Id="rId7" Type="http://schemas.openxmlformats.org/officeDocument/2006/relationships/hyperlink" Target="consultantplus://offline/ref=3EEA42F292C1D3B4CE2CED1E28CD32351BF55C3EF42D61C2A1901B0C430D1F3634CB05C9AF84A8BF32B0FF25BD129DCA51411F6CFC2298A295288598lEvFM" TargetMode="External"/><Relationship Id="rId12" Type="http://schemas.openxmlformats.org/officeDocument/2006/relationships/hyperlink" Target="consultantplus://offline/ref=3EEA42F292C1D3B4CE2CED1E28CD32351BF55C3EF42B64C5A9931B0C430D1F3634CB05C9AF84A8BF32B0FF24B4129DCA51411F6CFC2298A295288598lEvFM" TargetMode="External"/><Relationship Id="rId17" Type="http://schemas.openxmlformats.org/officeDocument/2006/relationships/hyperlink" Target="consultantplus://offline/ref=3EEA42F292C1D3B4CE2CF3133EA1683C1BFA0530F5246890FDC71D5B1C5D1963748B039CECC0A7B931BBAB74F14CC499150A1268E23E98A6l8v8M" TargetMode="External"/><Relationship Id="rId25" Type="http://schemas.openxmlformats.org/officeDocument/2006/relationships/hyperlink" Target="consultantplus://offline/ref=3EEA42F292C1D3B4CE2CF3133EA1683C1BFA073AF7296890FDC71D5B1C5D1963748B039CECC3A3BF3BBBAB74F14CC499150A1268E23E98A6l8v8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EEA42F292C1D3B4CE2CF3133EA1683C1BFA0530F5246890FDC71D5B1C5D1963748B039CECC0A7BD3BBBAB74F14CC499150A1268E23E98A6l8v8M" TargetMode="External"/><Relationship Id="rId20" Type="http://schemas.openxmlformats.org/officeDocument/2006/relationships/hyperlink" Target="consultantplus://offline/ref=3EEA42F292C1D3B4CE2CF3133EA1683C1BFA0530F5246890FDC71D5B1C5D1963748B039CECC4A1B73ABBAB74F14CC499150A1268E23E98A6l8v8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EEA42F292C1D3B4CE2CED1E28CD32351BF55C3EF3296BC1A69846064B54133433C45ADEA8CDA4BE32B0FF2DBE4D98DF4019106EE23C9EBA892A87l9v9M" TargetMode="External"/><Relationship Id="rId11" Type="http://schemas.openxmlformats.org/officeDocument/2006/relationships/hyperlink" Target="consultantplus://offline/ref=3EEA42F292C1D3B4CE2CED1E28CD32351BF55C3EF42863C4A1921B0C430D1F3634CB05C9AF84A8BF32B0FF20B7129DCA51411F6CFC2298A295288598lEvFM" TargetMode="External"/><Relationship Id="rId24" Type="http://schemas.openxmlformats.org/officeDocument/2006/relationships/hyperlink" Target="consultantplus://offline/ref=3EEA42F292C1D3B4CE2CED1E28CD32351BF55C3EF42B64C5A9931B0C430D1F3634CB05C9AF84A8BF32B0FF24B4129DCA51411F6CFC2298A295288598lEvFM" TargetMode="External"/><Relationship Id="rId5" Type="http://schemas.openxmlformats.org/officeDocument/2006/relationships/hyperlink" Target="consultantplus://offline/ref=3EEA42F292C1D3B4CE2CED1E28CD32351BF55C3EF72B6AC0A79846064B54133433C45ADEA8CDA4BE32B0FF2DBE4D98DF4019106EE23C9EBA892A87l9v9M" TargetMode="External"/><Relationship Id="rId15" Type="http://schemas.openxmlformats.org/officeDocument/2006/relationships/hyperlink" Target="consultantplus://offline/ref=3EEA42F292C1D3B4CE2CF3133EA1683C1BFA0530F5246890FDC71D5B1C5D1963748B039CECC0A4B937BBAB74F14CC499150A1268E23E98A6l8v8M" TargetMode="External"/><Relationship Id="rId23" Type="http://schemas.openxmlformats.org/officeDocument/2006/relationships/hyperlink" Target="consultantplus://offline/ref=3EEA42F292C1D3B4CE2CF3133EA1683C1BFA073AF7296890FDC71D5B1C5D1963748B039CE4C9A7BE39E4AE61E014CB9B0B141470FE3C9AlAv7M" TargetMode="External"/><Relationship Id="rId10" Type="http://schemas.openxmlformats.org/officeDocument/2006/relationships/hyperlink" Target="consultantplus://offline/ref=3EEA42F292C1D3B4CE2CED1E28CD32351BF55C3EF42962C5A7911B0C430D1F3634CB05C9AF84A8BF32B0FF25BD129DCA51411F6CFC2298A295288598lEvFM" TargetMode="External"/><Relationship Id="rId19" Type="http://schemas.openxmlformats.org/officeDocument/2006/relationships/hyperlink" Target="consultantplus://offline/ref=3EEA42F292C1D3B4CE2CF3133EA1683C1BFA0530F5246890FDC71D5B1C5D1963748B039CECC0A6BD31BBAB74F14CC499150A1268E23E98A6l8v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EA42F292C1D3B4CE2CED1E28CD32351BF55C3EF42E6BC6A2961B0C430D1F3634CB05C9AF84A8BF32B0FE20B0129DCA51411F6CFC2298A295288598lEvFM" TargetMode="External"/><Relationship Id="rId14" Type="http://schemas.openxmlformats.org/officeDocument/2006/relationships/hyperlink" Target="consultantplus://offline/ref=3EEA42F292C1D3B4CE2CF3133EA1683C1BFA073AF7296890FDC71D5B1C5D1963748B039CE4C9A7BE39E4AE61E014CB9B0B141470FE3C9AlAv7M" TargetMode="External"/><Relationship Id="rId22" Type="http://schemas.openxmlformats.org/officeDocument/2006/relationships/hyperlink" Target="consultantplus://offline/ref=3EEA42F292C1D3B4CE2CED1E28CD32351BF55C3EF42B64C5A9931B0C430D1F3634CB05C9AF84A8BF32B0FF24B1129DCA51411F6CFC2298A295288598lEvF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Фалий Ольга Владимировна</dc:creator>
  <cp:lastModifiedBy>Фалий Ольга Владимировна</cp:lastModifiedBy>
  <cp:revision>9</cp:revision>
  <dcterms:created xsi:type="dcterms:W3CDTF">2023-06-20T12:47:00Z</dcterms:created>
  <dcterms:modified xsi:type="dcterms:W3CDTF">2023-06-20T14:28:00Z</dcterms:modified>
</cp:coreProperties>
</file>