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2940" w:rsidRPr="00B72BBE" w:rsidRDefault="00223142" w:rsidP="00223142">
      <w:pPr>
        <w:jc w:val="center"/>
        <w:rPr>
          <w:b/>
          <w:bCs/>
          <w:sz w:val="32"/>
        </w:rPr>
      </w:pPr>
      <w:r w:rsidRPr="00B72BBE">
        <w:rPr>
          <w:b/>
          <w:bCs/>
          <w:sz w:val="32"/>
        </w:rPr>
        <w:fldChar w:fldCharType="begin"/>
      </w:r>
      <w:r w:rsidR="003D492B" w:rsidRPr="00B72BBE">
        <w:rPr>
          <w:b/>
          <w:bCs/>
          <w:sz w:val="32"/>
        </w:rPr>
        <w:instrText>HYPERLINK "D:\\ДЦ\\INFORM\\ИНФОРМАЦИЯ ДЛЯ НАЛОГОПЛАТЕЛЬЩИКОВ (ЮР.ЛИЦ)\\Поручение\\приказ 106н.doc"</w:instrText>
      </w:r>
      <w:r w:rsidR="003D492B" w:rsidRPr="00B72BBE">
        <w:rPr>
          <w:b/>
          <w:bCs/>
          <w:sz w:val="32"/>
        </w:rPr>
      </w:r>
      <w:r w:rsidRPr="00B72BBE">
        <w:rPr>
          <w:b/>
          <w:bCs/>
          <w:sz w:val="32"/>
        </w:rPr>
        <w:fldChar w:fldCharType="separate"/>
      </w:r>
      <w:r w:rsidRPr="00B72BBE">
        <w:rPr>
          <w:rStyle w:val="a4"/>
          <w:b/>
          <w:bCs/>
          <w:color w:val="auto"/>
          <w:sz w:val="32"/>
          <w:u w:val="none"/>
        </w:rPr>
        <w:t>ПОРЯДОК ОФОРМЛЕНИ</w:t>
      </w:r>
      <w:r w:rsidRPr="00B72BBE">
        <w:rPr>
          <w:rStyle w:val="a4"/>
          <w:b/>
          <w:bCs/>
          <w:color w:val="auto"/>
          <w:sz w:val="32"/>
          <w:u w:val="none"/>
        </w:rPr>
        <w:t>Я</w:t>
      </w:r>
      <w:r w:rsidRPr="00B72BBE">
        <w:rPr>
          <w:rStyle w:val="a4"/>
          <w:b/>
          <w:bCs/>
          <w:color w:val="auto"/>
          <w:sz w:val="32"/>
          <w:u w:val="none"/>
        </w:rPr>
        <w:t xml:space="preserve"> </w:t>
      </w:r>
      <w:r w:rsidRPr="00B72BBE">
        <w:rPr>
          <w:rStyle w:val="a4"/>
          <w:b/>
          <w:bCs/>
          <w:color w:val="auto"/>
          <w:sz w:val="32"/>
          <w:u w:val="none"/>
        </w:rPr>
        <w:t>П</w:t>
      </w:r>
      <w:r w:rsidRPr="00B72BBE">
        <w:rPr>
          <w:rStyle w:val="a4"/>
          <w:b/>
          <w:bCs/>
          <w:color w:val="auto"/>
          <w:sz w:val="32"/>
          <w:u w:val="none"/>
        </w:rPr>
        <w:t>ЛАТЕЖНОГО ПОРУЧЕНИЯ</w:t>
      </w:r>
      <w:r w:rsidRPr="00B72BBE">
        <w:rPr>
          <w:b/>
          <w:bCs/>
          <w:sz w:val="32"/>
        </w:rPr>
        <w:fldChar w:fldCharType="end"/>
      </w:r>
      <w:r w:rsidR="00D72940" w:rsidRPr="00B72BBE">
        <w:rPr>
          <w:b/>
          <w:bCs/>
          <w:sz w:val="32"/>
        </w:rPr>
        <w:t xml:space="preserve"> </w:t>
      </w:r>
    </w:p>
    <w:p w:rsidR="00223142" w:rsidRPr="00B72BBE" w:rsidRDefault="00D72940" w:rsidP="00223142">
      <w:pPr>
        <w:jc w:val="center"/>
        <w:rPr>
          <w:b/>
          <w:bCs/>
          <w:sz w:val="32"/>
        </w:rPr>
      </w:pPr>
      <w:r w:rsidRPr="00B72BBE">
        <w:rPr>
          <w:b/>
          <w:bCs/>
          <w:sz w:val="32"/>
        </w:rPr>
        <w:t>с 01.10.2021</w:t>
      </w:r>
    </w:p>
    <w:p w:rsidR="001E6E61" w:rsidRDefault="001E6E61" w:rsidP="00223142">
      <w:pPr>
        <w:jc w:val="center"/>
        <w:rPr>
          <w:b/>
          <w:bCs/>
          <w:color w:val="0000FF"/>
          <w:sz w:val="32"/>
          <w:u w:val="single"/>
        </w:rPr>
      </w:pPr>
    </w:p>
    <w:p w:rsidR="001E6E61" w:rsidRPr="00B94AA1" w:rsidRDefault="00224B7B" w:rsidP="00224B7B">
      <w:pPr>
        <w:ind w:left="-284"/>
        <w:rPr>
          <w:bCs/>
          <w:color w:val="17365D"/>
          <w:sz w:val="32"/>
          <w:u w:val="single"/>
        </w:rPr>
      </w:pPr>
      <w:r>
        <w:rPr>
          <w:bCs/>
          <w:color w:val="17365D"/>
          <w:sz w:val="32"/>
          <w:u w:val="single"/>
        </w:rPr>
        <w:t>Пример заполнения</w:t>
      </w:r>
    </w:p>
    <w:p w:rsidR="00223142" w:rsidRDefault="00223142" w:rsidP="00223142">
      <w:pPr>
        <w:jc w:val="center"/>
        <w:rPr>
          <w:b/>
          <w:bCs/>
          <w:sz w:val="32"/>
        </w:rPr>
      </w:pPr>
    </w:p>
    <w:tbl>
      <w:tblPr>
        <w:tblW w:w="10650" w:type="dxa"/>
        <w:tblInd w:w="-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41"/>
        <w:gridCol w:w="1097"/>
        <w:gridCol w:w="460"/>
        <w:gridCol w:w="118"/>
        <w:gridCol w:w="24"/>
        <w:gridCol w:w="264"/>
        <w:gridCol w:w="19"/>
        <w:gridCol w:w="415"/>
        <w:gridCol w:w="444"/>
        <w:gridCol w:w="849"/>
        <w:gridCol w:w="581"/>
        <w:gridCol w:w="263"/>
        <w:gridCol w:w="8"/>
        <w:gridCol w:w="22"/>
        <w:gridCol w:w="277"/>
        <w:gridCol w:w="847"/>
        <w:gridCol w:w="46"/>
        <w:gridCol w:w="269"/>
        <w:gridCol w:w="295"/>
        <w:gridCol w:w="144"/>
        <w:gridCol w:w="368"/>
        <w:gridCol w:w="1004"/>
        <w:gridCol w:w="28"/>
        <w:gridCol w:w="364"/>
        <w:gridCol w:w="21"/>
        <w:gridCol w:w="156"/>
        <w:gridCol w:w="857"/>
        <w:gridCol w:w="17"/>
        <w:gridCol w:w="170"/>
      </w:tblGrid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0" w:type="dxa"/>
          <w:cantSplit/>
          <w:trHeight w:hRule="exact" w:val="277"/>
        </w:trPr>
        <w:tc>
          <w:tcPr>
            <w:tcW w:w="960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7"/>
        </w:trPr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51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23142" w:rsidRDefault="00223142" w:rsidP="00223142">
            <w:pPr>
              <w:jc w:val="center"/>
              <w:rPr>
                <w:rFonts w:ascii="Courier" w:hAnsi="Courier"/>
                <w:lang w:val="en-US"/>
              </w:rPr>
            </w:pPr>
          </w:p>
          <w:p w:rsidR="00B72BBE" w:rsidRPr="00B72BBE" w:rsidRDefault="00B72BBE" w:rsidP="00223142">
            <w:pPr>
              <w:jc w:val="center"/>
              <w:rPr>
                <w:rFonts w:ascii="Courier" w:hAnsi="Courier"/>
                <w:lang w:val="en-US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265"/>
        </w:trPr>
        <w:tc>
          <w:tcPr>
            <w:tcW w:w="27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B72BBE" w:rsidRDefault="00B72BBE" w:rsidP="00223142">
            <w:pPr>
              <w:tabs>
                <w:tab w:val="left" w:pos="1594"/>
              </w:tabs>
              <w:ind w:left="34"/>
              <w:jc w:val="center"/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sz w:val="22"/>
                <w:szCs w:val="22"/>
              </w:rPr>
              <w:t>Поступ. в банк</w:t>
            </w:r>
            <w:r>
              <w:rPr>
                <w:rFonts w:ascii="Courier" w:hAnsi="Courier"/>
                <w:sz w:val="22"/>
                <w:szCs w:val="22"/>
                <w:lang w:val="en-US"/>
              </w:rPr>
              <w:t xml:space="preserve"> </w:t>
            </w:r>
            <w:r w:rsidR="00223142" w:rsidRPr="00B72BBE">
              <w:rPr>
                <w:rFonts w:ascii="Courier" w:hAnsi="Courier"/>
                <w:sz w:val="22"/>
                <w:szCs w:val="22"/>
              </w:rPr>
              <w:t>плат.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  <w:sz w:val="22"/>
                <w:szCs w:val="22"/>
              </w:rPr>
            </w:pPr>
          </w:p>
        </w:tc>
        <w:tc>
          <w:tcPr>
            <w:tcW w:w="285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  <w:sz w:val="22"/>
                <w:szCs w:val="22"/>
              </w:rPr>
            </w:pPr>
            <w:r w:rsidRPr="00B72BBE">
              <w:rPr>
                <w:rFonts w:ascii="Courier" w:hAnsi="Courier"/>
                <w:sz w:val="22"/>
                <w:szCs w:val="22"/>
              </w:rPr>
              <w:t>Списано со сч. плат.</w:t>
            </w:r>
          </w:p>
        </w:tc>
        <w:tc>
          <w:tcPr>
            <w:tcW w:w="43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cantSplit/>
          <w:trHeight w:hRule="exact" w:val="118"/>
        </w:trPr>
        <w:tc>
          <w:tcPr>
            <w:tcW w:w="9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</w:rPr>
            </w:pPr>
          </w:p>
        </w:tc>
        <w:tc>
          <w:tcPr>
            <w:tcW w:w="13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B72BBE" w:rsidRDefault="00223142" w:rsidP="00223142">
            <w:pPr>
              <w:rPr>
                <w:rFonts w:ascii="Courier" w:hAnsi="Courier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436"/>
        </w:trPr>
        <w:tc>
          <w:tcPr>
            <w:tcW w:w="3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BBE" w:rsidRDefault="00B72BBE" w:rsidP="00223142">
            <w:pPr>
              <w:tabs>
                <w:tab w:val="left" w:pos="1594"/>
              </w:tabs>
              <w:ind w:left="34"/>
              <w:rPr>
                <w:rFonts w:ascii="Courier" w:hAnsi="Courier"/>
                <w:b/>
                <w:lang w:val="en-US"/>
              </w:rPr>
            </w:pPr>
          </w:p>
          <w:p w:rsidR="00223142" w:rsidRPr="00B72BBE" w:rsidRDefault="00223142" w:rsidP="00223142">
            <w:pPr>
              <w:tabs>
                <w:tab w:val="left" w:pos="1594"/>
              </w:tabs>
              <w:ind w:left="34"/>
              <w:rPr>
                <w:rFonts w:ascii="Courier PS" w:hAnsi="Courier PS"/>
              </w:rPr>
            </w:pPr>
            <w:r w:rsidRPr="00B72BBE">
              <w:rPr>
                <w:rFonts w:ascii="Courier PS" w:hAnsi="Courier PS"/>
                <w:b/>
              </w:rPr>
              <w:t xml:space="preserve">ПЛАТЕЖНОЕ </w:t>
            </w:r>
            <w:r w:rsidRPr="00B72BBE">
              <w:rPr>
                <w:rFonts w:ascii="Courier PS" w:hAnsi="Courier PS"/>
                <w:b/>
              </w:rPr>
              <w:t>П</w:t>
            </w:r>
            <w:r w:rsidRPr="00B72BBE">
              <w:rPr>
                <w:rFonts w:ascii="Courier PS" w:hAnsi="Courier PS"/>
                <w:b/>
              </w:rPr>
              <w:t>ОРУЧЕНИЕ   №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  <w:b/>
                <w:bCs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142" w:rsidRPr="006D2E84" w:rsidRDefault="00223142" w:rsidP="00B72BBE">
            <w:pPr>
              <w:jc w:val="center"/>
              <w:rPr>
                <w:rFonts w:ascii="Courier" w:hAnsi="Courier"/>
                <w:color w:val="FF0000"/>
                <w:sz w:val="22"/>
                <w:szCs w:val="22"/>
              </w:rPr>
            </w:pPr>
            <w:r w:rsidRPr="006D2E84">
              <w:rPr>
                <w:rFonts w:ascii="Courier" w:hAnsi="Courier"/>
                <w:color w:val="FF0000"/>
                <w:sz w:val="22"/>
                <w:szCs w:val="22"/>
              </w:rPr>
              <w:t>(101)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64"/>
        </w:trPr>
        <w:tc>
          <w:tcPr>
            <w:tcW w:w="3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tabs>
                <w:tab w:val="left" w:pos="1168"/>
                <w:tab w:val="left" w:pos="1594"/>
              </w:tabs>
              <w:ind w:left="34"/>
              <w:rPr>
                <w:rFonts w:ascii="Courier" w:hAnsi="Courier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</w:rPr>
            </w:pPr>
          </w:p>
        </w:tc>
        <w:tc>
          <w:tcPr>
            <w:tcW w:w="2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  <w:sz w:val="22"/>
                <w:szCs w:val="22"/>
              </w:rPr>
            </w:pPr>
            <w:r w:rsidRPr="00B72BBE">
              <w:rPr>
                <w:rFonts w:ascii="Courier" w:hAnsi="Courier"/>
                <w:sz w:val="22"/>
                <w:szCs w:val="22"/>
              </w:rPr>
              <w:t>Дата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  <w:sz w:val="22"/>
                <w:szCs w:val="22"/>
              </w:rPr>
            </w:pPr>
            <w:r w:rsidRPr="00B72BBE">
              <w:rPr>
                <w:rFonts w:ascii="Courier" w:hAnsi="Courier"/>
                <w:sz w:val="22"/>
                <w:szCs w:val="22"/>
              </w:rPr>
              <w:t>Вид платежа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  <w:sz w:val="22"/>
                <w:szCs w:val="22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188"/>
        </w:trPr>
        <w:tc>
          <w:tcPr>
            <w:tcW w:w="1046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rPr>
                <w:rFonts w:ascii="Courier" w:hAnsi="Courier"/>
                <w:sz w:val="22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85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tabs>
                <w:tab w:val="left" w:pos="-249"/>
                <w:tab w:val="left" w:pos="1594"/>
              </w:tabs>
              <w:ind w:left="34"/>
              <w:rPr>
                <w:rFonts w:ascii="Courier PS" w:hAnsi="Courier PS"/>
                <w:sz w:val="22"/>
                <w:szCs w:val="22"/>
              </w:rPr>
            </w:pPr>
            <w:r w:rsidRPr="00B72BBE">
              <w:rPr>
                <w:rFonts w:ascii="Courier PS" w:hAnsi="Courier PS"/>
                <w:sz w:val="22"/>
                <w:szCs w:val="22"/>
              </w:rPr>
              <w:t>Сумма</w:t>
            </w:r>
          </w:p>
          <w:p w:rsidR="00223142" w:rsidRPr="00B72BBE" w:rsidRDefault="00223142" w:rsidP="00223142">
            <w:pPr>
              <w:tabs>
                <w:tab w:val="left" w:pos="-249"/>
                <w:tab w:val="left" w:pos="318"/>
                <w:tab w:val="left" w:pos="1594"/>
              </w:tabs>
              <w:ind w:left="34"/>
              <w:rPr>
                <w:rFonts w:ascii="Courier PS" w:hAnsi="Courier PS"/>
                <w:sz w:val="22"/>
                <w:szCs w:val="22"/>
              </w:rPr>
            </w:pPr>
            <w:r w:rsidRPr="00B72BBE">
              <w:rPr>
                <w:rFonts w:ascii="Courier New" w:hAnsi="Courier New" w:cs="Courier New"/>
                <w:sz w:val="22"/>
                <w:szCs w:val="22"/>
              </w:rPr>
              <w:t>прописью</w:t>
            </w:r>
          </w:p>
        </w:tc>
        <w:tc>
          <w:tcPr>
            <w:tcW w:w="9281" w:type="dxa"/>
            <w:gridSpan w:val="2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23142" w:rsidRPr="00B72BBE" w:rsidRDefault="00B72BBE" w:rsidP="00B72BBE">
            <w:pPr>
              <w:ind w:left="57"/>
              <w:rPr>
                <w:rFonts w:ascii="Courier PS" w:hAnsi="Courier PS"/>
                <w:sz w:val="22"/>
                <w:szCs w:val="22"/>
              </w:rPr>
            </w:pPr>
            <w:r w:rsidRPr="00B72BBE">
              <w:rPr>
                <w:rFonts w:ascii="Courier New" w:hAnsi="Courier New" w:cs="Courier New"/>
                <w:sz w:val="22"/>
                <w:szCs w:val="22"/>
              </w:rPr>
              <w:t>Сто</w:t>
            </w:r>
            <w:r w:rsidRPr="00B72BBE">
              <w:rPr>
                <w:rFonts w:ascii="Courier PS" w:hAnsi="Courier PS"/>
                <w:sz w:val="22"/>
                <w:szCs w:val="22"/>
              </w:rPr>
              <w:t xml:space="preserve"> </w:t>
            </w:r>
            <w:r w:rsidR="00223142" w:rsidRPr="00B72BBE">
              <w:rPr>
                <w:rFonts w:ascii="Courier New" w:hAnsi="Courier New" w:cs="Courier New"/>
                <w:sz w:val="22"/>
                <w:szCs w:val="22"/>
              </w:rPr>
              <w:t>рублей</w:t>
            </w:r>
            <w:r w:rsidR="00223142" w:rsidRPr="00B72BBE">
              <w:rPr>
                <w:rFonts w:ascii="Courier PS" w:hAnsi="Courier PS"/>
                <w:sz w:val="22"/>
                <w:szCs w:val="22"/>
              </w:rPr>
              <w:t xml:space="preserve"> 00 коп.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hRule="exact" w:val="573"/>
        </w:trPr>
        <w:tc>
          <w:tcPr>
            <w:tcW w:w="2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3142" w:rsidRPr="00DF5A70" w:rsidRDefault="002B0E6C" w:rsidP="00DF5A70">
            <w:pPr>
              <w:tabs>
                <w:tab w:val="left" w:pos="1594"/>
              </w:tabs>
              <w:ind w:left="34" w:right="-142"/>
              <w:rPr>
                <w:rFonts w:ascii="Courier" w:hAnsi="Courier"/>
                <w:color w:val="FF0000"/>
                <w:sz w:val="22"/>
                <w:szCs w:val="22"/>
              </w:rPr>
            </w:pPr>
            <w:r>
              <w:rPr>
                <w:rFonts w:ascii="Courier" w:hAnsi="Courier"/>
                <w:noProof/>
                <w:color w:val="7030A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198120</wp:posOffset>
                      </wp:positionV>
                      <wp:extent cx="3684270" cy="422275"/>
                      <wp:effectExtent l="12700" t="7620" r="8255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427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CE9" w:rsidRPr="007F185E" w:rsidRDefault="00ED2CE9" w:rsidP="00ED2CE9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 w:rsidRPr="00ED2CE9">
                                    <w:rPr>
                                      <w:rFonts w:eastAsia="Calibri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!!!</w:t>
                                  </w:r>
                                  <w:r>
                                    <w:rPr>
                                      <w:rFonts w:eastAsia="Calibri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20DC">
                                    <w:rPr>
                                      <w:rFonts w:eastAsia="Calibri"/>
                                      <w:bCs/>
                                      <w:sz w:val="22"/>
                                      <w:szCs w:val="22"/>
                                    </w:rPr>
                                    <w:t xml:space="preserve">Если уплата производится за иное лицо – указывается ИНН и КПП лица, </w:t>
                                  </w:r>
                                  <w:r w:rsidRPr="00D920DC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за которо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D920DC">
                                    <w:rPr>
                                      <w:rFonts w:eastAsia="Calibri"/>
                                      <w:bCs/>
                                      <w:sz w:val="22"/>
                                      <w:szCs w:val="22"/>
                                    </w:rPr>
                                    <w:t xml:space="preserve"> производится уплата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0.25pt;margin-top:15.6pt;width:290.1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" strokecolor="red">
                      <v:textbox>
                        <w:txbxContent>
                          <w:p w:rsidR="00ED2CE9" w:rsidRPr="007F185E" w:rsidRDefault="00ED2CE9" w:rsidP="00ED2CE9">
                            <w:pPr>
                              <w:jc w:val="center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D2CE9">
                              <w:rPr>
                                <w:rFonts w:eastAsia="Calibr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!!!</w:t>
                            </w:r>
                            <w:r>
                              <w:rPr>
                                <w:rFonts w:eastAsia="Calibr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20DC">
                              <w:rPr>
                                <w:rFonts w:eastAsia="Calibri"/>
                                <w:bCs/>
                                <w:sz w:val="22"/>
                                <w:szCs w:val="22"/>
                              </w:rPr>
                              <w:t xml:space="preserve">Если уплата производится за иное лицо – указывается ИНН и КПП лица, </w:t>
                            </w:r>
                            <w:r w:rsidRPr="00D920D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за которо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е</w:t>
                            </w:r>
                            <w:r w:rsidRPr="00D920DC">
                              <w:rPr>
                                <w:rFonts w:eastAsia="Calibri"/>
                                <w:bCs/>
                                <w:sz w:val="22"/>
                                <w:szCs w:val="22"/>
                              </w:rPr>
                              <w:t xml:space="preserve"> производится уплата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142" w:rsidRPr="00DF5A70">
              <w:rPr>
                <w:rFonts w:ascii="Courier" w:hAnsi="Courier"/>
                <w:color w:val="FF0000"/>
                <w:sz w:val="22"/>
                <w:szCs w:val="22"/>
              </w:rPr>
              <w:t xml:space="preserve">ИНН плательщика (60)  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3142" w:rsidRPr="00DF5A70" w:rsidRDefault="00DF5A70" w:rsidP="00DF5A70">
            <w:pPr>
              <w:tabs>
                <w:tab w:val="left" w:pos="1594"/>
              </w:tabs>
              <w:ind w:right="-142"/>
              <w:rPr>
                <w:rFonts w:ascii="Courier" w:hAnsi="Courier"/>
                <w:color w:val="FF0000"/>
                <w:sz w:val="22"/>
                <w:szCs w:val="22"/>
              </w:rPr>
            </w:pPr>
            <w:r w:rsidRPr="003F71C7">
              <w:rPr>
                <w:rFonts w:ascii="Calibri" w:hAnsi="Calibri" w:cs="Courier New"/>
                <w:color w:val="FF0000"/>
                <w:sz w:val="22"/>
                <w:szCs w:val="22"/>
              </w:rPr>
              <w:t xml:space="preserve"> </w:t>
            </w:r>
            <w:r w:rsidR="00223142" w:rsidRPr="00DF5A70">
              <w:rPr>
                <w:rFonts w:ascii="Courier" w:hAnsi="Courier" w:cs="Courier New"/>
                <w:color w:val="FF0000"/>
                <w:sz w:val="22"/>
                <w:szCs w:val="22"/>
              </w:rPr>
              <w:t>КПП</w:t>
            </w:r>
            <w:r w:rsidR="00223142" w:rsidRPr="00DF5A70">
              <w:rPr>
                <w:rFonts w:ascii="Courier" w:hAnsi="Courier"/>
                <w:color w:val="FF0000"/>
                <w:sz w:val="22"/>
                <w:szCs w:val="22"/>
              </w:rPr>
              <w:t xml:space="preserve"> </w:t>
            </w:r>
            <w:r w:rsidR="00223142" w:rsidRPr="00DF5A70">
              <w:rPr>
                <w:rFonts w:ascii="Courier" w:hAnsi="Courier" w:cs="Courier New"/>
                <w:color w:val="FF0000"/>
                <w:sz w:val="22"/>
                <w:szCs w:val="22"/>
              </w:rPr>
              <w:t>плательщика</w:t>
            </w:r>
            <w:r w:rsidR="00223142" w:rsidRPr="00DF5A70">
              <w:rPr>
                <w:rFonts w:ascii="Courier" w:hAnsi="Courier"/>
                <w:color w:val="FF0000"/>
                <w:sz w:val="22"/>
                <w:szCs w:val="22"/>
              </w:rPr>
              <w:t xml:space="preserve"> (102</w:t>
            </w:r>
            <w:r w:rsidRPr="00DF5A70">
              <w:rPr>
                <w:rFonts w:ascii="Courier" w:hAnsi="Courier"/>
                <w:color w:val="FF0000"/>
                <w:sz w:val="22"/>
                <w:szCs w:val="22"/>
              </w:rPr>
              <w:t>)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DF5A70" w:rsidRDefault="00223142" w:rsidP="00DF5A70">
            <w:pPr>
              <w:tabs>
                <w:tab w:val="left" w:pos="1594"/>
              </w:tabs>
              <w:ind w:left="34" w:right="-142"/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Сумма</w:t>
            </w:r>
          </w:p>
        </w:tc>
        <w:tc>
          <w:tcPr>
            <w:tcW w:w="3552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DF5A70" w:rsidRDefault="00782B36" w:rsidP="00782B36">
            <w:pPr>
              <w:tabs>
                <w:tab w:val="left" w:pos="1594"/>
              </w:tabs>
              <w:ind w:left="34" w:right="-142"/>
              <w:rPr>
                <w:rFonts w:ascii="Courier PS" w:hAnsi="Courier PS"/>
                <w:sz w:val="22"/>
                <w:szCs w:val="22"/>
              </w:rPr>
            </w:pPr>
            <w:r w:rsidRPr="00782B36">
              <w:rPr>
                <w:rFonts w:ascii="Courier PS" w:hAnsi="Courier PS"/>
                <w:sz w:val="22"/>
                <w:szCs w:val="22"/>
              </w:rPr>
              <w:t>100</w:t>
            </w:r>
            <w:r w:rsidR="00223142" w:rsidRPr="00DF5A70">
              <w:rPr>
                <w:rFonts w:ascii="Courier PS" w:hAnsi="Courier PS"/>
                <w:sz w:val="22"/>
                <w:szCs w:val="22"/>
              </w:rPr>
              <w:t>.00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380"/>
        </w:trPr>
        <w:tc>
          <w:tcPr>
            <w:tcW w:w="57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DF5A70">
            <w:pPr>
              <w:rPr>
                <w:rFonts w:ascii="Courier" w:hAnsi="Courier"/>
                <w:color w:val="7030A0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142" w:rsidRPr="00DF5A70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541"/>
        </w:trPr>
        <w:tc>
          <w:tcPr>
            <w:tcW w:w="57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3142" w:rsidRPr="003F71C7" w:rsidRDefault="00223142" w:rsidP="00DF5A70">
            <w:pPr>
              <w:tabs>
                <w:tab w:val="left" w:pos="1594"/>
              </w:tabs>
              <w:ind w:right="-1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DF5A70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Сч. №</w:t>
            </w:r>
          </w:p>
        </w:tc>
        <w:tc>
          <w:tcPr>
            <w:tcW w:w="3552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00000000000000000000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hRule="exact" w:val="263"/>
        </w:trPr>
        <w:tc>
          <w:tcPr>
            <w:tcW w:w="5757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DF5A70" w:rsidRDefault="00223142" w:rsidP="00DF5A70">
            <w:pPr>
              <w:tabs>
                <w:tab w:val="left" w:pos="1594"/>
              </w:tabs>
              <w:ind w:right="-142"/>
              <w:jc w:val="both"/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Плательщик</w:t>
            </w:r>
            <w:r w:rsidR="00DF5A70" w:rsidRPr="00DF5A70">
              <w:rPr>
                <w:rFonts w:ascii="Courier PS" w:hAnsi="Courier PS"/>
                <w:sz w:val="22"/>
                <w:szCs w:val="22"/>
              </w:rPr>
              <w:t xml:space="preserve"> (8)</w:t>
            </w:r>
          </w:p>
          <w:p w:rsidR="00223142" w:rsidRPr="00DF5A70" w:rsidRDefault="00223142" w:rsidP="00223142">
            <w:pPr>
              <w:tabs>
                <w:tab w:val="left" w:pos="1594"/>
              </w:tabs>
              <w:ind w:left="34" w:right="-142"/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DF5A70" w:rsidRDefault="00223142" w:rsidP="00DF5A70">
            <w:pPr>
              <w:tabs>
                <w:tab w:val="left" w:pos="1594"/>
              </w:tabs>
              <w:ind w:left="34" w:right="-142"/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tabs>
                <w:tab w:val="left" w:pos="1594"/>
              </w:tabs>
              <w:ind w:left="34" w:right="-142"/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418"/>
        </w:trPr>
        <w:tc>
          <w:tcPr>
            <w:tcW w:w="57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F5A70" w:rsidRPr="003F71C7" w:rsidRDefault="00DF5A70" w:rsidP="00E472B0">
            <w:pPr>
              <w:rPr>
                <w:rFonts w:ascii="Calibri" w:hAnsi="Calibri"/>
                <w:b/>
                <w:color w:val="7030A0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DF5A70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БИК</w:t>
            </w: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ind w:left="57"/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000000000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421"/>
        </w:trPr>
        <w:tc>
          <w:tcPr>
            <w:tcW w:w="5757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3F71C7" w:rsidRDefault="00223142" w:rsidP="00223142">
            <w:pPr>
              <w:tabs>
                <w:tab w:val="left" w:pos="1594"/>
              </w:tabs>
              <w:spacing w:before="120"/>
              <w:ind w:left="34" w:right="-142"/>
              <w:rPr>
                <w:rFonts w:ascii="Calibri" w:hAnsi="Calibri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Банк плательщика</w:t>
            </w:r>
            <w:r w:rsidR="00DF5A70" w:rsidRPr="00DF5A70">
              <w:rPr>
                <w:rFonts w:ascii="Courier PS" w:hAnsi="Courier PS"/>
                <w:sz w:val="22"/>
                <w:szCs w:val="22"/>
              </w:rPr>
              <w:t xml:space="preserve"> (10)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142" w:rsidRPr="00DF5A70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Сч. №</w:t>
            </w: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DF5A70" w:rsidRDefault="00223142" w:rsidP="00223142">
            <w:pPr>
              <w:ind w:left="57"/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403"/>
        </w:trPr>
        <w:tc>
          <w:tcPr>
            <w:tcW w:w="57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72B0" w:rsidRPr="00D920DC" w:rsidRDefault="00E472B0" w:rsidP="00E472B0">
            <w:pPr>
              <w:rPr>
                <w:rFonts w:ascii="Calibri" w:hAnsi="Calibri"/>
                <w:b/>
                <w:color w:val="7030A0"/>
                <w:sz w:val="22"/>
                <w:szCs w:val="22"/>
              </w:rPr>
            </w:pPr>
            <w:r w:rsidRPr="00D920DC">
              <w:rPr>
                <w:rFonts w:ascii="Courier PS" w:hAnsi="Courier PS"/>
                <w:b/>
                <w:color w:val="7030A0"/>
                <w:sz w:val="22"/>
                <w:szCs w:val="22"/>
              </w:rPr>
              <w:t xml:space="preserve">Отделение Пермь банка России//УФК по Пермскому краю г. Пермь </w:t>
            </w:r>
          </w:p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DF5A70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БИК</w:t>
            </w: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3142" w:rsidRPr="00D920DC" w:rsidRDefault="00D22729" w:rsidP="00223142">
            <w:pPr>
              <w:ind w:left="57"/>
              <w:rPr>
                <w:rFonts w:ascii="Courier PS" w:hAnsi="Courier PS"/>
                <w:b/>
                <w:color w:val="7030A0"/>
                <w:szCs w:val="22"/>
              </w:rPr>
            </w:pPr>
            <w:r w:rsidRPr="00D920DC">
              <w:rPr>
                <w:rFonts w:ascii="Courier PS" w:hAnsi="Courier PS"/>
                <w:b/>
                <w:color w:val="7030A0"/>
                <w:szCs w:val="22"/>
              </w:rPr>
              <w:t>015773997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420"/>
        </w:trPr>
        <w:tc>
          <w:tcPr>
            <w:tcW w:w="57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3142" w:rsidRPr="003F71C7" w:rsidRDefault="00223142" w:rsidP="00223142">
            <w:pPr>
              <w:tabs>
                <w:tab w:val="left" w:pos="1594"/>
              </w:tabs>
              <w:spacing w:before="120"/>
              <w:ind w:left="34" w:right="-142"/>
              <w:rPr>
                <w:rFonts w:ascii="Calibri" w:hAnsi="Calibri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Банк получателя</w:t>
            </w:r>
            <w:r w:rsidR="00DF5A70" w:rsidRPr="00DF5A70">
              <w:rPr>
                <w:rFonts w:ascii="Courier PS" w:hAnsi="Courier PS"/>
                <w:sz w:val="22"/>
                <w:szCs w:val="22"/>
              </w:rPr>
              <w:t xml:space="preserve"> (13)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142" w:rsidRPr="00DF5A70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Сч. №</w:t>
            </w: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3142" w:rsidRPr="00D920DC" w:rsidRDefault="00D22729" w:rsidP="00223142">
            <w:pPr>
              <w:ind w:left="57"/>
              <w:rPr>
                <w:rFonts w:ascii="Courier PS" w:hAnsi="Courier PS"/>
                <w:b/>
                <w:color w:val="7030A0"/>
                <w:szCs w:val="22"/>
              </w:rPr>
            </w:pPr>
            <w:r w:rsidRPr="00D920DC">
              <w:rPr>
                <w:rFonts w:ascii="Courier PS" w:hAnsi="Courier PS"/>
                <w:b/>
                <w:color w:val="7030A0"/>
                <w:szCs w:val="22"/>
              </w:rPr>
              <w:t>40102810145370000048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hRule="exact" w:val="428"/>
        </w:trPr>
        <w:tc>
          <w:tcPr>
            <w:tcW w:w="2898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3142" w:rsidRPr="00DF5A70" w:rsidRDefault="00223142" w:rsidP="00DF5A70">
            <w:pPr>
              <w:tabs>
                <w:tab w:val="left" w:pos="1594"/>
              </w:tabs>
              <w:ind w:left="34"/>
              <w:rPr>
                <w:rFonts w:ascii="Courier PS" w:hAnsi="Courier PS"/>
                <w:color w:val="FF0000"/>
                <w:sz w:val="22"/>
                <w:szCs w:val="22"/>
              </w:rPr>
            </w:pPr>
            <w:hyperlink r:id="rId9" w:history="1"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ИНН</w:t>
              </w:r>
              <w:r w:rsidRPr="00DF5A70">
                <w:rPr>
                  <w:rStyle w:val="a4"/>
                  <w:rFonts w:ascii="Courier PS" w:hAnsi="Courier PS"/>
                  <w:color w:val="FF0000"/>
                  <w:sz w:val="22"/>
                  <w:szCs w:val="22"/>
                  <w:u w:val="none"/>
                </w:rPr>
                <w:t xml:space="preserve"> 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п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о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л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у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чателя</w:t>
              </w:r>
            </w:hyperlink>
            <w:r w:rsidRPr="00DF5A70">
              <w:rPr>
                <w:rFonts w:ascii="Courier PS" w:hAnsi="Courier PS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DF5A70">
              <w:rPr>
                <w:rFonts w:ascii="Courier PS" w:hAnsi="Courier PS"/>
                <w:color w:val="FF0000"/>
                <w:sz w:val="22"/>
                <w:szCs w:val="22"/>
              </w:rPr>
              <w:t>(</w:t>
            </w:r>
            <w:r w:rsidRPr="00DF5A70">
              <w:rPr>
                <w:rFonts w:ascii="Courier PS" w:hAnsi="Courier PS"/>
                <w:i/>
                <w:iCs/>
                <w:color w:val="FF0000"/>
                <w:sz w:val="22"/>
                <w:szCs w:val="22"/>
              </w:rPr>
              <w:t>61</w:t>
            </w:r>
            <w:r w:rsidRPr="00DF5A70">
              <w:rPr>
                <w:rFonts w:ascii="Courier PS" w:hAnsi="Courier PS"/>
                <w:color w:val="FF0000"/>
                <w:sz w:val="22"/>
                <w:szCs w:val="22"/>
              </w:rPr>
              <w:t>)</w:t>
            </w:r>
          </w:p>
        </w:tc>
        <w:tc>
          <w:tcPr>
            <w:tcW w:w="285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DF5A70" w:rsidRDefault="00223142" w:rsidP="00DF5A70">
            <w:pPr>
              <w:ind w:left="57"/>
              <w:rPr>
                <w:rFonts w:ascii="Courier PS" w:hAnsi="Courier PS"/>
                <w:color w:val="FF0000"/>
                <w:sz w:val="22"/>
                <w:szCs w:val="22"/>
              </w:rPr>
            </w:pPr>
            <w:hyperlink r:id="rId10" w:history="1"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КПП</w:t>
              </w:r>
              <w:r w:rsidRPr="00DF5A70">
                <w:rPr>
                  <w:rStyle w:val="a4"/>
                  <w:rFonts w:ascii="Courier PS" w:hAnsi="Courier PS"/>
                  <w:color w:val="FF0000"/>
                  <w:sz w:val="22"/>
                  <w:szCs w:val="22"/>
                  <w:u w:val="none"/>
                </w:rPr>
                <w:t xml:space="preserve"> 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по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л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уч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а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т</w:t>
              </w:r>
              <w:r w:rsidRPr="00DF5A70">
                <w:rPr>
                  <w:rStyle w:val="a4"/>
                  <w:rFonts w:ascii="Courier New" w:hAnsi="Courier New" w:cs="Courier New"/>
                  <w:color w:val="FF0000"/>
                  <w:sz w:val="22"/>
                  <w:szCs w:val="22"/>
                  <w:u w:val="none"/>
                </w:rPr>
                <w:t>еля</w:t>
              </w:r>
            </w:hyperlink>
            <w:r w:rsidRPr="00DF5A70">
              <w:rPr>
                <w:rFonts w:ascii="Courier PS" w:hAnsi="Courier PS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DF5A70">
              <w:rPr>
                <w:rFonts w:ascii="Courier PS" w:hAnsi="Courier PS"/>
                <w:color w:val="FF0000"/>
                <w:sz w:val="22"/>
                <w:szCs w:val="22"/>
              </w:rPr>
              <w:t>(</w:t>
            </w:r>
            <w:r w:rsidRPr="00DF5A70">
              <w:rPr>
                <w:rFonts w:ascii="Courier PS" w:hAnsi="Courier PS"/>
                <w:i/>
                <w:iCs/>
                <w:color w:val="FF0000"/>
                <w:sz w:val="22"/>
                <w:szCs w:val="22"/>
              </w:rPr>
              <w:t>103</w:t>
            </w:r>
            <w:r w:rsidRPr="00DF5A70">
              <w:rPr>
                <w:rFonts w:ascii="Courier PS" w:hAnsi="Courier PS"/>
                <w:color w:val="FF0000"/>
                <w:sz w:val="22"/>
                <w:szCs w:val="22"/>
              </w:rPr>
              <w:t>)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705BDC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705BDC">
              <w:rPr>
                <w:rFonts w:ascii="Courier New" w:hAnsi="Courier New" w:cs="Courier New"/>
                <w:sz w:val="22"/>
                <w:szCs w:val="22"/>
              </w:rPr>
              <w:t>Сч</w:t>
            </w:r>
            <w:r w:rsidRPr="00705BDC">
              <w:rPr>
                <w:rFonts w:ascii="Courier PS" w:hAnsi="Courier PS"/>
                <w:sz w:val="22"/>
                <w:szCs w:val="22"/>
              </w:rPr>
              <w:t xml:space="preserve">. </w:t>
            </w:r>
            <w:r w:rsidRPr="00705BDC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3142" w:rsidRPr="00D920DC" w:rsidRDefault="00D22729" w:rsidP="00223142">
            <w:pPr>
              <w:ind w:left="57"/>
              <w:rPr>
                <w:rFonts w:ascii="Courier PS" w:hAnsi="Courier PS"/>
                <w:b/>
                <w:color w:val="7030A0"/>
                <w:szCs w:val="22"/>
              </w:rPr>
            </w:pPr>
            <w:r w:rsidRPr="00D920DC">
              <w:rPr>
                <w:rFonts w:ascii="Courier PS" w:hAnsi="Courier PS"/>
                <w:b/>
                <w:color w:val="7030A0"/>
                <w:szCs w:val="22"/>
              </w:rPr>
              <w:t>03100643000000015600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525"/>
        </w:trPr>
        <w:tc>
          <w:tcPr>
            <w:tcW w:w="5757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DF5A70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New" w:hAnsi="Courier New" w:cs="Courier New"/>
                <w:bCs/>
                <w:color w:val="7030A0"/>
                <w:sz w:val="22"/>
                <w:szCs w:val="22"/>
              </w:rPr>
              <w:t>УФК</w:t>
            </w:r>
            <w:r w:rsidRPr="00DF5A70">
              <w:rPr>
                <w:rFonts w:ascii="Courier PS" w:hAnsi="Courier PS"/>
                <w:bCs/>
                <w:color w:val="7030A0"/>
                <w:sz w:val="22"/>
                <w:szCs w:val="22"/>
              </w:rPr>
              <w:t xml:space="preserve"> </w:t>
            </w:r>
            <w:r w:rsidRPr="00DF5A70">
              <w:rPr>
                <w:rFonts w:ascii="Courier New" w:hAnsi="Courier New" w:cs="Courier New"/>
                <w:bCs/>
                <w:color w:val="7030A0"/>
                <w:sz w:val="22"/>
                <w:szCs w:val="22"/>
              </w:rPr>
              <w:t>по</w:t>
            </w:r>
            <w:r w:rsidRPr="00DF5A70">
              <w:rPr>
                <w:rFonts w:ascii="Courier PS" w:hAnsi="Courier PS"/>
                <w:bCs/>
                <w:color w:val="7030A0"/>
                <w:sz w:val="22"/>
                <w:szCs w:val="22"/>
              </w:rPr>
              <w:t xml:space="preserve"> </w:t>
            </w:r>
            <w:r w:rsidRPr="00DF5A70">
              <w:rPr>
                <w:rFonts w:ascii="Courier New" w:hAnsi="Courier New" w:cs="Courier New"/>
                <w:bCs/>
                <w:color w:val="7030A0"/>
                <w:sz w:val="22"/>
                <w:szCs w:val="22"/>
              </w:rPr>
              <w:t>Пермскому</w:t>
            </w:r>
            <w:r w:rsidRPr="00DF5A70">
              <w:rPr>
                <w:rFonts w:ascii="Courier PS" w:hAnsi="Courier PS"/>
                <w:bCs/>
                <w:color w:val="7030A0"/>
                <w:sz w:val="22"/>
                <w:szCs w:val="22"/>
              </w:rPr>
              <w:t xml:space="preserve"> </w:t>
            </w:r>
            <w:r w:rsidRPr="00DF5A70">
              <w:rPr>
                <w:rFonts w:ascii="Courier New" w:hAnsi="Courier New" w:cs="Courier New"/>
                <w:bCs/>
                <w:color w:val="7030A0"/>
                <w:sz w:val="22"/>
                <w:szCs w:val="22"/>
              </w:rPr>
              <w:t>краю</w:t>
            </w:r>
            <w:r w:rsidRPr="00DF5A70">
              <w:rPr>
                <w:rFonts w:ascii="Courier PS" w:hAnsi="Courier PS"/>
                <w:bCs/>
                <w:color w:val="7030A0"/>
                <w:sz w:val="22"/>
                <w:szCs w:val="22"/>
              </w:rPr>
              <w:t xml:space="preserve"> (</w:t>
            </w:r>
            <w:hyperlink r:id="rId11" w:history="1">
              <w:r w:rsidRPr="00DF5A70">
                <w:rPr>
                  <w:rFonts w:ascii="Courier New" w:hAnsi="Courier New" w:cs="Courier New"/>
                  <w:bCs/>
                  <w:color w:val="7030A0"/>
                  <w:sz w:val="22"/>
                  <w:szCs w:val="22"/>
                </w:rPr>
                <w:t>Наименова</w:t>
              </w:r>
              <w:r w:rsidRPr="00DF5A70">
                <w:rPr>
                  <w:rFonts w:ascii="Courier New" w:hAnsi="Courier New" w:cs="Courier New"/>
                  <w:bCs/>
                  <w:color w:val="7030A0"/>
                  <w:sz w:val="22"/>
                  <w:szCs w:val="22"/>
                </w:rPr>
                <w:t>н</w:t>
              </w:r>
              <w:r w:rsidRPr="00DF5A70">
                <w:rPr>
                  <w:rFonts w:ascii="Courier New" w:hAnsi="Courier New" w:cs="Courier New"/>
                  <w:bCs/>
                  <w:color w:val="7030A0"/>
                  <w:sz w:val="22"/>
                  <w:szCs w:val="22"/>
                </w:rPr>
                <w:t>ие</w:t>
              </w:r>
              <w:r w:rsidRPr="00DF5A70">
                <w:rPr>
                  <w:rFonts w:ascii="Courier PS" w:hAnsi="Courier PS"/>
                  <w:bCs/>
                  <w:color w:val="7030A0"/>
                  <w:sz w:val="22"/>
                  <w:szCs w:val="22"/>
                </w:rPr>
                <w:t xml:space="preserve"> </w:t>
              </w:r>
              <w:r w:rsidR="00DF5A70" w:rsidRPr="00DF5A70">
                <w:rPr>
                  <w:rFonts w:ascii="Courier New" w:hAnsi="Courier New" w:cs="Courier New"/>
                  <w:bCs/>
                  <w:color w:val="7030A0"/>
                  <w:sz w:val="22"/>
                  <w:szCs w:val="22"/>
                </w:rPr>
                <w:t>ИФНС</w:t>
              </w:r>
            </w:hyperlink>
            <w:r w:rsidRPr="00DF5A70">
              <w:rPr>
                <w:rFonts w:ascii="Courier PS" w:hAnsi="Courier PS"/>
                <w:bCs/>
                <w:color w:val="7030A0"/>
                <w:sz w:val="22"/>
                <w:szCs w:val="22"/>
              </w:rPr>
              <w:t>)</w:t>
            </w:r>
            <w:r w:rsidRPr="00DF5A70">
              <w:rPr>
                <w:rFonts w:ascii="Courier PS" w:hAnsi="Courier PS"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142" w:rsidRPr="00705BDC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3142" w:rsidRPr="00705BDC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223142" w:rsidRPr="00B72BBE" w:rsidTr="006D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245"/>
        </w:trPr>
        <w:tc>
          <w:tcPr>
            <w:tcW w:w="57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3142" w:rsidRPr="0096713D" w:rsidRDefault="00223142" w:rsidP="002231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142" w:rsidRPr="00705BDC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705BDC">
              <w:rPr>
                <w:rFonts w:ascii="Courier New" w:hAnsi="Courier New" w:cs="Courier New"/>
                <w:sz w:val="22"/>
                <w:szCs w:val="22"/>
              </w:rPr>
              <w:t>Вид</w:t>
            </w:r>
            <w:r w:rsidRPr="00705BDC">
              <w:rPr>
                <w:rFonts w:ascii="Courier PS" w:hAnsi="Courier PS"/>
                <w:sz w:val="22"/>
                <w:szCs w:val="22"/>
              </w:rPr>
              <w:t xml:space="preserve">. </w:t>
            </w:r>
            <w:r w:rsidRPr="00705BDC">
              <w:rPr>
                <w:rFonts w:ascii="Courier New" w:hAnsi="Courier New" w:cs="Courier New"/>
                <w:sz w:val="22"/>
                <w:szCs w:val="22"/>
              </w:rPr>
              <w:t>оп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3142" w:rsidRPr="00705BDC" w:rsidRDefault="00223142" w:rsidP="00223142">
            <w:pPr>
              <w:jc w:val="center"/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17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3142" w:rsidRPr="00705BDC" w:rsidRDefault="00223142" w:rsidP="00705BDC">
            <w:pPr>
              <w:rPr>
                <w:rFonts w:ascii="Courier PS" w:hAnsi="Courier PS"/>
                <w:sz w:val="22"/>
                <w:szCs w:val="22"/>
              </w:rPr>
            </w:pPr>
            <w:r w:rsidRPr="00705BDC">
              <w:rPr>
                <w:rFonts w:ascii="Courier New" w:hAnsi="Courier New" w:cs="Courier New"/>
                <w:sz w:val="22"/>
                <w:szCs w:val="22"/>
              </w:rPr>
              <w:t>Срок</w:t>
            </w:r>
            <w:r w:rsidRPr="00705BDC">
              <w:rPr>
                <w:rFonts w:ascii="Courier PS" w:hAnsi="Courier PS"/>
                <w:sz w:val="22"/>
                <w:szCs w:val="22"/>
              </w:rPr>
              <w:t xml:space="preserve"> </w:t>
            </w:r>
            <w:r w:rsidRPr="00705BDC">
              <w:rPr>
                <w:rFonts w:ascii="Courier New" w:hAnsi="Courier New" w:cs="Courier New"/>
                <w:sz w:val="22"/>
                <w:szCs w:val="22"/>
              </w:rPr>
              <w:t>плат</w:t>
            </w:r>
            <w:r w:rsidRPr="00705BDC">
              <w:rPr>
                <w:rFonts w:ascii="Courier PS" w:hAnsi="Courier PS"/>
                <w:sz w:val="22"/>
                <w:szCs w:val="22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223142" w:rsidRPr="00B72BBE" w:rsidTr="006D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375"/>
        </w:trPr>
        <w:tc>
          <w:tcPr>
            <w:tcW w:w="57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705BDC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705BDC">
              <w:rPr>
                <w:rFonts w:ascii="Courier New" w:hAnsi="Courier New" w:cs="Courier New"/>
                <w:sz w:val="22"/>
                <w:szCs w:val="22"/>
              </w:rPr>
              <w:t>Наз</w:t>
            </w:r>
            <w:r w:rsidRPr="00705BDC">
              <w:rPr>
                <w:rFonts w:ascii="Courier PS" w:hAnsi="Courier PS"/>
                <w:sz w:val="22"/>
                <w:szCs w:val="22"/>
              </w:rPr>
              <w:t xml:space="preserve">. </w:t>
            </w:r>
            <w:r w:rsidRPr="00705BDC">
              <w:rPr>
                <w:rFonts w:ascii="Courier New" w:hAnsi="Courier New" w:cs="Courier New"/>
                <w:sz w:val="22"/>
                <w:szCs w:val="22"/>
              </w:rPr>
              <w:t>пл</w:t>
            </w:r>
            <w:r w:rsidRPr="00705BDC">
              <w:rPr>
                <w:rFonts w:ascii="Courier PS" w:hAnsi="Courier PS"/>
                <w:sz w:val="22"/>
                <w:szCs w:val="22"/>
              </w:rPr>
              <w:t>.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3142" w:rsidRPr="00705BDC" w:rsidRDefault="00223142" w:rsidP="00223142">
            <w:pPr>
              <w:jc w:val="center"/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17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3142" w:rsidRPr="00705BDC" w:rsidRDefault="00223142" w:rsidP="00705BDC">
            <w:pPr>
              <w:rPr>
                <w:rFonts w:ascii="Courier PS" w:hAnsi="Courier PS"/>
                <w:sz w:val="22"/>
                <w:szCs w:val="22"/>
              </w:rPr>
            </w:pPr>
            <w:r w:rsidRPr="00705BDC">
              <w:rPr>
                <w:rFonts w:ascii="Courier New" w:hAnsi="Courier New" w:cs="Courier New"/>
                <w:sz w:val="22"/>
                <w:szCs w:val="22"/>
              </w:rPr>
              <w:t>Очер</w:t>
            </w:r>
            <w:r w:rsidRPr="00705BDC">
              <w:rPr>
                <w:rFonts w:ascii="Courier PS" w:hAnsi="Courier PS"/>
                <w:sz w:val="22"/>
                <w:szCs w:val="22"/>
              </w:rPr>
              <w:t xml:space="preserve">. </w:t>
            </w:r>
            <w:r w:rsidRPr="00705BDC">
              <w:rPr>
                <w:rFonts w:ascii="Courier New" w:hAnsi="Courier New" w:cs="Courier New"/>
                <w:sz w:val="22"/>
                <w:szCs w:val="22"/>
              </w:rPr>
              <w:t>плат</w:t>
            </w:r>
            <w:r w:rsidRPr="00705BDC">
              <w:rPr>
                <w:rFonts w:ascii="Courier PS" w:hAnsi="Courier PS"/>
                <w:sz w:val="22"/>
                <w:szCs w:val="22"/>
              </w:rPr>
              <w:t>.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ind w:left="57"/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223142" w:rsidRPr="00B72BBE" w:rsidTr="006D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339"/>
        </w:trPr>
        <w:tc>
          <w:tcPr>
            <w:tcW w:w="5757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3F71C7" w:rsidRDefault="00DF5A70" w:rsidP="00223142">
            <w:pPr>
              <w:rPr>
                <w:rFonts w:ascii="Calibri" w:hAnsi="Calibri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Получатель (16)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142" w:rsidRPr="00705BDC" w:rsidRDefault="00223142" w:rsidP="00DF5A70">
            <w:pPr>
              <w:rPr>
                <w:rFonts w:ascii="Courier PS" w:hAnsi="Courier PS"/>
                <w:sz w:val="22"/>
                <w:szCs w:val="22"/>
              </w:rPr>
            </w:pPr>
            <w:r w:rsidRPr="00705B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3142" w:rsidRPr="00705BDC" w:rsidRDefault="00223142" w:rsidP="00223142">
            <w:pPr>
              <w:jc w:val="center"/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17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3142" w:rsidRPr="00705BDC" w:rsidRDefault="00223142" w:rsidP="00705BDC">
            <w:pPr>
              <w:rPr>
                <w:rFonts w:ascii="Courier PS" w:hAnsi="Courier PS"/>
                <w:sz w:val="22"/>
                <w:szCs w:val="22"/>
              </w:rPr>
            </w:pPr>
            <w:r w:rsidRPr="00705BDC">
              <w:rPr>
                <w:rFonts w:ascii="Courier New" w:hAnsi="Courier New" w:cs="Courier New"/>
                <w:sz w:val="22"/>
                <w:szCs w:val="22"/>
              </w:rPr>
              <w:t>Рез</w:t>
            </w:r>
            <w:r w:rsidRPr="00705BDC">
              <w:rPr>
                <w:rFonts w:ascii="Courier PS" w:hAnsi="Courier PS"/>
                <w:sz w:val="22"/>
                <w:szCs w:val="22"/>
              </w:rPr>
              <w:t xml:space="preserve">. </w:t>
            </w:r>
            <w:r w:rsidRPr="00705BDC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705BDC">
              <w:rPr>
                <w:rFonts w:ascii="Courier PS" w:hAnsi="Courier PS"/>
                <w:sz w:val="22"/>
                <w:szCs w:val="22"/>
              </w:rPr>
              <w:t>оле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705BDC" w:rsidRPr="00B72BBE" w:rsidTr="006D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1206"/>
        </w:trPr>
        <w:tc>
          <w:tcPr>
            <w:tcW w:w="12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5BDC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705BDC" w:rsidRPr="003F71C7" w:rsidRDefault="002B0E6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85090</wp:posOffset>
                      </wp:positionV>
                      <wp:extent cx="1019175" cy="1000125"/>
                      <wp:effectExtent l="12700" t="8890" r="635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2BC" w:rsidRPr="007F185E" w:rsidRDefault="00A352BC" w:rsidP="00A352BC">
                                  <w:pPr>
                                    <w:jc w:val="center"/>
                                    <w:rPr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 w:rsidRPr="007F185E">
                                    <w:rPr>
                                      <w:color w:val="7030A0"/>
                                      <w:sz w:val="18"/>
                                      <w:szCs w:val="18"/>
                                    </w:rPr>
                                    <w:t>С 01.01.2022 внесены изменения, перечень действующих ОКТМО</w:t>
                                  </w:r>
                                </w:p>
                                <w:p w:rsidR="00A352BC" w:rsidRPr="007F185E" w:rsidRDefault="00A352BC" w:rsidP="00A352BC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  <w:sz w:val="18"/>
                                      <w:szCs w:val="18"/>
                                    </w:rPr>
                                  </w:pPr>
                                  <w:r w:rsidRPr="007F185E">
                                    <w:rPr>
                                      <w:b/>
                                      <w:color w:val="7030A0"/>
                                      <w:sz w:val="18"/>
                                      <w:szCs w:val="18"/>
                                    </w:rPr>
                                    <w:t xml:space="preserve">в приложении </w:t>
                                  </w:r>
                                  <w:r w:rsidR="007C1E9D" w:rsidRPr="007F185E">
                                    <w:rPr>
                                      <w:b/>
                                      <w:color w:val="7030A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58pt;margin-top:6.7pt;width:80.25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" strokecolor="red">
                      <v:textbox>
                        <w:txbxContent>
                          <w:p w:rsidR="00A352BC" w:rsidRPr="007F185E" w:rsidRDefault="00A352BC" w:rsidP="00A352BC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7F185E">
                              <w:rPr>
                                <w:color w:val="7030A0"/>
                                <w:sz w:val="18"/>
                                <w:szCs w:val="18"/>
                              </w:rPr>
                              <w:t>С 01.01.2022 внесены изменения, перечень действующих ОКТМО</w:t>
                            </w:r>
                          </w:p>
                          <w:p w:rsidR="00A352BC" w:rsidRPr="007F185E" w:rsidRDefault="00A352BC" w:rsidP="00A352BC">
                            <w:pPr>
                              <w:jc w:val="center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7F185E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в приложении </w:t>
                            </w:r>
                            <w:r w:rsidR="007C1E9D" w:rsidRPr="007F185E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3142" w:rsidRPr="00DF5A70" w:rsidRDefault="00223142" w:rsidP="00705BDC">
            <w:pPr>
              <w:tabs>
                <w:tab w:val="left" w:pos="1594"/>
              </w:tabs>
              <w:rPr>
                <w:rFonts w:ascii="Courier PS" w:hAnsi="Courier PS"/>
                <w:sz w:val="22"/>
                <w:szCs w:val="22"/>
              </w:rPr>
            </w:pPr>
            <w:hyperlink r:id="rId12" w:history="1">
              <w:r w:rsidRPr="00705BDC">
                <w:rPr>
                  <w:rFonts w:ascii="Courier PS" w:hAnsi="Courier PS"/>
                  <w:color w:val="FF0000"/>
                  <w:sz w:val="22"/>
                  <w:szCs w:val="22"/>
                </w:rPr>
                <w:t>К</w:t>
              </w:r>
              <w:r w:rsidRPr="00705BDC">
                <w:rPr>
                  <w:rFonts w:ascii="Courier PS" w:hAnsi="Courier PS"/>
                  <w:color w:val="FF0000"/>
                  <w:sz w:val="22"/>
                  <w:szCs w:val="22"/>
                </w:rPr>
                <w:t>Б</w:t>
              </w:r>
              <w:r w:rsidRPr="00705BDC">
                <w:rPr>
                  <w:rFonts w:ascii="Courier PS" w:hAnsi="Courier PS"/>
                  <w:color w:val="FF0000"/>
                  <w:sz w:val="22"/>
                  <w:szCs w:val="22"/>
                </w:rPr>
                <w:t>К</w:t>
              </w:r>
            </w:hyperlink>
            <w:r w:rsidRPr="00705BDC">
              <w:rPr>
                <w:rFonts w:ascii="Courier PS" w:hAnsi="Courier PS"/>
                <w:color w:val="FF0000"/>
                <w:sz w:val="22"/>
                <w:szCs w:val="22"/>
              </w:rPr>
              <w:t xml:space="preserve"> (104)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4C81" w:rsidRPr="003F71C7" w:rsidRDefault="00223142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hyperlink r:id="rId13" w:history="1"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О</w:t>
              </w:r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К</w:t>
              </w:r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Т</w:t>
              </w:r>
              <w:r w:rsidR="008F70FB"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М</w:t>
              </w:r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О</w:t>
              </w:r>
            </w:hyperlink>
            <w:r w:rsidRPr="00705BDC">
              <w:rPr>
                <w:rFonts w:ascii="Courier" w:hAnsi="Courier"/>
                <w:color w:val="FF0000"/>
                <w:sz w:val="22"/>
                <w:szCs w:val="22"/>
              </w:rPr>
              <w:t xml:space="preserve"> (105)</w:t>
            </w: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BDC" w:rsidRPr="003F71C7" w:rsidRDefault="00BB1427" w:rsidP="007F185E">
            <w:pPr>
              <w:tabs>
                <w:tab w:val="left" w:pos="1594"/>
              </w:tabs>
              <w:jc w:val="center"/>
              <w:rPr>
                <w:rFonts w:ascii="Calibri" w:hAnsi="Calibri"/>
                <w:b/>
                <w:color w:val="7030A0"/>
                <w:sz w:val="22"/>
                <w:szCs w:val="22"/>
              </w:rPr>
            </w:pPr>
            <w:r w:rsidRPr="00705BDC">
              <w:rPr>
                <w:rFonts w:ascii="Courier" w:hAnsi="Courier"/>
                <w:b/>
                <w:color w:val="7030A0"/>
                <w:sz w:val="22"/>
                <w:szCs w:val="22"/>
              </w:rPr>
              <w:t>ЗД</w:t>
            </w:r>
          </w:p>
          <w:p w:rsidR="00705BDC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:rsidR="00BB1427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hyperlink r:id="rId14" w:history="1">
              <w:r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Осн</w:t>
              </w:r>
              <w:r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о</w:t>
              </w:r>
              <w:r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в</w:t>
              </w:r>
              <w:r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а</w:t>
              </w:r>
              <w:r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ние плат</w:t>
              </w:r>
              <w:r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е</w:t>
              </w:r>
              <w:r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жа</w:t>
              </w:r>
            </w:hyperlink>
            <w:r w:rsidRPr="00705BDC">
              <w:rPr>
                <w:rFonts w:ascii="Courier" w:hAnsi="Courier"/>
                <w:color w:val="FF0000"/>
                <w:sz w:val="22"/>
                <w:szCs w:val="22"/>
              </w:rPr>
              <w:t xml:space="preserve"> (106)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1910" w:rsidRPr="003F71C7" w:rsidRDefault="002B0E6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ourier" w:hAnsi="Courier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401320</wp:posOffset>
                      </wp:positionV>
                      <wp:extent cx="1000125" cy="906145"/>
                      <wp:effectExtent l="11430" t="10795" r="762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E9D" w:rsidRPr="007F185E" w:rsidRDefault="007C1E9D" w:rsidP="007C1E9D">
                                  <w:pPr>
                                    <w:jc w:val="center"/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7F185E"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  <w:t>Указывается в соответствии с документом, на основании которого произведена  уплата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.65pt;margin-top:31.6pt;width:78.75pt;height:7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" strokecolor="red">
                      <v:textbox>
                        <w:txbxContent>
                          <w:p w:rsidR="007C1E9D" w:rsidRPr="007F185E" w:rsidRDefault="007C1E9D" w:rsidP="007C1E9D">
                            <w:pPr>
                              <w:jc w:val="center"/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7F185E">
                              <w:rPr>
                                <w:color w:val="7030A0"/>
                                <w:sz w:val="16"/>
                                <w:szCs w:val="16"/>
                              </w:rPr>
                              <w:t>Указывается в соответствии с документом, на основании которого произведена  уплата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5" w:history="1">
              <w:r w:rsidR="00223142"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Н</w:t>
              </w:r>
              <w:r w:rsidR="00223142"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а</w:t>
              </w:r>
              <w:r w:rsidR="00223142" w:rsidRPr="00705BDC">
                <w:rPr>
                  <w:rStyle w:val="a4"/>
                  <w:rFonts w:ascii="Courier" w:hAnsi="Courier"/>
                  <w:color w:val="FF0000"/>
                  <w:sz w:val="22"/>
                  <w:szCs w:val="22"/>
                  <w:u w:val="none"/>
                </w:rPr>
                <w:t>логовый период</w:t>
              </w:r>
            </w:hyperlink>
            <w:r w:rsidR="00223142" w:rsidRPr="00705BDC">
              <w:rPr>
                <w:rFonts w:ascii="Courier" w:hAnsi="Courier"/>
                <w:color w:val="FF0000"/>
                <w:sz w:val="22"/>
                <w:szCs w:val="22"/>
              </w:rPr>
              <w:t>(107)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BDC" w:rsidRPr="00705BDC" w:rsidRDefault="00365CB5" w:rsidP="00705BDC">
            <w:pPr>
              <w:tabs>
                <w:tab w:val="left" w:pos="1594"/>
              </w:tabs>
              <w:rPr>
                <w:rFonts w:ascii="Courier" w:hAnsi="Courier"/>
                <w:color w:val="7030A0"/>
                <w:sz w:val="22"/>
                <w:szCs w:val="22"/>
              </w:rPr>
            </w:pPr>
            <w:r w:rsidRPr="00705BDC">
              <w:rPr>
                <w:rFonts w:ascii="Courier" w:hAnsi="Courier"/>
                <w:color w:val="7030A0"/>
                <w:sz w:val="22"/>
                <w:szCs w:val="22"/>
              </w:rPr>
              <w:t>Т</w:t>
            </w:r>
            <w:r w:rsidR="00BB1427" w:rsidRPr="00705BDC">
              <w:rPr>
                <w:rFonts w:ascii="Courier" w:hAnsi="Courier"/>
                <w:color w:val="7030A0"/>
                <w:sz w:val="22"/>
                <w:szCs w:val="22"/>
              </w:rPr>
              <w:t>Р51450</w:t>
            </w:r>
          </w:p>
          <w:p w:rsidR="00705BDC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BB1427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hyperlink r:id="rId16" w:history="1"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Н</w:t>
              </w:r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о</w:t>
              </w:r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мер документа</w:t>
              </w:r>
            </w:hyperlink>
            <w:r w:rsidRPr="00705BDC">
              <w:rPr>
                <w:rFonts w:ascii="Courier" w:hAnsi="Courier"/>
                <w:color w:val="FF0000"/>
                <w:sz w:val="22"/>
                <w:szCs w:val="22"/>
              </w:rPr>
              <w:t>-основания (108)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1427" w:rsidRPr="00705BDC" w:rsidRDefault="00EE0B85" w:rsidP="00705BDC">
            <w:pPr>
              <w:tabs>
                <w:tab w:val="left" w:pos="1594"/>
              </w:tabs>
              <w:rPr>
                <w:rFonts w:ascii="Courier PS" w:hAnsi="Courier PS"/>
                <w:bCs/>
                <w:color w:val="7030A0"/>
                <w:sz w:val="22"/>
                <w:szCs w:val="22"/>
              </w:rPr>
            </w:pPr>
            <w:r w:rsidRPr="00705BDC">
              <w:rPr>
                <w:rFonts w:ascii="Courier PS" w:hAnsi="Courier PS"/>
                <w:bCs/>
                <w:color w:val="7030A0"/>
                <w:sz w:val="22"/>
                <w:szCs w:val="22"/>
              </w:rPr>
              <w:t>16</w:t>
            </w:r>
            <w:r w:rsidR="00BB1427" w:rsidRPr="00705BDC">
              <w:rPr>
                <w:rFonts w:ascii="Courier PS" w:hAnsi="Courier PS"/>
                <w:bCs/>
                <w:color w:val="7030A0"/>
                <w:sz w:val="22"/>
                <w:szCs w:val="22"/>
              </w:rPr>
              <w:t>.09.2021</w:t>
            </w:r>
          </w:p>
          <w:p w:rsidR="00705BDC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BB1427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hyperlink r:id="rId17" w:history="1"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Дата доку</w:t>
              </w:r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м</w:t>
              </w:r>
              <w:r w:rsidRPr="00705BDC">
                <w:rPr>
                  <w:rFonts w:ascii="Courier" w:hAnsi="Courier"/>
                  <w:color w:val="FF0000"/>
                  <w:sz w:val="22"/>
                  <w:szCs w:val="22"/>
                </w:rPr>
                <w:t>ента</w:t>
              </w:r>
            </w:hyperlink>
            <w:r w:rsidRPr="00705BDC">
              <w:rPr>
                <w:rFonts w:ascii="Courier" w:hAnsi="Courier"/>
                <w:color w:val="FF0000"/>
                <w:sz w:val="22"/>
                <w:szCs w:val="22"/>
              </w:rPr>
              <w:t xml:space="preserve"> (109)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5BDC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5BDC" w:rsidRPr="003F71C7" w:rsidRDefault="00705BDC" w:rsidP="00705BDC">
            <w:pPr>
              <w:tabs>
                <w:tab w:val="left" w:pos="159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23142" w:rsidRPr="003F71C7" w:rsidRDefault="00223142" w:rsidP="00705BDC">
            <w:pPr>
              <w:tabs>
                <w:tab w:val="left" w:pos="1594"/>
              </w:tabs>
              <w:rPr>
                <w:rFonts w:ascii="Courier" w:hAnsi="Courier"/>
                <w:color w:val="000000"/>
                <w:sz w:val="22"/>
                <w:szCs w:val="22"/>
              </w:rPr>
            </w:pPr>
            <w:hyperlink r:id="rId18" w:history="1">
              <w:r w:rsidRPr="003F71C7">
                <w:rPr>
                  <w:rFonts w:ascii="Courier" w:hAnsi="Courier"/>
                  <w:color w:val="000000"/>
                  <w:sz w:val="22"/>
                  <w:szCs w:val="22"/>
                </w:rPr>
                <w:t>Т</w:t>
              </w:r>
              <w:r w:rsidRPr="003F71C7">
                <w:rPr>
                  <w:rFonts w:ascii="Courier" w:hAnsi="Courier"/>
                  <w:color w:val="000000"/>
                  <w:sz w:val="22"/>
                  <w:szCs w:val="22"/>
                </w:rPr>
                <w:t>и</w:t>
              </w:r>
              <w:r w:rsidRPr="003F71C7">
                <w:rPr>
                  <w:rFonts w:ascii="Courier" w:hAnsi="Courier"/>
                  <w:color w:val="000000"/>
                  <w:sz w:val="22"/>
                  <w:szCs w:val="22"/>
                </w:rPr>
                <w:t>п пл</w:t>
              </w:r>
              <w:r w:rsidRPr="003F71C7">
                <w:rPr>
                  <w:rFonts w:ascii="Courier" w:hAnsi="Courier"/>
                  <w:color w:val="000000"/>
                  <w:sz w:val="22"/>
                  <w:szCs w:val="22"/>
                </w:rPr>
                <w:t>а</w:t>
              </w:r>
              <w:r w:rsidRPr="003F71C7">
                <w:rPr>
                  <w:rFonts w:ascii="Courier" w:hAnsi="Courier"/>
                  <w:color w:val="000000"/>
                  <w:sz w:val="22"/>
                  <w:szCs w:val="22"/>
                </w:rPr>
                <w:t>тежа</w:t>
              </w:r>
            </w:hyperlink>
            <w:r w:rsidRPr="003F71C7">
              <w:rPr>
                <w:rFonts w:ascii="Courier" w:hAnsi="Courier"/>
                <w:color w:val="000000"/>
                <w:sz w:val="22"/>
                <w:szCs w:val="22"/>
              </w:rPr>
              <w:t xml:space="preserve"> (110)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1138"/>
        </w:trPr>
        <w:tc>
          <w:tcPr>
            <w:tcW w:w="1046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  <w:p w:rsidR="00365CB5" w:rsidRPr="00DF5A70" w:rsidRDefault="00365CB5" w:rsidP="00EE0B85">
            <w:pPr>
              <w:rPr>
                <w:rFonts w:ascii="Courier PS" w:hAnsi="Courier PS"/>
                <w:sz w:val="22"/>
                <w:szCs w:val="22"/>
              </w:rPr>
            </w:pPr>
          </w:p>
          <w:p w:rsidR="00A352BC" w:rsidRPr="0096713D" w:rsidRDefault="00A352BC" w:rsidP="006D2E84">
            <w:pPr>
              <w:rPr>
                <w:rFonts w:ascii="Calibri" w:hAnsi="Calibri"/>
                <w:sz w:val="22"/>
                <w:szCs w:val="22"/>
              </w:rPr>
            </w:pPr>
          </w:p>
          <w:p w:rsidR="00223142" w:rsidRPr="00DF5A70" w:rsidRDefault="00223142" w:rsidP="006D2E84">
            <w:pPr>
              <w:rPr>
                <w:rFonts w:ascii="Courier PS" w:hAnsi="Courier PS"/>
                <w:sz w:val="22"/>
                <w:szCs w:val="22"/>
              </w:rPr>
            </w:pPr>
            <w:r w:rsidRPr="006D2E84">
              <w:rPr>
                <w:rFonts w:ascii="Courier PS" w:hAnsi="Courier PS"/>
                <w:sz w:val="22"/>
                <w:szCs w:val="22"/>
              </w:rPr>
              <w:t>Назначение</w:t>
            </w:r>
            <w:r w:rsidRPr="00DF5A70">
              <w:rPr>
                <w:rFonts w:ascii="Courier PS" w:hAnsi="Courier PS"/>
                <w:sz w:val="22"/>
                <w:szCs w:val="22"/>
              </w:rPr>
              <w:t xml:space="preserve"> </w:t>
            </w:r>
            <w:r w:rsidRPr="006D2E84">
              <w:rPr>
                <w:rFonts w:ascii="Courier PS" w:hAnsi="Courier PS"/>
                <w:sz w:val="22"/>
                <w:szCs w:val="22"/>
              </w:rPr>
              <w:t>платежа</w:t>
            </w:r>
            <w:r w:rsidRPr="00DF5A70">
              <w:rPr>
                <w:rFonts w:ascii="Courier PS" w:hAnsi="Courier PS"/>
                <w:sz w:val="22"/>
                <w:szCs w:val="22"/>
              </w:rPr>
              <w:t xml:space="preserve"> (</w:t>
            </w:r>
            <w:r w:rsidRPr="006D2E84">
              <w:rPr>
                <w:rFonts w:ascii="Courier PS" w:hAnsi="Courier PS"/>
                <w:sz w:val="22"/>
                <w:szCs w:val="22"/>
              </w:rPr>
              <w:t>24</w:t>
            </w:r>
            <w:r w:rsidRPr="00DF5A70">
              <w:rPr>
                <w:rFonts w:ascii="Courier PS" w:hAnsi="Courier PS"/>
                <w:sz w:val="22"/>
                <w:szCs w:val="22"/>
              </w:rPr>
              <w:t>)</w:t>
            </w:r>
            <w:r w:rsidR="00BB1427" w:rsidRPr="00DF5A70">
              <w:rPr>
                <w:rFonts w:ascii="Courier PS" w:hAnsi="Courier PS"/>
                <w:sz w:val="22"/>
                <w:szCs w:val="22"/>
              </w:rPr>
              <w:t xml:space="preserve"> </w:t>
            </w:r>
            <w:r w:rsidR="00BB1427" w:rsidRPr="006D2E84">
              <w:rPr>
                <w:rFonts w:ascii="Courier New" w:hAnsi="Courier New" w:cs="Courier New"/>
                <w:iCs/>
                <w:color w:val="7030A0"/>
                <w:sz w:val="22"/>
                <w:szCs w:val="22"/>
              </w:rPr>
              <w:t>уплачено</w:t>
            </w:r>
            <w:r w:rsidR="00BB1427" w:rsidRPr="006D2E84">
              <w:rPr>
                <w:rFonts w:ascii="Courier PS" w:hAnsi="Courier PS"/>
                <w:iCs/>
                <w:color w:val="7030A0"/>
                <w:sz w:val="22"/>
                <w:szCs w:val="22"/>
              </w:rPr>
              <w:t xml:space="preserve"> </w:t>
            </w:r>
            <w:r w:rsidR="00BB1427" w:rsidRPr="006D2E84">
              <w:rPr>
                <w:rFonts w:ascii="Courier New" w:hAnsi="Courier New" w:cs="Courier New"/>
                <w:iCs/>
                <w:color w:val="7030A0"/>
                <w:sz w:val="22"/>
                <w:szCs w:val="22"/>
              </w:rPr>
              <w:t>по</w:t>
            </w:r>
            <w:r w:rsidR="00BB1427" w:rsidRPr="006D2E84">
              <w:rPr>
                <w:rFonts w:ascii="Courier PS" w:hAnsi="Courier PS"/>
                <w:iCs/>
                <w:color w:val="7030A0"/>
                <w:sz w:val="22"/>
                <w:szCs w:val="22"/>
              </w:rPr>
              <w:t xml:space="preserve"> </w:t>
            </w:r>
            <w:r w:rsidR="00BB1427" w:rsidRPr="006D2E84">
              <w:rPr>
                <w:rFonts w:ascii="Courier New" w:hAnsi="Courier New" w:cs="Courier New"/>
                <w:iCs/>
                <w:color w:val="7030A0"/>
                <w:sz w:val="22"/>
                <w:szCs w:val="22"/>
              </w:rPr>
              <w:t>требованию</w:t>
            </w:r>
            <w:r w:rsidR="00BB1427" w:rsidRPr="006D2E84">
              <w:rPr>
                <w:rFonts w:ascii="Courier PS" w:hAnsi="Courier PS"/>
                <w:iCs/>
                <w:color w:val="7030A0"/>
                <w:sz w:val="22"/>
                <w:szCs w:val="22"/>
              </w:rPr>
              <w:t xml:space="preserve"> </w:t>
            </w:r>
            <w:r w:rsidR="00BB1427" w:rsidRPr="006D2E84">
              <w:rPr>
                <w:rFonts w:ascii="Courier New" w:hAnsi="Courier New" w:cs="Courier New"/>
                <w:iCs/>
                <w:color w:val="7030A0"/>
                <w:sz w:val="22"/>
                <w:szCs w:val="22"/>
              </w:rPr>
              <w:t>№</w:t>
            </w:r>
            <w:r w:rsidR="00BB1427" w:rsidRPr="006D2E84">
              <w:rPr>
                <w:rFonts w:ascii="Courier PS" w:hAnsi="Courier PS"/>
                <w:iCs/>
                <w:color w:val="7030A0"/>
                <w:sz w:val="22"/>
                <w:szCs w:val="22"/>
              </w:rPr>
              <w:t xml:space="preserve"> 51450 </w:t>
            </w:r>
            <w:r w:rsidR="00BB1427" w:rsidRPr="006D2E84">
              <w:rPr>
                <w:rFonts w:ascii="Courier New" w:hAnsi="Courier New" w:cs="Courier New"/>
                <w:iCs/>
                <w:color w:val="7030A0"/>
                <w:sz w:val="22"/>
                <w:szCs w:val="22"/>
              </w:rPr>
              <w:t>от</w:t>
            </w:r>
            <w:r w:rsidR="00BB1427" w:rsidRPr="006D2E84">
              <w:rPr>
                <w:rFonts w:ascii="Courier PS" w:hAnsi="Courier PS"/>
                <w:iCs/>
                <w:color w:val="7030A0"/>
                <w:sz w:val="22"/>
                <w:szCs w:val="22"/>
              </w:rPr>
              <w:t xml:space="preserve"> 1</w:t>
            </w:r>
            <w:r w:rsidR="00EE0B85" w:rsidRPr="006D2E84">
              <w:rPr>
                <w:rFonts w:ascii="Courier PS" w:hAnsi="Courier PS"/>
                <w:iCs/>
                <w:color w:val="7030A0"/>
                <w:sz w:val="22"/>
                <w:szCs w:val="22"/>
              </w:rPr>
              <w:t>6</w:t>
            </w:r>
            <w:r w:rsidR="00BB1427" w:rsidRPr="006D2E84">
              <w:rPr>
                <w:rFonts w:ascii="Courier PS" w:hAnsi="Courier PS"/>
                <w:iCs/>
                <w:color w:val="7030A0"/>
                <w:sz w:val="22"/>
                <w:szCs w:val="22"/>
              </w:rPr>
              <w:t>.09.2021</w:t>
            </w: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78"/>
        </w:trPr>
        <w:tc>
          <w:tcPr>
            <w:tcW w:w="10463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142" w:rsidRPr="00DF5A70" w:rsidRDefault="00223142" w:rsidP="00223142">
            <w:pPr>
              <w:rPr>
                <w:rFonts w:ascii="Courier PS" w:hAnsi="Courier PS"/>
                <w:sz w:val="22"/>
                <w:szCs w:val="22"/>
              </w:rPr>
            </w:pPr>
          </w:p>
        </w:tc>
      </w:tr>
      <w:tr w:rsidR="00223142" w:rsidRPr="00B72BBE" w:rsidTr="0070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7" w:type="dxa"/>
          <w:trHeight w:val="84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jc w:val="center"/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jc w:val="center"/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Подписи</w:t>
            </w:r>
          </w:p>
        </w:tc>
        <w:tc>
          <w:tcPr>
            <w:tcW w:w="173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jc w:val="center"/>
              <w:rPr>
                <w:rFonts w:ascii="Courier PS" w:hAnsi="Courier PS"/>
                <w:sz w:val="22"/>
                <w:szCs w:val="22"/>
              </w:rPr>
            </w:pPr>
          </w:p>
        </w:tc>
        <w:tc>
          <w:tcPr>
            <w:tcW w:w="190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DF5A70" w:rsidRDefault="00223142" w:rsidP="00223142">
            <w:pPr>
              <w:jc w:val="center"/>
              <w:rPr>
                <w:rFonts w:ascii="Courier PS" w:hAnsi="Courier PS"/>
                <w:sz w:val="22"/>
                <w:szCs w:val="22"/>
              </w:rPr>
            </w:pPr>
            <w:r w:rsidRPr="00DF5A70">
              <w:rPr>
                <w:rFonts w:ascii="Courier PS" w:hAnsi="Courier PS"/>
                <w:sz w:val="22"/>
                <w:szCs w:val="22"/>
              </w:rPr>
              <w:t>Отметки банка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142" w:rsidRPr="00B72BBE" w:rsidRDefault="00223142" w:rsidP="00223142">
            <w:pPr>
              <w:jc w:val="center"/>
              <w:rPr>
                <w:rFonts w:ascii="Courier" w:hAnsi="Courier"/>
              </w:rPr>
            </w:pPr>
          </w:p>
        </w:tc>
      </w:tr>
    </w:tbl>
    <w:p w:rsidR="006D2E84" w:rsidRDefault="006D2E84" w:rsidP="006D1910">
      <w:pPr>
        <w:ind w:right="-82" w:firstLine="567"/>
        <w:jc w:val="both"/>
        <w:rPr>
          <w:b/>
          <w:color w:val="0000FF"/>
          <w:sz w:val="28"/>
          <w:szCs w:val="28"/>
          <w:u w:val="single"/>
        </w:rPr>
      </w:pPr>
    </w:p>
    <w:p w:rsidR="006D2E84" w:rsidRDefault="006D2E84" w:rsidP="006D1910">
      <w:pPr>
        <w:ind w:right="-82" w:firstLine="567"/>
        <w:jc w:val="both"/>
        <w:rPr>
          <w:b/>
          <w:color w:val="0000FF"/>
          <w:sz w:val="28"/>
          <w:szCs w:val="28"/>
          <w:u w:val="single"/>
        </w:rPr>
      </w:pPr>
    </w:p>
    <w:p w:rsidR="006D2E84" w:rsidRDefault="006D2E84" w:rsidP="006D1910">
      <w:pPr>
        <w:ind w:right="-82" w:firstLine="567"/>
        <w:jc w:val="both"/>
        <w:rPr>
          <w:b/>
          <w:color w:val="0000FF"/>
          <w:sz w:val="28"/>
          <w:szCs w:val="28"/>
          <w:u w:val="single"/>
        </w:rPr>
      </w:pPr>
    </w:p>
    <w:p w:rsidR="00D920DC" w:rsidRDefault="00D920DC" w:rsidP="006D1910">
      <w:pPr>
        <w:ind w:right="-82" w:firstLine="567"/>
        <w:jc w:val="both"/>
        <w:rPr>
          <w:b/>
          <w:color w:val="0000FF"/>
          <w:sz w:val="28"/>
          <w:szCs w:val="28"/>
          <w:u w:val="single"/>
        </w:rPr>
      </w:pPr>
    </w:p>
    <w:p w:rsidR="00D920DC" w:rsidRDefault="00D920DC" w:rsidP="006D1910">
      <w:pPr>
        <w:ind w:right="-82" w:firstLine="567"/>
        <w:jc w:val="both"/>
        <w:rPr>
          <w:b/>
          <w:color w:val="0000FF"/>
          <w:sz w:val="28"/>
          <w:szCs w:val="28"/>
          <w:u w:val="single"/>
        </w:rPr>
      </w:pPr>
    </w:p>
    <w:p w:rsidR="006D2E84" w:rsidRDefault="006D2E84" w:rsidP="006D1910">
      <w:pPr>
        <w:ind w:right="-82" w:firstLine="567"/>
        <w:jc w:val="both"/>
        <w:rPr>
          <w:b/>
          <w:color w:val="0000FF"/>
          <w:sz w:val="28"/>
          <w:szCs w:val="28"/>
          <w:u w:val="single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8437"/>
      </w:tblGrid>
      <w:tr w:rsidR="006D2E84" w:rsidRPr="003F71C7" w:rsidTr="003F71C7">
        <w:tc>
          <w:tcPr>
            <w:tcW w:w="1558" w:type="dxa"/>
            <w:shd w:val="clear" w:color="auto" w:fill="auto"/>
          </w:tcPr>
          <w:p w:rsidR="006D2E84" w:rsidRPr="003F71C7" w:rsidRDefault="006D2E84" w:rsidP="003F71C7">
            <w:pPr>
              <w:ind w:right="-82"/>
              <w:jc w:val="both"/>
              <w:rPr>
                <w:rFonts w:eastAsia="Calibri"/>
                <w:bCs/>
              </w:rPr>
            </w:pPr>
            <w:r w:rsidRPr="003F71C7">
              <w:rPr>
                <w:rFonts w:eastAsia="Calibri"/>
                <w:bCs/>
              </w:rPr>
              <w:t>Номер поля</w:t>
            </w:r>
          </w:p>
        </w:tc>
        <w:tc>
          <w:tcPr>
            <w:tcW w:w="8437" w:type="dxa"/>
            <w:shd w:val="clear" w:color="auto" w:fill="auto"/>
          </w:tcPr>
          <w:p w:rsidR="006D2E84" w:rsidRPr="003F71C7" w:rsidRDefault="006D2E84" w:rsidP="003F71C7">
            <w:pPr>
              <w:ind w:right="-82"/>
              <w:jc w:val="both"/>
              <w:rPr>
                <w:rFonts w:ascii="Calibri" w:eastAsia="Calibri" w:hAnsi="Calibri"/>
                <w:b/>
                <w:color w:val="0000FF"/>
                <w:sz w:val="28"/>
                <w:szCs w:val="28"/>
                <w:u w:val="single"/>
              </w:rPr>
            </w:pPr>
            <w:r w:rsidRPr="003F71C7">
              <w:rPr>
                <w:rFonts w:eastAsia="Calibri"/>
                <w:bCs/>
              </w:rPr>
              <w:t>Справка</w:t>
            </w:r>
          </w:p>
        </w:tc>
      </w:tr>
      <w:tr w:rsidR="006D2E84" w:rsidRPr="003F71C7" w:rsidTr="003F71C7">
        <w:trPr>
          <w:trHeight w:val="569"/>
        </w:trPr>
        <w:tc>
          <w:tcPr>
            <w:tcW w:w="1558" w:type="dxa"/>
            <w:shd w:val="clear" w:color="auto" w:fill="auto"/>
            <w:vAlign w:val="center"/>
          </w:tcPr>
          <w:p w:rsidR="006D2E84" w:rsidRPr="003F71C7" w:rsidRDefault="006D2E84" w:rsidP="003F71C7">
            <w:pPr>
              <w:ind w:right="-82"/>
              <w:jc w:val="center"/>
              <w:rPr>
                <w:rFonts w:eastAsia="Calibri"/>
                <w:b/>
              </w:rPr>
            </w:pPr>
            <w:r w:rsidRPr="003F71C7">
              <w:rPr>
                <w:rFonts w:eastAsia="Calibri"/>
                <w:b/>
              </w:rPr>
              <w:t>60</w:t>
            </w:r>
          </w:p>
        </w:tc>
        <w:tc>
          <w:tcPr>
            <w:tcW w:w="8437" w:type="dxa"/>
            <w:vMerge w:val="restart"/>
            <w:shd w:val="clear" w:color="auto" w:fill="auto"/>
          </w:tcPr>
          <w:p w:rsidR="006D2E84" w:rsidRPr="00D920DC" w:rsidRDefault="006D2E84" w:rsidP="003F71C7">
            <w:pPr>
              <w:numPr>
                <w:ilvl w:val="0"/>
                <w:numId w:val="3"/>
              </w:numPr>
              <w:ind w:right="-82"/>
              <w:jc w:val="both"/>
              <w:rPr>
                <w:rFonts w:ascii="Calibri" w:eastAsia="Calibri" w:hAnsi="Calibri"/>
                <w:bCs/>
                <w:color w:val="0000FF"/>
                <w:sz w:val="22"/>
                <w:szCs w:val="22"/>
              </w:rPr>
            </w:pPr>
            <w:r w:rsidRPr="00D920DC">
              <w:rPr>
                <w:rFonts w:eastAsia="Calibri"/>
                <w:bCs/>
                <w:sz w:val="22"/>
                <w:szCs w:val="22"/>
              </w:rPr>
              <w:t xml:space="preserve">Если уплата производится за обособленное подразделение/филиал – указывается КПП по месту постановки на </w:t>
            </w:r>
            <w:r w:rsidR="00083394" w:rsidRPr="00D920DC">
              <w:rPr>
                <w:rFonts w:eastAsia="Calibri"/>
                <w:bCs/>
                <w:sz w:val="22"/>
                <w:szCs w:val="22"/>
              </w:rPr>
              <w:t>учет обособленного подразделения</w:t>
            </w:r>
            <w:r w:rsidRPr="00D920DC">
              <w:rPr>
                <w:rFonts w:eastAsia="Calibri"/>
                <w:bCs/>
                <w:sz w:val="22"/>
                <w:szCs w:val="22"/>
              </w:rPr>
              <w:t>/филиала;</w:t>
            </w:r>
          </w:p>
          <w:p w:rsidR="006D2E84" w:rsidRPr="00D920DC" w:rsidRDefault="006D2E84" w:rsidP="00083394">
            <w:pPr>
              <w:numPr>
                <w:ilvl w:val="0"/>
                <w:numId w:val="3"/>
              </w:numPr>
              <w:ind w:right="-82"/>
              <w:jc w:val="both"/>
              <w:rPr>
                <w:rFonts w:ascii="Calibri" w:eastAsia="Calibri" w:hAnsi="Calibri"/>
                <w:bCs/>
                <w:color w:val="0000FF"/>
                <w:sz w:val="22"/>
                <w:szCs w:val="22"/>
              </w:rPr>
            </w:pPr>
            <w:r w:rsidRPr="00D920DC">
              <w:rPr>
                <w:rFonts w:eastAsia="Calibri"/>
                <w:bCs/>
                <w:sz w:val="22"/>
                <w:szCs w:val="22"/>
              </w:rPr>
              <w:t xml:space="preserve">Если уплата производится за иное лицо – указывается ИНН и КПП лица, </w:t>
            </w:r>
            <w:r w:rsidRPr="00D920DC">
              <w:rPr>
                <w:rFonts w:eastAsia="Calibri"/>
                <w:b/>
                <w:bCs/>
                <w:color w:val="FF0000"/>
                <w:sz w:val="22"/>
                <w:szCs w:val="22"/>
              </w:rPr>
              <w:t>за которо</w:t>
            </w:r>
            <w:r w:rsidR="00ED2CE9">
              <w:rPr>
                <w:rFonts w:eastAsia="Calibri"/>
                <w:b/>
                <w:bCs/>
                <w:color w:val="FF0000"/>
                <w:sz w:val="22"/>
                <w:szCs w:val="22"/>
              </w:rPr>
              <w:t>е</w:t>
            </w:r>
            <w:r w:rsidRPr="00D920DC">
              <w:rPr>
                <w:rFonts w:eastAsia="Calibri"/>
                <w:bCs/>
                <w:sz w:val="22"/>
                <w:szCs w:val="22"/>
              </w:rPr>
              <w:t xml:space="preserve"> производится уплата </w:t>
            </w:r>
          </w:p>
        </w:tc>
      </w:tr>
      <w:tr w:rsidR="006D2E84" w:rsidRPr="003F71C7" w:rsidTr="003F71C7">
        <w:tc>
          <w:tcPr>
            <w:tcW w:w="1558" w:type="dxa"/>
            <w:shd w:val="clear" w:color="auto" w:fill="auto"/>
            <w:vAlign w:val="center"/>
          </w:tcPr>
          <w:p w:rsidR="006D2E84" w:rsidRPr="003F71C7" w:rsidRDefault="006D2E84" w:rsidP="003F71C7">
            <w:pPr>
              <w:ind w:right="-82"/>
              <w:jc w:val="center"/>
              <w:rPr>
                <w:rFonts w:eastAsia="Calibri"/>
                <w:b/>
              </w:rPr>
            </w:pPr>
            <w:r w:rsidRPr="003F71C7">
              <w:rPr>
                <w:rFonts w:eastAsia="Calibri"/>
                <w:b/>
              </w:rPr>
              <w:t>102</w:t>
            </w:r>
          </w:p>
        </w:tc>
        <w:tc>
          <w:tcPr>
            <w:tcW w:w="8437" w:type="dxa"/>
            <w:vMerge/>
            <w:shd w:val="clear" w:color="auto" w:fill="auto"/>
          </w:tcPr>
          <w:p w:rsidR="006D2E84" w:rsidRPr="00D920DC" w:rsidRDefault="006D2E84" w:rsidP="003F71C7">
            <w:pPr>
              <w:ind w:right="-82"/>
              <w:jc w:val="both"/>
              <w:rPr>
                <w:rFonts w:ascii="Calibri" w:eastAsia="Calibri" w:hAnsi="Calibri"/>
                <w:b/>
                <w:color w:val="0000FF"/>
                <w:sz w:val="22"/>
                <w:szCs w:val="22"/>
                <w:u w:val="single"/>
              </w:rPr>
            </w:pPr>
          </w:p>
        </w:tc>
      </w:tr>
      <w:tr w:rsidR="006D2E84" w:rsidRPr="003F71C7" w:rsidTr="003F71C7">
        <w:tc>
          <w:tcPr>
            <w:tcW w:w="1558" w:type="dxa"/>
            <w:shd w:val="clear" w:color="auto" w:fill="auto"/>
            <w:vAlign w:val="center"/>
          </w:tcPr>
          <w:p w:rsidR="006D2E84" w:rsidRPr="003F71C7" w:rsidRDefault="006D2E84" w:rsidP="003F71C7">
            <w:pPr>
              <w:ind w:right="-82"/>
              <w:jc w:val="center"/>
              <w:rPr>
                <w:rFonts w:eastAsia="Calibri"/>
                <w:b/>
              </w:rPr>
            </w:pPr>
            <w:r w:rsidRPr="003F71C7">
              <w:rPr>
                <w:rFonts w:eastAsia="Calibri"/>
                <w:b/>
              </w:rPr>
              <w:t>101</w:t>
            </w:r>
          </w:p>
        </w:tc>
        <w:tc>
          <w:tcPr>
            <w:tcW w:w="8437" w:type="dxa"/>
            <w:shd w:val="clear" w:color="auto" w:fill="auto"/>
          </w:tcPr>
          <w:p w:rsidR="006D2E84" w:rsidRPr="00D920DC" w:rsidRDefault="006D2E84" w:rsidP="003F71C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Указывается одно из следующих значений:</w:t>
            </w:r>
          </w:p>
          <w:p w:rsidR="006D2E84" w:rsidRPr="00D920DC" w:rsidRDefault="006D2E84" w:rsidP="003F71C7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01 – юридическое лицо </w:t>
            </w:r>
          </w:p>
          <w:p w:rsidR="006D2E84" w:rsidRPr="00D920DC" w:rsidRDefault="006D2E84" w:rsidP="003F71C7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02 – налоговый агент </w:t>
            </w:r>
          </w:p>
          <w:p w:rsidR="006D2E84" w:rsidRPr="00D920DC" w:rsidRDefault="006D2E84" w:rsidP="003F71C7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13 – физическое лицо, ИП, нотариус, занимающийся частной практикой, адвокат, учредивший адвокатский кабинет, глава крестьянского (фермерского) хозяйства</w:t>
            </w:r>
          </w:p>
        </w:tc>
      </w:tr>
      <w:tr w:rsidR="006D2E84" w:rsidRPr="003F71C7" w:rsidTr="003F71C7">
        <w:tc>
          <w:tcPr>
            <w:tcW w:w="1558" w:type="dxa"/>
            <w:shd w:val="clear" w:color="auto" w:fill="auto"/>
            <w:vAlign w:val="center"/>
          </w:tcPr>
          <w:p w:rsidR="006D2E84" w:rsidRPr="003F71C7" w:rsidRDefault="006D2E84" w:rsidP="003F71C7">
            <w:pPr>
              <w:ind w:right="-82"/>
              <w:jc w:val="center"/>
              <w:rPr>
                <w:rFonts w:eastAsia="Calibri"/>
                <w:b/>
              </w:rPr>
            </w:pPr>
            <w:r w:rsidRPr="003F71C7">
              <w:rPr>
                <w:rFonts w:eastAsia="Calibri"/>
                <w:b/>
              </w:rPr>
              <w:t>104</w:t>
            </w:r>
          </w:p>
        </w:tc>
        <w:tc>
          <w:tcPr>
            <w:tcW w:w="8437" w:type="dxa"/>
            <w:shd w:val="clear" w:color="auto" w:fill="auto"/>
          </w:tcPr>
          <w:p w:rsidR="006D2E84" w:rsidRPr="00D920DC" w:rsidRDefault="006D2E84" w:rsidP="003F71C7">
            <w:pPr>
              <w:ind w:right="-82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D920DC">
              <w:rPr>
                <w:rFonts w:eastAsia="Calibri"/>
                <w:bCs/>
                <w:sz w:val="22"/>
                <w:szCs w:val="22"/>
              </w:rPr>
              <w:t>Обращается внимание на вид платежа (14-17 разряд КБК).</w:t>
            </w:r>
          </w:p>
          <w:p w:rsidR="006D2E84" w:rsidRPr="00D920DC" w:rsidRDefault="006D2E84" w:rsidP="003F71C7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«1000» – при перечислении налога</w:t>
            </w:r>
          </w:p>
          <w:p w:rsidR="006D2E84" w:rsidRPr="00D920DC" w:rsidRDefault="006D2E84" w:rsidP="003F71C7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«2100» – при перечислении пеней</w:t>
            </w:r>
          </w:p>
          <w:p w:rsidR="006D2E84" w:rsidRPr="00D920DC" w:rsidRDefault="006D2E84" w:rsidP="003F71C7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eastAsia="Calibri"/>
                <w:b/>
                <w:color w:val="0000FF"/>
                <w:sz w:val="22"/>
                <w:szCs w:val="22"/>
                <w:u w:val="single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«3000» – при перечислении штрафов, налоговых санкций</w:t>
            </w:r>
          </w:p>
          <w:p w:rsidR="00AB5297" w:rsidRPr="00D920DC" w:rsidRDefault="00AB5297" w:rsidP="003F71C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</w:rPr>
              <w:t>Исключения</w:t>
            </w: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 уплате страховых взносов:</w:t>
            </w:r>
          </w:p>
          <w:p w:rsidR="00AB5297" w:rsidRPr="00D920DC" w:rsidRDefault="00AB5297" w:rsidP="003F71C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на ОМС (до 01.01.2017) 1821020210108</w:t>
            </w:r>
            <w:r w:rsidRPr="00D920DC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2011</w:t>
            </w: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160 (пени);</w:t>
            </w:r>
          </w:p>
          <w:p w:rsidR="00AB5297" w:rsidRPr="00D920DC" w:rsidRDefault="00AB5297" w:rsidP="003F71C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на ОМС (с 01.01.2017) 1821020210108</w:t>
            </w:r>
            <w:r w:rsidRPr="00D920DC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2013</w:t>
            </w: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160 (пени);</w:t>
            </w:r>
          </w:p>
          <w:p w:rsidR="00AB5297" w:rsidRPr="00D920DC" w:rsidRDefault="00AB5297" w:rsidP="003F71C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на ОМС в фикс. размере (до 01.01.2017) 1821020210308</w:t>
            </w:r>
            <w:r w:rsidRPr="00D920DC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2011</w:t>
            </w: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160 (пени);</w:t>
            </w:r>
          </w:p>
          <w:p w:rsidR="00AB5297" w:rsidRPr="00D920DC" w:rsidRDefault="00AB5297" w:rsidP="003F71C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на ОМС в фикс. размере (с 01.01.2017) 1821020210308</w:t>
            </w:r>
            <w:r w:rsidRPr="00D920DC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2013</w:t>
            </w: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160 (пени).</w:t>
            </w:r>
          </w:p>
          <w:p w:rsidR="00AB5297" w:rsidRPr="00D920DC" w:rsidRDefault="00AB5297" w:rsidP="003F71C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на ОПС в фикс. размере (до 01.01.2017) 1821020214006</w:t>
            </w:r>
            <w:r w:rsidRPr="00D920DC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1100</w:t>
            </w: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160 (налог);</w:t>
            </w:r>
          </w:p>
          <w:p w:rsidR="00AB5297" w:rsidRPr="00D920DC" w:rsidRDefault="00AB5297" w:rsidP="003F71C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на ОПС в фикс. размере (с 01.01.2017) 1821020214006</w:t>
            </w:r>
            <w:r w:rsidRPr="00D920DC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1110</w:t>
            </w:r>
            <w:r w:rsidRPr="00D920DC">
              <w:rPr>
                <w:rFonts w:ascii="Times New Roman" w:eastAsia="Calibri" w:hAnsi="Times New Roman" w:cs="Times New Roman"/>
                <w:sz w:val="22"/>
                <w:szCs w:val="22"/>
              </w:rPr>
              <w:t>160 (налог);</w:t>
            </w:r>
          </w:p>
        </w:tc>
      </w:tr>
      <w:tr w:rsidR="00AB5297" w:rsidRPr="003F71C7" w:rsidTr="003F71C7">
        <w:tc>
          <w:tcPr>
            <w:tcW w:w="1558" w:type="dxa"/>
            <w:shd w:val="clear" w:color="auto" w:fill="auto"/>
            <w:vAlign w:val="center"/>
          </w:tcPr>
          <w:p w:rsidR="00AB5297" w:rsidRPr="003F71C7" w:rsidRDefault="00AB5297" w:rsidP="003F71C7">
            <w:pPr>
              <w:ind w:right="-82"/>
              <w:jc w:val="center"/>
              <w:rPr>
                <w:rFonts w:eastAsia="Calibri"/>
                <w:b/>
              </w:rPr>
            </w:pPr>
            <w:r w:rsidRPr="003F71C7">
              <w:rPr>
                <w:rFonts w:eastAsia="Calibri"/>
                <w:b/>
              </w:rPr>
              <w:t>106</w:t>
            </w:r>
          </w:p>
        </w:tc>
        <w:tc>
          <w:tcPr>
            <w:tcW w:w="8437" w:type="dxa"/>
            <w:shd w:val="clear" w:color="auto" w:fill="auto"/>
          </w:tcPr>
          <w:p w:rsidR="00AB5297" w:rsidRPr="00D920DC" w:rsidRDefault="00AB5297" w:rsidP="00AB529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Указывается основани</w:t>
            </w:r>
            <w:r w:rsidR="00224B7B" w:rsidRPr="00D920DC">
              <w:rPr>
                <w:rFonts w:eastAsia="Calibri"/>
                <w:sz w:val="22"/>
                <w:szCs w:val="22"/>
              </w:rPr>
              <w:t>е</w:t>
            </w:r>
            <w:r w:rsidRPr="00D920DC">
              <w:rPr>
                <w:rFonts w:eastAsia="Calibri"/>
                <w:sz w:val="22"/>
                <w:szCs w:val="22"/>
              </w:rPr>
              <w:t xml:space="preserve"> платежа</w:t>
            </w:r>
            <w:r w:rsidR="00A352BC" w:rsidRPr="00D920DC">
              <w:rPr>
                <w:rFonts w:eastAsia="Calibri"/>
                <w:sz w:val="22"/>
                <w:szCs w:val="22"/>
              </w:rPr>
              <w:t xml:space="preserve"> (2 знака)</w:t>
            </w:r>
            <w:r w:rsidR="00394A5D" w:rsidRPr="00D920DC">
              <w:rPr>
                <w:rFonts w:eastAsia="Calibri"/>
                <w:sz w:val="22"/>
                <w:szCs w:val="22"/>
              </w:rPr>
              <w:t>, которое может</w:t>
            </w:r>
            <w:r w:rsidR="00224B7B" w:rsidRPr="00D920DC">
              <w:rPr>
                <w:rFonts w:eastAsia="Calibri"/>
                <w:sz w:val="22"/>
                <w:szCs w:val="22"/>
              </w:rPr>
              <w:t xml:space="preserve"> принимать следующие значения:</w:t>
            </w:r>
          </w:p>
          <w:p w:rsidR="00AB5297" w:rsidRPr="00D920DC" w:rsidRDefault="00AB5297" w:rsidP="003F71C7">
            <w:pPr>
              <w:numPr>
                <w:ilvl w:val="0"/>
                <w:numId w:val="6"/>
              </w:num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ТП  -  текущий платеж;</w:t>
            </w:r>
          </w:p>
          <w:p w:rsidR="00AB5297" w:rsidRPr="00D920DC" w:rsidRDefault="00AB5297" w:rsidP="00D920DC">
            <w:pPr>
              <w:numPr>
                <w:ilvl w:val="0"/>
                <w:numId w:val="6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ЗД – погашение задолженности по истекшим налоговым, расчетным (отчетным) периодам, в т. ч. добровольное (исключены значения «ТР», «ПР», «АП» и «АР» - принимается значение «ЗД»)</w:t>
            </w:r>
          </w:p>
        </w:tc>
      </w:tr>
      <w:tr w:rsidR="00224B7B" w:rsidRPr="003F71C7" w:rsidTr="003F71C7">
        <w:tc>
          <w:tcPr>
            <w:tcW w:w="1558" w:type="dxa"/>
            <w:shd w:val="clear" w:color="auto" w:fill="auto"/>
            <w:vAlign w:val="center"/>
          </w:tcPr>
          <w:p w:rsidR="00224B7B" w:rsidRPr="003F71C7" w:rsidRDefault="00224B7B" w:rsidP="003F71C7">
            <w:pPr>
              <w:ind w:right="-82"/>
              <w:jc w:val="center"/>
              <w:rPr>
                <w:rFonts w:eastAsia="Calibri"/>
                <w:b/>
              </w:rPr>
            </w:pPr>
            <w:r w:rsidRPr="003F71C7">
              <w:rPr>
                <w:rFonts w:eastAsia="Calibri"/>
                <w:b/>
              </w:rPr>
              <w:t>107</w:t>
            </w:r>
          </w:p>
        </w:tc>
        <w:tc>
          <w:tcPr>
            <w:tcW w:w="8437" w:type="dxa"/>
            <w:shd w:val="clear" w:color="auto" w:fill="auto"/>
          </w:tcPr>
          <w:p w:rsidR="00F12AAB" w:rsidRPr="00D920DC" w:rsidRDefault="00394A5D" w:rsidP="00F12AA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Указывается налоговый период</w:t>
            </w:r>
            <w:r w:rsidR="00A352BC" w:rsidRPr="00D920DC">
              <w:rPr>
                <w:rFonts w:eastAsia="Calibri"/>
                <w:sz w:val="22"/>
                <w:szCs w:val="22"/>
              </w:rPr>
              <w:t xml:space="preserve"> (10 знаков)</w:t>
            </w:r>
            <w:r w:rsidRPr="00D920DC">
              <w:rPr>
                <w:rFonts w:eastAsia="Calibri"/>
                <w:sz w:val="22"/>
                <w:szCs w:val="22"/>
              </w:rPr>
              <w:t>, который м</w:t>
            </w:r>
            <w:r w:rsidR="00F12AAB" w:rsidRPr="00D920DC">
              <w:rPr>
                <w:rFonts w:eastAsia="Calibri"/>
                <w:sz w:val="22"/>
                <w:szCs w:val="22"/>
              </w:rPr>
              <w:t>ожет принимать следующие значения:</w:t>
            </w:r>
          </w:p>
          <w:p w:rsidR="00F12AAB" w:rsidRPr="00D920DC" w:rsidRDefault="00F12AAB" w:rsidP="00F12AA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«МС.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01</w:t>
            </w:r>
            <w:r w:rsidRPr="00D920DC">
              <w:rPr>
                <w:rFonts w:eastAsia="Calibri"/>
                <w:sz w:val="22"/>
                <w:szCs w:val="22"/>
              </w:rPr>
              <w:t>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2022</w:t>
            </w:r>
            <w:r w:rsidRPr="00D920DC">
              <w:rPr>
                <w:rFonts w:eastAsia="Calibri"/>
                <w:sz w:val="22"/>
                <w:szCs w:val="22"/>
              </w:rPr>
              <w:t>» - платеж за январь 2022 года;</w:t>
            </w:r>
          </w:p>
          <w:p w:rsidR="00F12AAB" w:rsidRPr="00D920DC" w:rsidRDefault="00F12AAB" w:rsidP="00F12AA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«КВ.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01</w:t>
            </w:r>
            <w:r w:rsidRPr="00D920DC">
              <w:rPr>
                <w:rFonts w:eastAsia="Calibri"/>
                <w:sz w:val="22"/>
                <w:szCs w:val="22"/>
              </w:rPr>
              <w:t>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2022</w:t>
            </w:r>
            <w:r w:rsidRPr="00D920DC">
              <w:rPr>
                <w:rFonts w:eastAsia="Calibri"/>
                <w:sz w:val="22"/>
                <w:szCs w:val="22"/>
              </w:rPr>
              <w:t>» - платеж за 1 квартал 2022 года;</w:t>
            </w:r>
          </w:p>
          <w:p w:rsidR="00F12AAB" w:rsidRPr="00D920DC" w:rsidRDefault="00F12AAB" w:rsidP="00F12AA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«ПЛ.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01</w:t>
            </w:r>
            <w:r w:rsidRPr="00D920DC">
              <w:rPr>
                <w:rFonts w:eastAsia="Calibri"/>
                <w:sz w:val="22"/>
                <w:szCs w:val="22"/>
              </w:rPr>
              <w:t>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2022</w:t>
            </w:r>
            <w:r w:rsidRPr="00D920DC">
              <w:rPr>
                <w:rFonts w:eastAsia="Calibri"/>
                <w:sz w:val="22"/>
                <w:szCs w:val="22"/>
              </w:rPr>
              <w:t>» - платеж за 1-е полугодие 2022 года;</w:t>
            </w:r>
          </w:p>
          <w:p w:rsidR="00F12AAB" w:rsidRPr="00D920DC" w:rsidRDefault="00F12AAB" w:rsidP="00F12AA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«ГД.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00</w:t>
            </w:r>
            <w:r w:rsidRPr="00D920DC">
              <w:rPr>
                <w:rFonts w:eastAsia="Calibri"/>
                <w:sz w:val="22"/>
                <w:szCs w:val="22"/>
              </w:rPr>
              <w:t>.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2022</w:t>
            </w:r>
            <w:r w:rsidRPr="00D920DC">
              <w:rPr>
                <w:rFonts w:eastAsia="Calibri"/>
                <w:sz w:val="22"/>
                <w:szCs w:val="22"/>
              </w:rPr>
              <w:t>» - платеж за 2022 год.</w:t>
            </w:r>
          </w:p>
          <w:p w:rsidR="00F12AAB" w:rsidRPr="00D920DC" w:rsidRDefault="00F12AAB" w:rsidP="00F12AA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 xml:space="preserve">Первое числовое значение для месячных платежей – номер месяца текущего отчетного года (значения от 01 до 12), для квартальных </w:t>
            </w:r>
            <w:r w:rsidR="00083394" w:rsidRPr="00D920DC">
              <w:rPr>
                <w:rFonts w:eastAsia="Calibri"/>
                <w:sz w:val="22"/>
                <w:szCs w:val="22"/>
              </w:rPr>
              <w:t>п</w:t>
            </w:r>
            <w:r w:rsidRPr="00D920DC">
              <w:rPr>
                <w:rFonts w:eastAsia="Calibri"/>
                <w:sz w:val="22"/>
                <w:szCs w:val="22"/>
              </w:rPr>
              <w:t>латежей – номер квартала (значения от 01 до 04), для полугодовых – номер полугодия (значения от 01 до 02), для годовых – заполняются нулями.</w:t>
            </w:r>
          </w:p>
          <w:p w:rsidR="00224B7B" w:rsidRPr="00D920DC" w:rsidRDefault="00F12AAB" w:rsidP="00F12AA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 xml:space="preserve">Если законодательством о налогах и сборах по годовому платежу предусматривается более одного срока уплаты налога (сбора) и </w:t>
            </w:r>
            <w:r w:rsidRPr="00D920DC">
              <w:rPr>
                <w:rFonts w:eastAsia="Calibri"/>
                <w:color w:val="FF0000"/>
                <w:sz w:val="22"/>
                <w:szCs w:val="22"/>
              </w:rPr>
              <w:t>установлены конкретные даты уплаты налога</w:t>
            </w:r>
            <w:r w:rsidRPr="00D920DC">
              <w:rPr>
                <w:rFonts w:eastAsia="Calibri"/>
                <w:sz w:val="22"/>
                <w:szCs w:val="22"/>
              </w:rPr>
              <w:t xml:space="preserve"> (сбора) для каждого срока, то в показателе налогового периода указываются эти даты. Например, «</w:t>
            </w:r>
            <w:r w:rsidRPr="00D920DC">
              <w:rPr>
                <w:rFonts w:eastAsia="Calibri"/>
                <w:color w:val="7030A0"/>
                <w:sz w:val="22"/>
                <w:szCs w:val="22"/>
              </w:rPr>
              <w:t>25.04.2022</w:t>
            </w:r>
            <w:r w:rsidRPr="00D920DC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224B7B" w:rsidRPr="003F71C7" w:rsidTr="003F71C7">
        <w:tc>
          <w:tcPr>
            <w:tcW w:w="1558" w:type="dxa"/>
            <w:shd w:val="clear" w:color="auto" w:fill="auto"/>
            <w:vAlign w:val="center"/>
          </w:tcPr>
          <w:p w:rsidR="00224B7B" w:rsidRPr="003F71C7" w:rsidRDefault="00224B7B" w:rsidP="003F71C7">
            <w:pPr>
              <w:ind w:right="-82"/>
              <w:jc w:val="center"/>
              <w:rPr>
                <w:rFonts w:eastAsia="Calibri"/>
                <w:b/>
              </w:rPr>
            </w:pPr>
            <w:r w:rsidRPr="003F71C7">
              <w:rPr>
                <w:rFonts w:eastAsia="Calibri"/>
                <w:b/>
              </w:rPr>
              <w:t>108</w:t>
            </w:r>
          </w:p>
        </w:tc>
        <w:tc>
          <w:tcPr>
            <w:tcW w:w="8437" w:type="dxa"/>
            <w:shd w:val="clear" w:color="auto" w:fill="auto"/>
          </w:tcPr>
          <w:p w:rsidR="00224B7B" w:rsidRPr="00D920DC" w:rsidRDefault="00224B7B" w:rsidP="00224B7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Указывается номер документа основания</w:t>
            </w:r>
            <w:r w:rsidR="00394A5D" w:rsidRPr="00D920DC">
              <w:rPr>
                <w:rFonts w:eastAsia="Calibri"/>
                <w:sz w:val="22"/>
                <w:szCs w:val="22"/>
              </w:rPr>
              <w:t>, который может принимать</w:t>
            </w:r>
            <w:r w:rsidRPr="00D920DC">
              <w:rPr>
                <w:rFonts w:eastAsia="Calibri"/>
                <w:sz w:val="22"/>
                <w:szCs w:val="22"/>
              </w:rPr>
              <w:t xml:space="preserve"> следующие значения:</w:t>
            </w:r>
          </w:p>
          <w:p w:rsidR="00224B7B" w:rsidRPr="00D920DC" w:rsidRDefault="00224B7B" w:rsidP="003F71C7">
            <w:pPr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</w:t>
            </w:r>
            <w:r w:rsidRPr="00D920DC">
              <w:rPr>
                <w:rFonts w:eastAsia="Calibri"/>
                <w:b/>
                <w:color w:val="FF0000"/>
                <w:sz w:val="22"/>
                <w:szCs w:val="22"/>
              </w:rPr>
              <w:t>ТР</w:t>
            </w:r>
            <w:r w:rsidRPr="00D920DC">
              <w:rPr>
                <w:rFonts w:eastAsia="Calibri"/>
                <w:sz w:val="22"/>
                <w:szCs w:val="22"/>
              </w:rPr>
              <w:t>0000000000000» - номер требования налогового органа об уплате налога (сбора, страховых взносов);</w:t>
            </w:r>
          </w:p>
          <w:p w:rsidR="00224B7B" w:rsidRPr="00D920DC" w:rsidRDefault="00224B7B" w:rsidP="003F71C7">
            <w:pPr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</w:t>
            </w:r>
            <w:r w:rsidRPr="00D920DC">
              <w:rPr>
                <w:rFonts w:eastAsia="Calibri"/>
                <w:b/>
                <w:color w:val="FF0000"/>
                <w:sz w:val="22"/>
                <w:szCs w:val="22"/>
              </w:rPr>
              <w:t>ПР</w:t>
            </w:r>
            <w:r w:rsidRPr="00D920DC">
              <w:rPr>
                <w:rFonts w:eastAsia="Calibri"/>
                <w:sz w:val="22"/>
                <w:szCs w:val="22"/>
              </w:rPr>
              <w:t>0000000000000» - номер решения о приостановлении взыскания;</w:t>
            </w:r>
          </w:p>
          <w:p w:rsidR="00224B7B" w:rsidRPr="00D920DC" w:rsidRDefault="00224B7B" w:rsidP="003F71C7">
            <w:pPr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</w:t>
            </w:r>
            <w:r w:rsidRPr="00D920DC">
              <w:rPr>
                <w:rFonts w:eastAsia="Calibri"/>
                <w:b/>
                <w:color w:val="FF0000"/>
                <w:sz w:val="22"/>
                <w:szCs w:val="22"/>
              </w:rPr>
              <w:t>АП</w:t>
            </w:r>
            <w:r w:rsidRPr="00D920DC">
              <w:rPr>
                <w:rFonts w:eastAsia="Calibri"/>
                <w:sz w:val="22"/>
                <w:szCs w:val="22"/>
              </w:rPr>
              <w:t>0000000000000» - номер решения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правонарушения;</w:t>
            </w:r>
          </w:p>
          <w:p w:rsidR="00224B7B" w:rsidRPr="00D920DC" w:rsidRDefault="00224B7B" w:rsidP="003F71C7">
            <w:pPr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«</w:t>
            </w:r>
            <w:r w:rsidRPr="00D920DC">
              <w:rPr>
                <w:rFonts w:eastAsia="Calibri"/>
                <w:b/>
                <w:color w:val="FF0000"/>
                <w:sz w:val="22"/>
                <w:szCs w:val="22"/>
              </w:rPr>
              <w:t>АР</w:t>
            </w:r>
            <w:r w:rsidRPr="00D920DC">
              <w:rPr>
                <w:rFonts w:eastAsia="Calibri"/>
                <w:sz w:val="22"/>
                <w:szCs w:val="22"/>
              </w:rPr>
              <w:t>0000000000000» - номер исполнительного документа (исполнительного производства).</w:t>
            </w:r>
          </w:p>
          <w:p w:rsidR="00224B7B" w:rsidRPr="00D920DC" w:rsidRDefault="00224B7B" w:rsidP="00224B7B">
            <w:pPr>
              <w:rPr>
                <w:rFonts w:eastAsia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t>Первые два знака обозначают вид документа. Номер документа указывается после буквенного значения вида документа и должен четко соответствовать значениям и количеству знаков, указанным в соответствующем требовании, решен</w:t>
            </w:r>
            <w:r w:rsidR="00F12AAB" w:rsidRPr="00D920DC">
              <w:rPr>
                <w:rFonts w:eastAsia="Calibri"/>
                <w:sz w:val="22"/>
                <w:szCs w:val="22"/>
              </w:rPr>
              <w:t>ии или исполнительном документе.</w:t>
            </w:r>
          </w:p>
          <w:p w:rsidR="00224B7B" w:rsidRPr="00D920DC" w:rsidRDefault="00224B7B" w:rsidP="00394A5D">
            <w:pPr>
              <w:rPr>
                <w:rFonts w:ascii="Calibri" w:eastAsia="Calibri" w:hAnsi="Calibri"/>
                <w:sz w:val="22"/>
                <w:szCs w:val="22"/>
              </w:rPr>
            </w:pPr>
            <w:r w:rsidRPr="00D920DC">
              <w:rPr>
                <w:rFonts w:eastAsia="Calibri"/>
                <w:sz w:val="22"/>
                <w:szCs w:val="22"/>
              </w:rPr>
              <w:lastRenderedPageBreak/>
              <w:t xml:space="preserve">В случае добровольного погашения задолженности по налоговым платежам при отсутствии документа взыскания и указания в </w:t>
            </w:r>
            <w:r w:rsidR="00F12AAB" w:rsidRPr="00D920DC">
              <w:rPr>
                <w:rFonts w:eastAsia="Calibri"/>
                <w:sz w:val="22"/>
                <w:szCs w:val="22"/>
              </w:rPr>
              <w:t>поле</w:t>
            </w:r>
            <w:r w:rsidRPr="00D920DC">
              <w:rPr>
                <w:rFonts w:eastAsia="Calibri"/>
                <w:sz w:val="22"/>
                <w:szCs w:val="22"/>
              </w:rPr>
              <w:t xml:space="preserve"> </w:t>
            </w:r>
            <w:r w:rsidR="00F12AAB" w:rsidRPr="00D920DC">
              <w:rPr>
                <w:rFonts w:eastAsia="Calibri"/>
                <w:sz w:val="22"/>
                <w:szCs w:val="22"/>
              </w:rPr>
              <w:t>«</w:t>
            </w:r>
            <w:r w:rsidRPr="00D920DC">
              <w:rPr>
                <w:rFonts w:eastAsia="Calibri"/>
                <w:sz w:val="22"/>
                <w:szCs w:val="22"/>
              </w:rPr>
              <w:t>106</w:t>
            </w:r>
            <w:r w:rsidR="00F12AAB" w:rsidRPr="00D920DC">
              <w:rPr>
                <w:rFonts w:eastAsia="Calibri"/>
                <w:sz w:val="22"/>
                <w:szCs w:val="22"/>
              </w:rPr>
              <w:t>»</w:t>
            </w:r>
            <w:r w:rsidRPr="00D920DC">
              <w:rPr>
                <w:rFonts w:eastAsia="Calibri"/>
                <w:sz w:val="22"/>
                <w:szCs w:val="22"/>
              </w:rPr>
              <w:t xml:space="preserve"> значения основания платежа «ЗД» в </w:t>
            </w:r>
            <w:r w:rsidR="00F12AAB" w:rsidRPr="00D920DC">
              <w:rPr>
                <w:rFonts w:eastAsia="Calibri"/>
                <w:sz w:val="22"/>
                <w:szCs w:val="22"/>
              </w:rPr>
              <w:t>поле</w:t>
            </w:r>
            <w:r w:rsidRPr="00D920DC">
              <w:rPr>
                <w:rFonts w:eastAsia="Calibri"/>
                <w:sz w:val="22"/>
                <w:szCs w:val="22"/>
              </w:rPr>
              <w:t xml:space="preserve"> «108» («номер документа») указывается значение «0».</w:t>
            </w:r>
          </w:p>
        </w:tc>
      </w:tr>
    </w:tbl>
    <w:p w:rsidR="007E027E" w:rsidRDefault="007E027E" w:rsidP="007E027E">
      <w:pPr>
        <w:autoSpaceDE w:val="0"/>
        <w:autoSpaceDN w:val="0"/>
        <w:adjustRightInd w:val="0"/>
        <w:ind w:firstLine="709"/>
        <w:jc w:val="both"/>
      </w:pPr>
    </w:p>
    <w:p w:rsidR="00D920DC" w:rsidRDefault="00D920DC" w:rsidP="00D920DC">
      <w:pPr>
        <w:pStyle w:val="1"/>
        <w:jc w:val="right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Приложение 1</w:t>
      </w:r>
    </w:p>
    <w:p w:rsidR="00D920DC" w:rsidRPr="003F4C81" w:rsidRDefault="00D920DC" w:rsidP="00D920DC">
      <w:pPr>
        <w:pStyle w:val="1"/>
        <w:spacing w:before="0" w:after="0"/>
        <w:jc w:val="center"/>
        <w:rPr>
          <w:rFonts w:ascii="Times New Roman" w:hAnsi="Times New Roman" w:cs="Times New Roman"/>
          <w:snapToGrid w:val="0"/>
          <w:sz w:val="22"/>
          <w:szCs w:val="22"/>
        </w:rPr>
      </w:pPr>
      <w:r w:rsidRPr="003F4C81">
        <w:rPr>
          <w:rFonts w:ascii="Times New Roman" w:hAnsi="Times New Roman" w:cs="Times New Roman"/>
          <w:snapToGrid w:val="0"/>
          <w:sz w:val="22"/>
          <w:szCs w:val="22"/>
        </w:rPr>
        <w:t>Перечень территориальных налоговых органов Пермского края,</w:t>
      </w:r>
    </w:p>
    <w:p w:rsidR="00D920DC" w:rsidRDefault="00D920DC" w:rsidP="00D920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napToGrid w:val="0"/>
          <w:sz w:val="22"/>
          <w:szCs w:val="22"/>
        </w:rPr>
      </w:pPr>
      <w:r w:rsidRPr="003F4C81">
        <w:rPr>
          <w:rFonts w:ascii="Times New Roman" w:hAnsi="Times New Roman" w:cs="Times New Roman"/>
          <w:snapToGrid w:val="0"/>
          <w:sz w:val="22"/>
          <w:szCs w:val="22"/>
        </w:rPr>
        <w:t xml:space="preserve">на которые возложены полномочия администраторов доходов бюджетной системы Российской Федерации, и муниципальных образований - бюджетополучателей Пермского края </w:t>
      </w:r>
    </w:p>
    <w:p w:rsidR="00D920DC" w:rsidRPr="003F4C81" w:rsidRDefault="00D920DC" w:rsidP="00D920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F4C81">
        <w:rPr>
          <w:rFonts w:ascii="Times New Roman" w:hAnsi="Times New Roman" w:cs="Times New Roman"/>
          <w:b/>
          <w:snapToGrid w:val="0"/>
          <w:sz w:val="22"/>
          <w:szCs w:val="22"/>
        </w:rPr>
        <w:t>на 2022 год</w:t>
      </w:r>
    </w:p>
    <w:tbl>
      <w:tblPr>
        <w:tblW w:w="10349" w:type="dxa"/>
        <w:tblInd w:w="-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134"/>
        <w:gridCol w:w="1968"/>
        <w:gridCol w:w="1272"/>
        <w:gridCol w:w="4824"/>
      </w:tblGrid>
      <w:tr w:rsidR="00D920DC" w:rsidRPr="00280F68" w:rsidTr="00D920DC">
        <w:trPr>
          <w:trHeight w:val="513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ИНН налогового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КПП налогового органа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Наименование налогового органа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Муниципальное образование - бюджетополучатель</w:t>
            </w:r>
          </w:p>
        </w:tc>
      </w:tr>
      <w:tr w:rsidR="00D920DC" w:rsidRPr="00280F68" w:rsidTr="00D920DC">
        <w:trPr>
          <w:trHeight w:val="513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Код ОКТМО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D920DC" w:rsidRPr="00280F68" w:rsidTr="00D920DC">
        <w:trPr>
          <w:cantSplit/>
          <w:trHeight w:val="128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  <w:r w:rsidRPr="00280F68">
              <w:rPr>
                <w:bCs/>
                <w:sz w:val="20"/>
                <w:szCs w:val="20"/>
              </w:rPr>
              <w:t>8107004281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  <w:r w:rsidRPr="00280F68">
              <w:rPr>
                <w:bCs/>
                <w:sz w:val="20"/>
                <w:szCs w:val="20"/>
              </w:rPr>
              <w:t>810701001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bCs/>
                <w:sz w:val="20"/>
                <w:szCs w:val="20"/>
              </w:rPr>
            </w:pPr>
            <w:r w:rsidRPr="00280F68">
              <w:rPr>
                <w:bCs/>
                <w:sz w:val="20"/>
                <w:szCs w:val="20"/>
              </w:rPr>
              <w:t>Межрайонная ИФНС России №1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57528000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Кудымкарский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i/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57560000*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Юсьвинский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i/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57559000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Юрлинский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57526000*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Кочевский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57525000*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Косинский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57513000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Гайнский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57721000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Городской округ «город Кудымкар»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57712000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Верещагинский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</w:t>
            </w:r>
            <w:r w:rsidRPr="00280F68">
              <w:rPr>
                <w:sz w:val="20"/>
                <w:szCs w:val="20"/>
              </w:rPr>
              <w:t>22000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Карагайский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</w:t>
            </w:r>
            <w:r w:rsidRPr="00280F68">
              <w:rPr>
                <w:sz w:val="20"/>
                <w:szCs w:val="20"/>
              </w:rPr>
              <w:t>48000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Сивинский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</w:t>
            </w:r>
            <w:r w:rsidRPr="00280F68">
              <w:rPr>
                <w:sz w:val="20"/>
                <w:szCs w:val="20"/>
              </w:rPr>
              <w:t>08000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Большесосновский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57729000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Оханский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57762000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Очерский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</w:t>
            </w:r>
            <w:r w:rsidRPr="00280F68">
              <w:rPr>
                <w:sz w:val="20"/>
                <w:szCs w:val="20"/>
              </w:rPr>
              <w:t>55000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Частинский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57720000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Краснокамский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294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57727000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Нытвенский городской округ Пермского края</w:t>
            </w:r>
          </w:p>
        </w:tc>
      </w:tr>
      <w:tr w:rsidR="00D920DC" w:rsidRPr="00280F68" w:rsidTr="00D920DC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5902290787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590201001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ИФНС России по Ленинскому райо</w:t>
            </w:r>
            <w:r w:rsidRPr="00280F68">
              <w:rPr>
                <w:sz w:val="20"/>
                <w:szCs w:val="20"/>
              </w:rPr>
              <w:t>ну г. Перми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57701000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Пермский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5904101890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590401001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ИФНС России по Свердловскому </w:t>
            </w:r>
            <w:r>
              <w:rPr>
                <w:sz w:val="20"/>
                <w:szCs w:val="20"/>
              </w:rPr>
              <w:t>райо</w:t>
            </w:r>
            <w:r w:rsidRPr="00280F68">
              <w:rPr>
                <w:sz w:val="20"/>
                <w:szCs w:val="20"/>
              </w:rPr>
              <w:t>ну г. Перми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57701000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Пермский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123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57763000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Городской округ ЗАТО "Звездный" Пермского края</w:t>
            </w:r>
          </w:p>
        </w:tc>
      </w:tr>
      <w:tr w:rsidR="00D920DC" w:rsidRPr="00280F68" w:rsidTr="00D920DC">
        <w:trPr>
          <w:trHeight w:val="7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5905000292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590501001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ИФНС России по Индустриальному</w:t>
            </w:r>
            <w:r>
              <w:rPr>
                <w:sz w:val="20"/>
                <w:szCs w:val="20"/>
              </w:rPr>
              <w:t xml:space="preserve"> райо</w:t>
            </w:r>
            <w:r w:rsidRPr="00280F68">
              <w:rPr>
                <w:sz w:val="20"/>
                <w:szCs w:val="20"/>
              </w:rPr>
              <w:t>ну г. Перми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57701000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р</w:t>
            </w:r>
            <w:r w:rsidRPr="00280F68">
              <w:rPr>
                <w:sz w:val="20"/>
                <w:szCs w:val="20"/>
              </w:rPr>
              <w:t>мский городской округ Пермского края</w:t>
            </w:r>
          </w:p>
        </w:tc>
      </w:tr>
      <w:tr w:rsidR="00D920DC" w:rsidRPr="00280F68" w:rsidTr="00D920DC">
        <w:trPr>
          <w:trHeight w:val="21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5906013858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590601001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ИФНС России по Мотовилихинскому </w:t>
            </w:r>
            <w:r>
              <w:rPr>
                <w:sz w:val="20"/>
                <w:szCs w:val="20"/>
              </w:rPr>
              <w:t>райо</w:t>
            </w:r>
            <w:r w:rsidRPr="00280F68">
              <w:rPr>
                <w:sz w:val="20"/>
                <w:szCs w:val="20"/>
              </w:rPr>
              <w:t>ну г. Перми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57701000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</w:p>
        </w:tc>
      </w:tr>
      <w:tr w:rsidR="00D920DC" w:rsidRPr="00280F68" w:rsidTr="00D920DC">
        <w:trPr>
          <w:cantSplit/>
          <w:trHeight w:val="129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5911000117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591101001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Межрайонная ИФНС России №2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57502000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Александровский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57708000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Городской округ «Город Березники»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57719000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Городской округ «Город Кизел»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5918003420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591801001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Межрайонная ИФНС России № 6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57506000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Березовский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57726000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Лысьвенский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</w:t>
            </w:r>
            <w:r w:rsidRPr="00280F68">
              <w:rPr>
                <w:sz w:val="20"/>
                <w:szCs w:val="20"/>
              </w:rPr>
              <w:t>24000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Кишертский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</w:t>
            </w:r>
            <w:r w:rsidRPr="00280F68">
              <w:rPr>
                <w:sz w:val="20"/>
                <w:szCs w:val="20"/>
              </w:rPr>
              <w:t>30000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Кунгурский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57761000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Октябрьский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57538000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Ординский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57731000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Суксунский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57552000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Уинский муниципальный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57714000*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Горнозаводский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57715000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Гремячинский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57717000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Городской округ «Город Губаха» Пермского края</w:t>
            </w:r>
          </w:p>
        </w:tc>
      </w:tr>
      <w:tr w:rsidR="00D920DC" w:rsidRPr="00280F68" w:rsidTr="00D920DC">
        <w:trPr>
          <w:cantSplit/>
          <w:trHeight w:val="70"/>
        </w:trPr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57758000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Чусовской городской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lastRenderedPageBreak/>
              <w:t>5907005546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590701001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Межрайонная ИФНС России №9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57701000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Пермский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57759000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Ильинский городской округ Пермского края</w:t>
            </w:r>
          </w:p>
        </w:tc>
      </w:tr>
    </w:tbl>
    <w:p w:rsidR="00D920DC" w:rsidRDefault="00D920DC"/>
    <w:p w:rsidR="00D920DC" w:rsidRDefault="00D920DC"/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134"/>
        <w:gridCol w:w="1968"/>
        <w:gridCol w:w="1272"/>
        <w:gridCol w:w="4824"/>
      </w:tblGrid>
      <w:tr w:rsidR="00D920DC" w:rsidRPr="00280F68" w:rsidTr="00364562">
        <w:trPr>
          <w:cantSplit/>
          <w:trHeight w:val="68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ИНН налогового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КПП налогового органа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Наименование налогового органа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Муниципальное образование - бюджетополучатель</w:t>
            </w:r>
          </w:p>
        </w:tc>
      </w:tr>
      <w:tr w:rsidR="00D920DC" w:rsidRPr="00280F68" w:rsidTr="00364562">
        <w:trPr>
          <w:cantSplit/>
          <w:trHeight w:val="68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Код ОКТМО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280F68" w:rsidRDefault="00D920DC" w:rsidP="0036456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F68"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5919001391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591901001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Межрайонная ИФНС России №11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57760000*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Красновишерский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57730000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Соликамский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57756000*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Чердынский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19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5959000010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595901001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color w:val="FF0000"/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Межрайонная ИФНС России № 18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57735000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Чайковский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503</w:t>
            </w:r>
            <w:r w:rsidRPr="00280F68">
              <w:rPr>
                <w:sz w:val="20"/>
                <w:szCs w:val="20"/>
              </w:rPr>
              <w:t>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Бардымский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</w:t>
            </w:r>
            <w:r w:rsidRPr="00280F68">
              <w:rPr>
                <w:sz w:val="20"/>
                <w:szCs w:val="20"/>
              </w:rPr>
              <w:t>18000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Еловский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57728000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Осинский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529</w:t>
            </w:r>
            <w:r w:rsidRPr="00280F68">
              <w:rPr>
                <w:sz w:val="20"/>
                <w:szCs w:val="20"/>
              </w:rPr>
              <w:t>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 xml:space="preserve">Куединский муниципальный </w:t>
            </w:r>
            <w:r>
              <w:rPr>
                <w:sz w:val="20"/>
                <w:szCs w:val="20"/>
              </w:rPr>
              <w:t>округ</w:t>
            </w:r>
            <w:r w:rsidRPr="00280F68">
              <w:rPr>
                <w:sz w:val="20"/>
                <w:szCs w:val="20"/>
              </w:rPr>
              <w:t xml:space="preserve">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57757000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Чернушинский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22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5948002752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590501001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Межрайонная ИФНС России № 19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Пермский муниципальный район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57646453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Сылвенское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57646472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Юго-Камское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57646402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Бершетское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57646437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Гамовское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57646405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Двуреченское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57646407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Заболотское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57646409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Кондратовское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Кукуштанское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Култаевское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57646419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Лобановское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Пальниковское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57646443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Платошинское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57646448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Савинское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57646458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Усть-Качкинское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57646461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Фроловское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57646464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Хохловское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57646470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Юговское сельское поселение Пермского муниципального района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57718000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20DC" w:rsidRPr="00280F68" w:rsidRDefault="00D920DC" w:rsidP="00364562">
            <w:pPr>
              <w:ind w:left="128"/>
              <w:rPr>
                <w:sz w:val="20"/>
                <w:szCs w:val="20"/>
              </w:rPr>
            </w:pPr>
            <w:r w:rsidRPr="00280F68">
              <w:rPr>
                <w:sz w:val="20"/>
                <w:szCs w:val="20"/>
              </w:rPr>
              <w:t>Добрянский городской округ Пермского края</w:t>
            </w:r>
          </w:p>
        </w:tc>
      </w:tr>
      <w:tr w:rsidR="00D920DC" w:rsidRPr="00280F68" w:rsidTr="00D920DC">
        <w:trPr>
          <w:cantSplit/>
          <w:trHeight w:val="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C" w:rsidRPr="00463E09" w:rsidRDefault="00D920DC" w:rsidP="00364562">
            <w:pPr>
              <w:jc w:val="center"/>
              <w:rPr>
                <w:sz w:val="20"/>
                <w:szCs w:val="20"/>
              </w:rPr>
            </w:pPr>
            <w:r w:rsidRPr="00463E09">
              <w:rPr>
                <w:sz w:val="20"/>
                <w:szCs w:val="20"/>
              </w:rPr>
              <w:t>5903004894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C" w:rsidRPr="00463E09" w:rsidRDefault="00D920DC" w:rsidP="00364562">
            <w:pPr>
              <w:jc w:val="center"/>
              <w:rPr>
                <w:sz w:val="20"/>
                <w:szCs w:val="20"/>
              </w:rPr>
            </w:pPr>
            <w:r w:rsidRPr="00463E09">
              <w:rPr>
                <w:sz w:val="20"/>
                <w:szCs w:val="20"/>
              </w:rPr>
              <w:t>590301001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C" w:rsidRPr="00280F68" w:rsidRDefault="00D920DC" w:rsidP="00364562">
            <w:pPr>
              <w:rPr>
                <w:sz w:val="20"/>
                <w:szCs w:val="20"/>
              </w:rPr>
            </w:pPr>
            <w:r w:rsidRPr="00A91CC7">
              <w:rPr>
                <w:sz w:val="20"/>
                <w:szCs w:val="20"/>
              </w:rPr>
              <w:t xml:space="preserve">Межрайонная ИФНС России № </w:t>
            </w:r>
            <w:r>
              <w:rPr>
                <w:sz w:val="20"/>
                <w:szCs w:val="20"/>
              </w:rPr>
              <w:t>22</w:t>
            </w:r>
            <w:r w:rsidRPr="00A91CC7">
              <w:rPr>
                <w:sz w:val="20"/>
                <w:szCs w:val="20"/>
              </w:rPr>
              <w:t xml:space="preserve"> по Пермскому краю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0DC" w:rsidRPr="00280F68" w:rsidRDefault="00D920DC" w:rsidP="00364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57701000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20DC" w:rsidRPr="00A91CC7" w:rsidRDefault="00D920DC" w:rsidP="00364562">
            <w:pPr>
              <w:ind w:left="128"/>
              <w:rPr>
                <w:i/>
                <w:sz w:val="20"/>
                <w:szCs w:val="20"/>
              </w:rPr>
            </w:pPr>
            <w:r w:rsidRPr="00A91CC7">
              <w:rPr>
                <w:sz w:val="20"/>
                <w:szCs w:val="20"/>
              </w:rPr>
              <w:t>Пермский городской округ Пермского края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Дзержинский, Кировский районы)</w:t>
            </w:r>
          </w:p>
        </w:tc>
      </w:tr>
    </w:tbl>
    <w:p w:rsidR="00D920DC" w:rsidRDefault="00D920DC" w:rsidP="00D920DC"/>
    <w:p w:rsidR="007C1E9D" w:rsidRDefault="007C1E9D" w:rsidP="007E027E">
      <w:pPr>
        <w:autoSpaceDE w:val="0"/>
        <w:autoSpaceDN w:val="0"/>
        <w:adjustRightInd w:val="0"/>
        <w:ind w:firstLine="709"/>
        <w:jc w:val="both"/>
      </w:pPr>
    </w:p>
    <w:sectPr w:rsidR="007C1E9D" w:rsidSect="00D920DC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FF" w:rsidRDefault="00F326FF">
      <w:r>
        <w:separator/>
      </w:r>
    </w:p>
  </w:endnote>
  <w:endnote w:type="continuationSeparator" w:id="0">
    <w:p w:rsidR="00F326FF" w:rsidRDefault="00F3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PS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FF" w:rsidRDefault="00F326FF">
      <w:r>
        <w:separator/>
      </w:r>
    </w:p>
  </w:footnote>
  <w:footnote w:type="continuationSeparator" w:id="0">
    <w:p w:rsidR="00F326FF" w:rsidRDefault="00F3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C4D"/>
    <w:multiLevelType w:val="hybridMultilevel"/>
    <w:tmpl w:val="199CB73E"/>
    <w:lvl w:ilvl="0" w:tplc="BA26C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17288"/>
    <w:multiLevelType w:val="hybridMultilevel"/>
    <w:tmpl w:val="DFE864F8"/>
    <w:lvl w:ilvl="0" w:tplc="F336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31FEB"/>
    <w:multiLevelType w:val="hybridMultilevel"/>
    <w:tmpl w:val="F424A290"/>
    <w:lvl w:ilvl="0" w:tplc="EB78E4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F6609"/>
    <w:multiLevelType w:val="hybridMultilevel"/>
    <w:tmpl w:val="4F84D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066D0"/>
    <w:multiLevelType w:val="hybridMultilevel"/>
    <w:tmpl w:val="F6084432"/>
    <w:lvl w:ilvl="0" w:tplc="BA26C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5126"/>
    <w:multiLevelType w:val="hybridMultilevel"/>
    <w:tmpl w:val="9796D0E0"/>
    <w:lvl w:ilvl="0" w:tplc="C8C26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6F5847"/>
    <w:multiLevelType w:val="hybridMultilevel"/>
    <w:tmpl w:val="B126A2D2"/>
    <w:lvl w:ilvl="0" w:tplc="BA26C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42"/>
    <w:rsid w:val="000466E4"/>
    <w:rsid w:val="00083394"/>
    <w:rsid w:val="00117C98"/>
    <w:rsid w:val="001D006C"/>
    <w:rsid w:val="001E6E61"/>
    <w:rsid w:val="00216692"/>
    <w:rsid w:val="00223142"/>
    <w:rsid w:val="00224B7B"/>
    <w:rsid w:val="002B0E6C"/>
    <w:rsid w:val="00364562"/>
    <w:rsid w:val="00365CB5"/>
    <w:rsid w:val="00394A5D"/>
    <w:rsid w:val="003D492B"/>
    <w:rsid w:val="003F4C81"/>
    <w:rsid w:val="003F71C7"/>
    <w:rsid w:val="004138D5"/>
    <w:rsid w:val="00442290"/>
    <w:rsid w:val="004430F0"/>
    <w:rsid w:val="00466AF2"/>
    <w:rsid w:val="004942CC"/>
    <w:rsid w:val="004A723F"/>
    <w:rsid w:val="005E229F"/>
    <w:rsid w:val="00605CA6"/>
    <w:rsid w:val="00625958"/>
    <w:rsid w:val="006572A3"/>
    <w:rsid w:val="00691BA1"/>
    <w:rsid w:val="006D1910"/>
    <w:rsid w:val="006D2E84"/>
    <w:rsid w:val="00705BDC"/>
    <w:rsid w:val="00730F26"/>
    <w:rsid w:val="00782B36"/>
    <w:rsid w:val="007C1E9D"/>
    <w:rsid w:val="007E027E"/>
    <w:rsid w:val="007F185E"/>
    <w:rsid w:val="008F70FB"/>
    <w:rsid w:val="0096713D"/>
    <w:rsid w:val="00971946"/>
    <w:rsid w:val="00A352BC"/>
    <w:rsid w:val="00AB5297"/>
    <w:rsid w:val="00B128EA"/>
    <w:rsid w:val="00B72BBE"/>
    <w:rsid w:val="00B776DE"/>
    <w:rsid w:val="00B94AA1"/>
    <w:rsid w:val="00BB1427"/>
    <w:rsid w:val="00BB28A2"/>
    <w:rsid w:val="00BC049F"/>
    <w:rsid w:val="00CB5739"/>
    <w:rsid w:val="00D22729"/>
    <w:rsid w:val="00D72940"/>
    <w:rsid w:val="00D920DC"/>
    <w:rsid w:val="00DF5A70"/>
    <w:rsid w:val="00E07E10"/>
    <w:rsid w:val="00E472B0"/>
    <w:rsid w:val="00ED2CE9"/>
    <w:rsid w:val="00EE0B85"/>
    <w:rsid w:val="00F12AAB"/>
    <w:rsid w:val="00F326FF"/>
    <w:rsid w:val="00F60794"/>
    <w:rsid w:val="00F711C5"/>
    <w:rsid w:val="00F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142"/>
    <w:rPr>
      <w:sz w:val="24"/>
      <w:szCs w:val="24"/>
    </w:rPr>
  </w:style>
  <w:style w:type="paragraph" w:styleId="1">
    <w:name w:val="heading 1"/>
    <w:basedOn w:val="a"/>
    <w:next w:val="a"/>
    <w:qFormat/>
    <w:rsid w:val="0022314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314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314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23142"/>
    <w:pPr>
      <w:keepNext/>
      <w:ind w:right="-1050"/>
      <w:jc w:val="both"/>
      <w:outlineLvl w:val="3"/>
    </w:pPr>
    <w:rPr>
      <w:bCs/>
      <w:szCs w:val="20"/>
    </w:rPr>
  </w:style>
  <w:style w:type="paragraph" w:styleId="6">
    <w:name w:val="heading 6"/>
    <w:basedOn w:val="a"/>
    <w:next w:val="a"/>
    <w:qFormat/>
    <w:rsid w:val="0022314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223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22314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4">
    <w:name w:val="Hyperlink"/>
    <w:rsid w:val="00223142"/>
    <w:rPr>
      <w:color w:val="0000FF"/>
      <w:u w:val="single"/>
    </w:rPr>
  </w:style>
  <w:style w:type="paragraph" w:styleId="a5">
    <w:name w:val="Body Text"/>
    <w:basedOn w:val="a"/>
    <w:rsid w:val="00223142"/>
    <w:pPr>
      <w:jc w:val="center"/>
    </w:pPr>
    <w:rPr>
      <w:b/>
      <w:caps/>
    </w:rPr>
  </w:style>
  <w:style w:type="paragraph" w:styleId="20">
    <w:name w:val="Body Text 2"/>
    <w:basedOn w:val="a"/>
    <w:rsid w:val="002231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223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2231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a7">
    <w:name w:val="Strong"/>
    <w:qFormat/>
    <w:rsid w:val="00223142"/>
    <w:rPr>
      <w:b/>
      <w:bCs/>
    </w:rPr>
  </w:style>
  <w:style w:type="table" w:styleId="a8">
    <w:name w:val="Table Grid"/>
    <w:basedOn w:val="a1"/>
    <w:uiPriority w:val="59"/>
    <w:rsid w:val="000466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rsid w:val="003F4C81"/>
    <w:pPr>
      <w:spacing w:before="120"/>
      <w:ind w:left="24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142"/>
    <w:rPr>
      <w:sz w:val="24"/>
      <w:szCs w:val="24"/>
    </w:rPr>
  </w:style>
  <w:style w:type="paragraph" w:styleId="1">
    <w:name w:val="heading 1"/>
    <w:basedOn w:val="a"/>
    <w:next w:val="a"/>
    <w:qFormat/>
    <w:rsid w:val="0022314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314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314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23142"/>
    <w:pPr>
      <w:keepNext/>
      <w:ind w:right="-1050"/>
      <w:jc w:val="both"/>
      <w:outlineLvl w:val="3"/>
    </w:pPr>
    <w:rPr>
      <w:bCs/>
      <w:szCs w:val="20"/>
    </w:rPr>
  </w:style>
  <w:style w:type="paragraph" w:styleId="6">
    <w:name w:val="heading 6"/>
    <w:basedOn w:val="a"/>
    <w:next w:val="a"/>
    <w:qFormat/>
    <w:rsid w:val="0022314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223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22314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4">
    <w:name w:val="Hyperlink"/>
    <w:rsid w:val="00223142"/>
    <w:rPr>
      <w:color w:val="0000FF"/>
      <w:u w:val="single"/>
    </w:rPr>
  </w:style>
  <w:style w:type="paragraph" w:styleId="a5">
    <w:name w:val="Body Text"/>
    <w:basedOn w:val="a"/>
    <w:rsid w:val="00223142"/>
    <w:pPr>
      <w:jc w:val="center"/>
    </w:pPr>
    <w:rPr>
      <w:b/>
      <w:caps/>
    </w:rPr>
  </w:style>
  <w:style w:type="paragraph" w:styleId="20">
    <w:name w:val="Body Text 2"/>
    <w:basedOn w:val="a"/>
    <w:rsid w:val="002231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223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2231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a7">
    <w:name w:val="Strong"/>
    <w:qFormat/>
    <w:rsid w:val="00223142"/>
    <w:rPr>
      <w:b/>
      <w:bCs/>
    </w:rPr>
  </w:style>
  <w:style w:type="table" w:styleId="a8">
    <w:name w:val="Table Grid"/>
    <w:basedOn w:val="a1"/>
    <w:uiPriority w:val="59"/>
    <w:rsid w:val="000466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rsid w:val="003F4C81"/>
    <w:pPr>
      <w:spacing w:before="120"/>
      <w:ind w:left="2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4;&#1050;&#1040;&#1058;&#1054;.doc" TargetMode="External"/><Relationship Id="rId18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8;&#1080;&#1087;%20&#1087;&#1083;&#1072;&#1090;&#1077;&#1078;&#1072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0;&#1041;&#1050;.doc" TargetMode="External"/><Relationship Id="rId17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44;&#1072;&#1090;&#1072;%20&#1076;&#1086;&#1082;&#1091;&#1084;&#1077;&#1085;&#1090;&#107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3;&#1086;&#1084;&#1077;&#1088;%20&#1076;&#1086;&#1082;&#1091;&#1084;&#1077;&#1085;&#1090;&#1072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5;&#1086;&#1083;&#1091;&#1095;&#1072;&#1090;&#1077;&#1083;&#1080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3;&#1072;&#1083;&#1086;&#1075;&#1086;&#1074;&#1099;&#1081;%20&#1087;&#1077;&#1088;&#1080;&#1086;&#1076;.doc" TargetMode="External"/><Relationship Id="rId10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5;&#1086;&#1083;&#1091;&#1095;&#1072;&#1090;&#1077;&#1083;&#1080;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5;&#1086;&#1083;&#1091;&#1095;&#1072;&#1090;&#1077;&#1083;&#1080;.doc" TargetMode="External"/><Relationship Id="rId14" Type="http://schemas.openxmlformats.org/officeDocument/2006/relationships/hyperlink" Target="file:///D:\&#1044;&#1062;\INFORM\&#1048;&#1053;&#1060;&#1054;&#1056;&#1052;&#1040;&#1062;&#1048;&#1071;%20&#1044;&#1051;&#1071;%20&#1053;&#1040;&#1051;&#1054;&#1043;&#1054;&#1055;&#1051;&#1040;&#1058;&#1045;&#1051;&#1068;&#1065;&#1048;&#1050;&#1054;&#1042;%20(&#1070;&#1056;.&#1051;&#1048;&#1062;)\&#1055;&#1086;&#1088;&#1091;&#1095;&#1077;&#1085;&#1080;&#1077;\&#1054;&#1089;&#1085;&#1086;&#1074;&#1072;&#1085;&#1080;&#1077;%20&#1087;&#1083;&#1072;&#1090;&#1077;&#107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0D85-F93A-4E4A-B3DF-558A0B2E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Указанная информация размещена</vt:lpstr>
    </vt:vector>
  </TitlesOfParts>
  <Company>MRI FNS RF11</Company>
  <LinksUpToDate>false</LinksUpToDate>
  <CharactersWithSpaces>11066</CharactersWithSpaces>
  <SharedDoc>false</SharedDoc>
  <HLinks>
    <vt:vector size="66" baseType="variant">
      <vt:variant>
        <vt:i4>74514469</vt:i4>
      </vt:variant>
      <vt:variant>
        <vt:i4>30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(ЮР.ЛИЦ)\Поручение\Тип платежа.doc</vt:lpwstr>
      </vt:variant>
      <vt:variant>
        <vt:lpwstr/>
      </vt:variant>
      <vt:variant>
        <vt:i4>6225963</vt:i4>
      </vt:variant>
      <vt:variant>
        <vt:i4>27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(ЮР.ЛИЦ)\Поручение\Дата документа.doc</vt:lpwstr>
      </vt:variant>
      <vt:variant>
        <vt:lpwstr/>
      </vt:variant>
      <vt:variant>
        <vt:i4>67567660</vt:i4>
      </vt:variant>
      <vt:variant>
        <vt:i4>24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(ЮР.ЛИЦ)\Поручение\Номер документа.doc</vt:lpwstr>
      </vt:variant>
      <vt:variant>
        <vt:lpwstr/>
      </vt:variant>
      <vt:variant>
        <vt:i4>131080</vt:i4>
      </vt:variant>
      <vt:variant>
        <vt:i4>21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(ЮР.ЛИЦ)\Поручение\Налоговый период.doc</vt:lpwstr>
      </vt:variant>
      <vt:variant>
        <vt:lpwstr/>
      </vt:variant>
      <vt:variant>
        <vt:i4>4064353</vt:i4>
      </vt:variant>
      <vt:variant>
        <vt:i4>18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(ЮР.ЛИЦ)\Поручение\Основание платежа.doc</vt:lpwstr>
      </vt:variant>
      <vt:variant>
        <vt:lpwstr/>
      </vt:variant>
      <vt:variant>
        <vt:i4>73270370</vt:i4>
      </vt:variant>
      <vt:variant>
        <vt:i4>15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(ЮР.ЛИЦ)\Поручение\ОКАТО.doc</vt:lpwstr>
      </vt:variant>
      <vt:variant>
        <vt:lpwstr/>
      </vt:variant>
      <vt:variant>
        <vt:i4>1507410</vt:i4>
      </vt:variant>
      <vt:variant>
        <vt:i4>12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(ЮР.ЛИЦ)\Поручение\КБК.doc</vt:lpwstr>
      </vt:variant>
      <vt:variant>
        <vt:lpwstr/>
      </vt:variant>
      <vt:variant>
        <vt:i4>2098253</vt:i4>
      </vt:variant>
      <vt:variant>
        <vt:i4>9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(ЮР.ЛИЦ)\Поручение\Получатели.doc</vt:lpwstr>
      </vt:variant>
      <vt:variant>
        <vt:lpwstr/>
      </vt:variant>
      <vt:variant>
        <vt:i4>2098253</vt:i4>
      </vt:variant>
      <vt:variant>
        <vt:i4>6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(ЮР.ЛИЦ)\Поручение\Получатели.doc</vt:lpwstr>
      </vt:variant>
      <vt:variant>
        <vt:lpwstr/>
      </vt:variant>
      <vt:variant>
        <vt:i4>2098253</vt:i4>
      </vt:variant>
      <vt:variant>
        <vt:i4>3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(ЮР.ЛИЦ)\Поручение\Получатели.doc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D:\ДЦ\INFORM\ИНФОРМАЦИЯ ДЛЯ НАЛОГОПЛАТЕЛЬЩИКОВ (ЮР.ЛИЦ)\Поручение\приказ 106н.doc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Указанная информация размещена</dc:title>
  <dc:creator>5919-00-557</dc:creator>
  <cp:lastModifiedBy>Наталья Анатольевна Суслова</cp:lastModifiedBy>
  <cp:revision>2</cp:revision>
  <dcterms:created xsi:type="dcterms:W3CDTF">2022-06-30T07:15:00Z</dcterms:created>
  <dcterms:modified xsi:type="dcterms:W3CDTF">2022-06-30T07:15:00Z</dcterms:modified>
</cp:coreProperties>
</file>