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5" w:rsidRDefault="00DB51E5">
      <w:pPr>
        <w:pStyle w:val="ConsPlusNormal"/>
        <w:jc w:val="right"/>
        <w:outlineLvl w:val="0"/>
      </w:pPr>
      <w:r>
        <w:t>Приложение N 1</w:t>
      </w:r>
    </w:p>
    <w:p w:rsidR="00DB51E5" w:rsidRDefault="00DB51E5">
      <w:pPr>
        <w:pStyle w:val="ConsPlusNormal"/>
        <w:jc w:val="right"/>
      </w:pPr>
      <w:r>
        <w:t>к Закону Омской области</w:t>
      </w:r>
    </w:p>
    <w:p w:rsidR="00DB51E5" w:rsidRDefault="00DB51E5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DB51E5" w:rsidRDefault="00DB51E5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DB51E5" w:rsidRDefault="00DB51E5">
      <w:pPr>
        <w:pStyle w:val="ConsPlusNormal"/>
        <w:jc w:val="right"/>
      </w:pPr>
      <w:r>
        <w:t>предпринимателей, применяющих упрощенную систему</w:t>
      </w:r>
    </w:p>
    <w:p w:rsidR="00DB51E5" w:rsidRDefault="00DB51E5">
      <w:pPr>
        <w:pStyle w:val="ConsPlusNormal"/>
        <w:jc w:val="right"/>
      </w:pPr>
      <w:r>
        <w:t>налогообложения и (или) патентную систему</w:t>
      </w:r>
    </w:p>
    <w:p w:rsidR="00DB51E5" w:rsidRDefault="00DB51E5">
      <w:pPr>
        <w:pStyle w:val="ConsPlusNormal"/>
        <w:jc w:val="right"/>
      </w:pPr>
      <w:r>
        <w:t>налогообложения"</w:t>
      </w:r>
    </w:p>
    <w:p w:rsidR="00DB51E5" w:rsidRDefault="00DB51E5">
      <w:pPr>
        <w:pStyle w:val="ConsPlusNormal"/>
        <w:jc w:val="both"/>
      </w:pPr>
    </w:p>
    <w:p w:rsidR="00DB51E5" w:rsidRDefault="00DB51E5">
      <w:pPr>
        <w:pStyle w:val="ConsPlusTitle"/>
        <w:jc w:val="center"/>
      </w:pPr>
      <w:bookmarkStart w:id="0" w:name="P65"/>
      <w:bookmarkEnd w:id="0"/>
      <w:r>
        <w:t>ВИДЫ ПРЕДПРИНИМАТЕЛЬСКОЙ ДЕЯТЕЛЬНОСТИ</w:t>
      </w:r>
    </w:p>
    <w:p w:rsidR="00DB51E5" w:rsidRDefault="00DB51E5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DB51E5" w:rsidRDefault="00DB51E5">
      <w:pPr>
        <w:pStyle w:val="ConsPlusTitle"/>
        <w:jc w:val="center"/>
      </w:pPr>
      <w:r>
        <w:t>в сфере бытовых услуг населению, в отношении которых</w:t>
      </w:r>
    </w:p>
    <w:p w:rsidR="00DB51E5" w:rsidRDefault="00DB51E5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DB51E5" w:rsidRDefault="00DB51E5">
      <w:pPr>
        <w:pStyle w:val="ConsPlusTitle"/>
        <w:jc w:val="center"/>
      </w:pPr>
      <w:r>
        <w:t>при применении упрощенной системы налогообложения</w:t>
      </w:r>
    </w:p>
    <w:p w:rsidR="00DB51E5" w:rsidRDefault="00DB51E5">
      <w:pPr>
        <w:pStyle w:val="ConsPlusTitle"/>
        <w:jc w:val="center"/>
      </w:pPr>
      <w:r>
        <w:t>на территории Омской области</w:t>
      </w:r>
    </w:p>
    <w:p w:rsidR="00DB51E5" w:rsidRDefault="00DB51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51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1E5" w:rsidRDefault="00DB5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</w:tr>
    </w:tbl>
    <w:p w:rsidR="00DB51E5" w:rsidRDefault="00DB5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041"/>
      </w:tblGrid>
      <w:tr w:rsidR="00DB51E5">
        <w:tc>
          <w:tcPr>
            <w:tcW w:w="567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041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DB51E5" w:rsidRDefault="00DB51E5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DB51E5">
        <w:tc>
          <w:tcPr>
            <w:tcW w:w="567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B51E5" w:rsidRDefault="00DB51E5">
            <w:pPr>
              <w:pStyle w:val="ConsPlusNormal"/>
              <w:jc w:val="center"/>
            </w:pPr>
            <w:r>
              <w:t>3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7">
              <w:r w:rsidR="00DB51E5">
                <w:rPr>
                  <w:color w:val="0000FF"/>
                </w:rPr>
                <w:t>10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8">
              <w:r w:rsidR="00DB51E5">
                <w:rPr>
                  <w:color w:val="0000FF"/>
                </w:rPr>
                <w:t>11.07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9">
              <w:r w:rsidR="00DB51E5">
                <w:rPr>
                  <w:color w:val="0000FF"/>
                </w:rPr>
                <w:t>13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0">
              <w:r w:rsidR="00DB51E5">
                <w:rPr>
                  <w:color w:val="0000FF"/>
                </w:rPr>
                <w:t>14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1">
              <w:r w:rsidR="00DB51E5">
                <w:rPr>
                  <w:color w:val="0000FF"/>
                </w:rPr>
                <w:t>15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2">
              <w:r w:rsidR="00DB51E5">
                <w:rPr>
                  <w:color w:val="0000FF"/>
                </w:rPr>
                <w:t>16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3">
              <w:r w:rsidR="00DB51E5">
                <w:rPr>
                  <w:color w:val="0000FF"/>
                </w:rPr>
                <w:t>17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4">
              <w:r w:rsidR="00DB51E5">
                <w:rPr>
                  <w:color w:val="0000FF"/>
                </w:rPr>
                <w:t>18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5">
              <w:r w:rsidR="00DB51E5">
                <w:rPr>
                  <w:color w:val="0000FF"/>
                </w:rPr>
                <w:t>22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6">
              <w:r w:rsidR="00DB51E5">
                <w:rPr>
                  <w:color w:val="0000FF"/>
                </w:rPr>
                <w:t>23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17">
              <w:r w:rsidR="00DB51E5">
                <w:rPr>
                  <w:color w:val="0000FF"/>
                </w:rPr>
                <w:t>25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18">
              <w:r>
                <w:rPr>
                  <w:color w:val="0000FF"/>
                </w:rPr>
                <w:t>25.3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25.4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25.99.27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21">
              <w:r w:rsidR="00DB51E5">
                <w:rPr>
                  <w:color w:val="0000FF"/>
                </w:rPr>
                <w:t>29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22">
              <w:r>
                <w:rPr>
                  <w:color w:val="0000FF"/>
                </w:rPr>
                <w:t>29.1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23">
              <w:r w:rsidR="00DB51E5">
                <w:rPr>
                  <w:color w:val="0000FF"/>
                </w:rPr>
                <w:t>31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24">
              <w:r w:rsidR="00DB51E5">
                <w:rPr>
                  <w:color w:val="0000FF"/>
                </w:rPr>
                <w:t>32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25">
              <w:r>
                <w:rPr>
                  <w:color w:val="0000FF"/>
                </w:rPr>
                <w:t>32.11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32.12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32.5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28">
              <w:r w:rsidR="00DB51E5">
                <w:rPr>
                  <w:color w:val="0000FF"/>
                </w:rPr>
                <w:t>43.31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29">
              <w:r w:rsidR="00DB51E5">
                <w:rPr>
                  <w:color w:val="0000FF"/>
                </w:rPr>
                <w:t>43.32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0">
              <w:r w:rsidR="00DB51E5">
                <w:rPr>
                  <w:color w:val="0000FF"/>
                </w:rPr>
                <w:t>43.33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1">
              <w:r w:rsidR="00DB51E5">
                <w:rPr>
                  <w:color w:val="0000FF"/>
                </w:rPr>
                <w:t>43.34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2">
              <w:r w:rsidR="00DB51E5">
                <w:rPr>
                  <w:color w:val="0000FF"/>
                </w:rPr>
                <w:t>43.39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3">
              <w:r w:rsidR="00DB51E5">
                <w:rPr>
                  <w:color w:val="0000FF"/>
                </w:rPr>
                <w:t>45.20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4">
              <w:r w:rsidR="00DB51E5">
                <w:rPr>
                  <w:color w:val="0000FF"/>
                </w:rPr>
                <w:t>62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5">
              <w:r w:rsidR="00DB51E5">
                <w:rPr>
                  <w:color w:val="0000FF"/>
                </w:rPr>
                <w:t>71.2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36">
              <w:r>
                <w:rPr>
                  <w:color w:val="0000FF"/>
                </w:rPr>
                <w:t>71.20.1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71.20.2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71.20.5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39">
              <w:r w:rsidR="00DB51E5">
                <w:rPr>
                  <w:color w:val="0000FF"/>
                </w:rPr>
                <w:t>72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40">
              <w:r>
                <w:rPr>
                  <w:color w:val="0000FF"/>
                </w:rPr>
                <w:t>72.19.1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1">
              <w:r w:rsidR="00DB51E5">
                <w:rPr>
                  <w:color w:val="0000FF"/>
                </w:rPr>
                <w:t>77.21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2">
              <w:r w:rsidR="00DB51E5">
                <w:rPr>
                  <w:color w:val="0000FF"/>
                </w:rPr>
                <w:t>77.22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3">
              <w:r w:rsidR="00DB51E5">
                <w:rPr>
                  <w:color w:val="0000FF"/>
                </w:rPr>
                <w:t>77.29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4">
              <w:r w:rsidR="00DB51E5">
                <w:rPr>
                  <w:color w:val="0000FF"/>
                </w:rPr>
                <w:t>81.21.1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5">
              <w:r w:rsidR="00DB51E5">
                <w:rPr>
                  <w:color w:val="0000FF"/>
                </w:rPr>
                <w:t>81.22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Подметание улиц и уборка снега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6">
              <w:r w:rsidR="00DB51E5">
                <w:rPr>
                  <w:color w:val="0000FF"/>
                </w:rPr>
                <w:t>81.29.2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 xml:space="preserve">Деятельность по чистке и уборке прочая, не включенная в другие </w:t>
            </w:r>
            <w:r>
              <w:lastRenderedPageBreak/>
              <w:t>группировки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7">
              <w:r w:rsidR="00DB51E5">
                <w:rPr>
                  <w:color w:val="0000FF"/>
                </w:rPr>
                <w:t>81.29.9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8">
              <w:r w:rsidR="00DB51E5">
                <w:rPr>
                  <w:color w:val="0000FF"/>
                </w:rPr>
                <w:t>81.30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49">
              <w:r w:rsidR="00DB51E5">
                <w:rPr>
                  <w:color w:val="0000FF"/>
                </w:rPr>
                <w:t>85.11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50">
              <w:r w:rsidR="00DB51E5">
                <w:rPr>
                  <w:color w:val="0000FF"/>
                </w:rPr>
                <w:t>85.3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Образование дополнительное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51">
              <w:r w:rsidR="00DB51E5">
                <w:rPr>
                  <w:color w:val="0000FF"/>
                </w:rPr>
                <w:t>85.4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52">
              <w:r w:rsidR="00DB51E5">
                <w:rPr>
                  <w:color w:val="0000FF"/>
                </w:rPr>
                <w:t>раздел Q</w:t>
              </w:r>
            </w:hyperlink>
          </w:p>
          <w:p w:rsidR="00DB51E5" w:rsidRDefault="00DB51E5">
            <w:pPr>
              <w:pStyle w:val="ConsPlusNormal"/>
              <w:jc w:val="center"/>
            </w:pPr>
            <w:r>
              <w:t xml:space="preserve">(за исключением </w:t>
            </w:r>
            <w:hyperlink r:id="rId53">
              <w:r>
                <w:rPr>
                  <w:color w:val="0000FF"/>
                </w:rPr>
                <w:t>86.1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86.2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86.90.1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86.90.2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86.90.4</w:t>
              </w:r>
            </w:hyperlink>
            <w:r>
              <w:t>)</w:t>
            </w:r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58">
              <w:r w:rsidR="00DB51E5">
                <w:rPr>
                  <w:color w:val="0000FF"/>
                </w:rPr>
                <w:t>93.1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 xml:space="preserve">Организация обрядов (свадеб, юбилеев), в </w:t>
            </w:r>
            <w:proofErr w:type="spellStart"/>
            <w:r>
              <w:t>т.ч</w:t>
            </w:r>
            <w:proofErr w:type="spellEnd"/>
            <w:r>
              <w:t>. музыкальное сопровождение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59">
              <w:r w:rsidR="00DB51E5">
                <w:rPr>
                  <w:color w:val="0000FF"/>
                </w:rPr>
                <w:t>93.29.3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0">
              <w:r w:rsidR="00DB51E5">
                <w:rPr>
                  <w:color w:val="0000FF"/>
                </w:rPr>
                <w:t>95.11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1">
              <w:r w:rsidR="00DB51E5">
                <w:rPr>
                  <w:color w:val="0000FF"/>
                </w:rPr>
                <w:t>95.12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электронной бытовой техники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2">
              <w:r w:rsidR="00DB51E5">
                <w:rPr>
                  <w:color w:val="0000FF"/>
                </w:rPr>
                <w:t>95.21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3">
              <w:r w:rsidR="00DB51E5">
                <w:rPr>
                  <w:color w:val="0000FF"/>
                </w:rPr>
                <w:t>95.22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обуви и прочих изделий из кожи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4">
              <w:r w:rsidR="00DB51E5">
                <w:rPr>
                  <w:color w:val="0000FF"/>
                </w:rPr>
                <w:t>95.23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5">
              <w:r w:rsidR="00DB51E5">
                <w:rPr>
                  <w:color w:val="0000FF"/>
                </w:rPr>
                <w:t>95.24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часов и ювелирных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6">
              <w:r w:rsidR="00DB51E5">
                <w:rPr>
                  <w:color w:val="0000FF"/>
                </w:rPr>
                <w:t>95.25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7">
              <w:r w:rsidR="00DB51E5">
                <w:rPr>
                  <w:color w:val="0000FF"/>
                </w:rPr>
                <w:t>95.29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8">
              <w:r w:rsidR="00DB51E5">
                <w:rPr>
                  <w:color w:val="0000FF"/>
                </w:rPr>
                <w:t>96.01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69">
              <w:r w:rsidR="00DB51E5">
                <w:rPr>
                  <w:color w:val="0000FF"/>
                </w:rPr>
                <w:t>96.02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70">
              <w:r w:rsidR="00DB51E5">
                <w:rPr>
                  <w:color w:val="0000FF"/>
                </w:rPr>
                <w:t>96.03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71">
              <w:r w:rsidR="00DB51E5">
                <w:rPr>
                  <w:color w:val="0000FF"/>
                </w:rPr>
                <w:t>96.04</w:t>
              </w:r>
            </w:hyperlink>
          </w:p>
        </w:tc>
      </w:tr>
      <w:tr w:rsidR="00DB51E5">
        <w:tc>
          <w:tcPr>
            <w:tcW w:w="567" w:type="dxa"/>
          </w:tcPr>
          <w:p w:rsidR="00DB51E5" w:rsidRDefault="00DB51E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350" w:type="dxa"/>
          </w:tcPr>
          <w:p w:rsidR="00DB51E5" w:rsidRDefault="00DB51E5">
            <w:pPr>
              <w:pStyle w:val="ConsPlusNormal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041" w:type="dxa"/>
          </w:tcPr>
          <w:p w:rsidR="00DB51E5" w:rsidRDefault="00D2683D">
            <w:pPr>
              <w:pStyle w:val="ConsPlusNormal"/>
              <w:jc w:val="center"/>
            </w:pPr>
            <w:hyperlink r:id="rId72">
              <w:r w:rsidR="00DB51E5">
                <w:rPr>
                  <w:color w:val="0000FF"/>
                </w:rPr>
                <w:t>96.09</w:t>
              </w:r>
            </w:hyperlink>
          </w:p>
        </w:tc>
      </w:tr>
    </w:tbl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  <w:rPr>
          <w:lang w:val="en-US"/>
        </w:rPr>
      </w:pPr>
    </w:p>
    <w:p w:rsidR="00D2683D" w:rsidRDefault="00D2683D">
      <w:pPr>
        <w:pStyle w:val="ConsPlusNormal"/>
        <w:ind w:firstLine="540"/>
        <w:jc w:val="both"/>
        <w:rPr>
          <w:lang w:val="en-US"/>
        </w:rPr>
      </w:pPr>
    </w:p>
    <w:p w:rsidR="00D2683D" w:rsidRDefault="00D2683D">
      <w:pPr>
        <w:pStyle w:val="ConsPlusNormal"/>
        <w:ind w:firstLine="540"/>
        <w:jc w:val="both"/>
        <w:rPr>
          <w:lang w:val="en-US"/>
        </w:rPr>
      </w:pPr>
    </w:p>
    <w:p w:rsidR="00DB51E5" w:rsidRPr="00D2683D" w:rsidRDefault="00DB51E5" w:rsidP="00D2683D">
      <w:pPr>
        <w:pStyle w:val="ConsPlusNormal"/>
        <w:jc w:val="both"/>
        <w:rPr>
          <w:lang w:val="en-US"/>
        </w:rPr>
      </w:pPr>
      <w:bookmarkStart w:id="1" w:name="_GoBack"/>
      <w:bookmarkEnd w:id="1"/>
    </w:p>
    <w:sectPr w:rsidR="00DB51E5" w:rsidRPr="00D2683D" w:rsidSect="003A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5"/>
    <w:rsid w:val="00931615"/>
    <w:rsid w:val="009D5948"/>
    <w:rsid w:val="00D2683D"/>
    <w:rsid w:val="00D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920&amp;dst=101387" TargetMode="External"/><Relationship Id="rId18" Type="http://schemas.openxmlformats.org/officeDocument/2006/relationships/hyperlink" Target="https://login.consultant.ru/link/?req=doc&amp;base=LAW&amp;n=495920&amp;dst=101906" TargetMode="External"/><Relationship Id="rId26" Type="http://schemas.openxmlformats.org/officeDocument/2006/relationships/hyperlink" Target="https://login.consultant.ru/link/?req=doc&amp;base=LAW&amp;n=495920&amp;dst=105785" TargetMode="External"/><Relationship Id="rId39" Type="http://schemas.openxmlformats.org/officeDocument/2006/relationships/hyperlink" Target="https://login.consultant.ru/link/?req=doc&amp;base=LAW&amp;n=495920&amp;dst=104925" TargetMode="External"/><Relationship Id="rId21" Type="http://schemas.openxmlformats.org/officeDocument/2006/relationships/hyperlink" Target="https://login.consultant.ru/link/?req=doc&amp;base=LAW&amp;n=495920&amp;dst=102465" TargetMode="External"/><Relationship Id="rId34" Type="http://schemas.openxmlformats.org/officeDocument/2006/relationships/hyperlink" Target="https://login.consultant.ru/link/?req=doc&amp;base=LAW&amp;n=495920&amp;dst=104493" TargetMode="External"/><Relationship Id="rId42" Type="http://schemas.openxmlformats.org/officeDocument/2006/relationships/hyperlink" Target="https://login.consultant.ru/link/?req=doc&amp;base=LAW&amp;n=495920&amp;dst=105043" TargetMode="External"/><Relationship Id="rId47" Type="http://schemas.openxmlformats.org/officeDocument/2006/relationships/hyperlink" Target="https://login.consultant.ru/link/?req=doc&amp;base=LAW&amp;n=495920&amp;dst=105179" TargetMode="External"/><Relationship Id="rId50" Type="http://schemas.openxmlformats.org/officeDocument/2006/relationships/hyperlink" Target="https://login.consultant.ru/link/?req=doc&amp;base=LAW&amp;n=495920&amp;dst=105355" TargetMode="External"/><Relationship Id="rId55" Type="http://schemas.openxmlformats.org/officeDocument/2006/relationships/hyperlink" Target="https://login.consultant.ru/link/?req=doc&amp;base=LAW&amp;n=495920&amp;dst=105399" TargetMode="External"/><Relationship Id="rId63" Type="http://schemas.openxmlformats.org/officeDocument/2006/relationships/hyperlink" Target="https://login.consultant.ru/link/?req=doc&amp;base=LAW&amp;n=495920&amp;dst=105827" TargetMode="External"/><Relationship Id="rId68" Type="http://schemas.openxmlformats.org/officeDocument/2006/relationships/hyperlink" Target="https://login.consultant.ru/link/?req=doc&amp;base=LAW&amp;n=495920&amp;dst=105863" TargetMode="External"/><Relationship Id="rId7" Type="http://schemas.openxmlformats.org/officeDocument/2006/relationships/hyperlink" Target="https://login.consultant.ru/link/?req=doc&amp;base=LAW&amp;n=495920&amp;dst=100714" TargetMode="External"/><Relationship Id="rId71" Type="http://schemas.openxmlformats.org/officeDocument/2006/relationships/hyperlink" Target="https://login.consultant.ru/link/?req=doc&amp;base=LAW&amp;n=495920&amp;dst=1058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920&amp;dst=101621" TargetMode="External"/><Relationship Id="rId29" Type="http://schemas.openxmlformats.org/officeDocument/2006/relationships/hyperlink" Target="https://login.consultant.ru/link/?req=doc&amp;base=LAW&amp;n=495920&amp;dst=106053" TargetMode="External"/><Relationship Id="rId11" Type="http://schemas.openxmlformats.org/officeDocument/2006/relationships/hyperlink" Target="https://login.consultant.ru/link/?req=doc&amp;base=LAW&amp;n=495920&amp;dst=101271" TargetMode="External"/><Relationship Id="rId24" Type="http://schemas.openxmlformats.org/officeDocument/2006/relationships/hyperlink" Target="https://login.consultant.ru/link/?req=doc&amp;base=LAW&amp;n=495920&amp;dst=102622" TargetMode="External"/><Relationship Id="rId32" Type="http://schemas.openxmlformats.org/officeDocument/2006/relationships/hyperlink" Target="https://login.consultant.ru/link/?req=doc&amp;base=LAW&amp;n=495920&amp;dst=106067" TargetMode="External"/><Relationship Id="rId37" Type="http://schemas.openxmlformats.org/officeDocument/2006/relationships/hyperlink" Target="https://login.consultant.ru/link/?req=doc&amp;base=LAW&amp;n=495920&amp;dst=105993" TargetMode="External"/><Relationship Id="rId40" Type="http://schemas.openxmlformats.org/officeDocument/2006/relationships/hyperlink" Target="https://login.consultant.ru/link/?req=doc&amp;base=LAW&amp;n=495920&amp;dst=105945" TargetMode="External"/><Relationship Id="rId45" Type="http://schemas.openxmlformats.org/officeDocument/2006/relationships/hyperlink" Target="https://login.consultant.ru/link/?req=doc&amp;base=LAW&amp;n=495920&amp;dst=105171" TargetMode="External"/><Relationship Id="rId53" Type="http://schemas.openxmlformats.org/officeDocument/2006/relationships/hyperlink" Target="https://login.consultant.ru/link/?req=doc&amp;base=LAW&amp;n=495920&amp;dst=105383" TargetMode="External"/><Relationship Id="rId58" Type="http://schemas.openxmlformats.org/officeDocument/2006/relationships/hyperlink" Target="https://login.consultant.ru/link/?req=doc&amp;base=LAW&amp;n=495920&amp;dst=105510" TargetMode="External"/><Relationship Id="rId66" Type="http://schemas.openxmlformats.org/officeDocument/2006/relationships/hyperlink" Target="https://login.consultant.ru/link/?req=doc&amp;base=LAW&amp;n=495920&amp;dst=10557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164196&amp;dst=100013" TargetMode="External"/><Relationship Id="rId15" Type="http://schemas.openxmlformats.org/officeDocument/2006/relationships/hyperlink" Target="https://login.consultant.ru/link/?req=doc&amp;base=LAW&amp;n=495920&amp;dst=101582" TargetMode="External"/><Relationship Id="rId23" Type="http://schemas.openxmlformats.org/officeDocument/2006/relationships/hyperlink" Target="https://login.consultant.ru/link/?req=doc&amp;base=LAW&amp;n=495920&amp;dst=102609" TargetMode="External"/><Relationship Id="rId28" Type="http://schemas.openxmlformats.org/officeDocument/2006/relationships/hyperlink" Target="https://login.consultant.ru/link/?req=doc&amp;base=LAW&amp;n=495920&amp;dst=106051" TargetMode="External"/><Relationship Id="rId36" Type="http://schemas.openxmlformats.org/officeDocument/2006/relationships/hyperlink" Target="https://login.consultant.ru/link/?req=doc&amp;base=LAW&amp;n=495920&amp;dst=104903" TargetMode="External"/><Relationship Id="rId49" Type="http://schemas.openxmlformats.org/officeDocument/2006/relationships/hyperlink" Target="https://login.consultant.ru/link/?req=doc&amp;base=LAW&amp;n=495920&amp;dst=105333" TargetMode="External"/><Relationship Id="rId57" Type="http://schemas.openxmlformats.org/officeDocument/2006/relationships/hyperlink" Target="https://login.consultant.ru/link/?req=doc&amp;base=LAW&amp;n=495920&amp;dst=105405" TargetMode="External"/><Relationship Id="rId61" Type="http://schemas.openxmlformats.org/officeDocument/2006/relationships/hyperlink" Target="https://login.consultant.ru/link/?req=doc&amp;base=LAW&amp;n=495920&amp;dst=105562" TargetMode="External"/><Relationship Id="rId10" Type="http://schemas.openxmlformats.org/officeDocument/2006/relationships/hyperlink" Target="https://login.consultant.ru/link/?req=doc&amp;base=LAW&amp;n=495920&amp;dst=101184" TargetMode="External"/><Relationship Id="rId19" Type="http://schemas.openxmlformats.org/officeDocument/2006/relationships/hyperlink" Target="https://login.consultant.ru/link/?req=doc&amp;base=LAW&amp;n=495920&amp;dst=101914" TargetMode="External"/><Relationship Id="rId31" Type="http://schemas.openxmlformats.org/officeDocument/2006/relationships/hyperlink" Target="https://login.consultant.ru/link/?req=doc&amp;base=LAW&amp;n=495920&amp;dst=106063" TargetMode="External"/><Relationship Id="rId44" Type="http://schemas.openxmlformats.org/officeDocument/2006/relationships/hyperlink" Target="https://login.consultant.ru/link/?req=doc&amp;base=LAW&amp;n=495920&amp;dst=105817" TargetMode="External"/><Relationship Id="rId52" Type="http://schemas.openxmlformats.org/officeDocument/2006/relationships/hyperlink" Target="https://login.consultant.ru/link/?req=doc&amp;base=LAW&amp;n=495920&amp;dst=105377" TargetMode="External"/><Relationship Id="rId60" Type="http://schemas.openxmlformats.org/officeDocument/2006/relationships/hyperlink" Target="https://login.consultant.ru/link/?req=doc&amp;base=LAW&amp;n=495920&amp;dst=105560" TargetMode="External"/><Relationship Id="rId65" Type="http://schemas.openxmlformats.org/officeDocument/2006/relationships/hyperlink" Target="https://login.consultant.ru/link/?req=doc&amp;base=LAW&amp;n=495920&amp;dst=10583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0&amp;dst=101065" TargetMode="External"/><Relationship Id="rId14" Type="http://schemas.openxmlformats.org/officeDocument/2006/relationships/hyperlink" Target="https://login.consultant.ru/link/?req=doc&amp;base=LAW&amp;n=495920&amp;dst=101418" TargetMode="External"/><Relationship Id="rId22" Type="http://schemas.openxmlformats.org/officeDocument/2006/relationships/hyperlink" Target="https://login.consultant.ru/link/?req=doc&amp;base=LAW&amp;n=495920&amp;dst=102468" TargetMode="External"/><Relationship Id="rId27" Type="http://schemas.openxmlformats.org/officeDocument/2006/relationships/hyperlink" Target="https://login.consultant.ru/link/?req=doc&amp;base=LAW&amp;n=495920&amp;dst=102655" TargetMode="External"/><Relationship Id="rId30" Type="http://schemas.openxmlformats.org/officeDocument/2006/relationships/hyperlink" Target="https://login.consultant.ru/link/?req=doc&amp;base=LAW&amp;n=495920&amp;dst=106061" TargetMode="External"/><Relationship Id="rId35" Type="http://schemas.openxmlformats.org/officeDocument/2006/relationships/hyperlink" Target="https://login.consultant.ru/link/?req=doc&amp;base=LAW&amp;n=495920&amp;dst=104899" TargetMode="External"/><Relationship Id="rId43" Type="http://schemas.openxmlformats.org/officeDocument/2006/relationships/hyperlink" Target="https://login.consultant.ru/link/?req=doc&amp;base=LAW&amp;n=495920&amp;dst=105045" TargetMode="External"/><Relationship Id="rId48" Type="http://schemas.openxmlformats.org/officeDocument/2006/relationships/hyperlink" Target="https://login.consultant.ru/link/?req=doc&amp;base=LAW&amp;n=495920&amp;dst=105183" TargetMode="External"/><Relationship Id="rId56" Type="http://schemas.openxmlformats.org/officeDocument/2006/relationships/hyperlink" Target="https://login.consultant.ru/link/?req=doc&amp;base=LAW&amp;n=495920&amp;dst=105401" TargetMode="External"/><Relationship Id="rId64" Type="http://schemas.openxmlformats.org/officeDocument/2006/relationships/hyperlink" Target="https://login.consultant.ru/link/?req=doc&amp;base=LAW&amp;n=495920&amp;dst=105829" TargetMode="External"/><Relationship Id="rId69" Type="http://schemas.openxmlformats.org/officeDocument/2006/relationships/hyperlink" Target="https://login.consultant.ru/link/?req=doc&amp;base=LAW&amp;n=495920&amp;dst=105599" TargetMode="External"/><Relationship Id="rId8" Type="http://schemas.openxmlformats.org/officeDocument/2006/relationships/hyperlink" Target="https://login.consultant.ru/link/?req=doc&amp;base=LAW&amp;n=495920&amp;dst=101046" TargetMode="External"/><Relationship Id="rId51" Type="http://schemas.openxmlformats.org/officeDocument/2006/relationships/hyperlink" Target="https://login.consultant.ru/link/?req=doc&amp;base=LAW&amp;n=495920&amp;dst=105359" TargetMode="External"/><Relationship Id="rId72" Type="http://schemas.openxmlformats.org/officeDocument/2006/relationships/hyperlink" Target="https://login.consultant.ru/link/?req=doc&amp;base=LAW&amp;n=495920&amp;dst=1058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920&amp;dst=101322" TargetMode="External"/><Relationship Id="rId17" Type="http://schemas.openxmlformats.org/officeDocument/2006/relationships/hyperlink" Target="https://login.consultant.ru/link/?req=doc&amp;base=LAW&amp;n=495920&amp;dst=101887" TargetMode="External"/><Relationship Id="rId25" Type="http://schemas.openxmlformats.org/officeDocument/2006/relationships/hyperlink" Target="https://login.consultant.ru/link/?req=doc&amp;base=LAW&amp;n=495920&amp;dst=102627" TargetMode="External"/><Relationship Id="rId33" Type="http://schemas.openxmlformats.org/officeDocument/2006/relationships/hyperlink" Target="https://login.consultant.ru/link/?req=doc&amp;base=LAW&amp;n=495920&amp;dst=105804" TargetMode="External"/><Relationship Id="rId38" Type="http://schemas.openxmlformats.org/officeDocument/2006/relationships/hyperlink" Target="https://login.consultant.ru/link/?req=doc&amp;base=LAW&amp;n=495920&amp;dst=104911" TargetMode="External"/><Relationship Id="rId46" Type="http://schemas.openxmlformats.org/officeDocument/2006/relationships/hyperlink" Target="https://login.consultant.ru/link/?req=doc&amp;base=LAW&amp;n=495920&amp;dst=105177" TargetMode="External"/><Relationship Id="rId59" Type="http://schemas.openxmlformats.org/officeDocument/2006/relationships/hyperlink" Target="https://login.consultant.ru/link/?req=doc&amp;base=LAW&amp;n=495920&amp;dst=105823" TargetMode="External"/><Relationship Id="rId67" Type="http://schemas.openxmlformats.org/officeDocument/2006/relationships/hyperlink" Target="https://login.consultant.ru/link/?req=doc&amp;base=LAW&amp;n=495920&amp;dst=105837" TargetMode="External"/><Relationship Id="rId20" Type="http://schemas.openxmlformats.org/officeDocument/2006/relationships/hyperlink" Target="https://login.consultant.ru/link/?req=doc&amp;base=LAW&amp;n=495920&amp;dst=105955" TargetMode="External"/><Relationship Id="rId41" Type="http://schemas.openxmlformats.org/officeDocument/2006/relationships/hyperlink" Target="https://login.consultant.ru/link/?req=doc&amp;base=LAW&amp;n=495920&amp;dst=105041" TargetMode="External"/><Relationship Id="rId54" Type="http://schemas.openxmlformats.org/officeDocument/2006/relationships/hyperlink" Target="https://login.consultant.ru/link/?req=doc&amp;base=LAW&amp;n=495920&amp;dst=105387" TargetMode="External"/><Relationship Id="rId62" Type="http://schemas.openxmlformats.org/officeDocument/2006/relationships/hyperlink" Target="https://login.consultant.ru/link/?req=doc&amp;base=LAW&amp;n=495920&amp;dst=105825" TargetMode="External"/><Relationship Id="rId70" Type="http://schemas.openxmlformats.org/officeDocument/2006/relationships/hyperlink" Target="https://login.consultant.ru/link/?req=doc&amp;base=LAW&amp;n=495920&amp;dst=105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2025-01-27T03:21:00Z</dcterms:created>
  <dcterms:modified xsi:type="dcterms:W3CDTF">2025-01-28T06:03:00Z</dcterms:modified>
</cp:coreProperties>
</file>