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D9" w:rsidRDefault="00670F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</w:rPr>
        <w:t>О деятельности комиссий по соблюдению требований к служебному поведению и урегулированию конфликта интересов УФНС России по Мурманской области</w:t>
      </w:r>
    </w:p>
    <w:p w:rsidR="00C445D9" w:rsidRDefault="00C445D9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445D9" w:rsidRDefault="00670FDD">
      <w:pPr>
        <w:spacing w:after="0" w:line="240" w:lineRule="auto"/>
        <w:ind w:firstLine="6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Отделом профилактики коррупционных и иных правонарушений и безопасности Управления в течение 3 квартала 2023 проводились мероприятия по соблюдению государственными служащими требований Федеральных законов от 25.12.2008 № 273-ФЗ «О противодействии коррупции</w:t>
      </w:r>
      <w:r>
        <w:rPr>
          <w:rFonts w:ascii="Times New Roman" w:eastAsia="Times New Roman" w:hAnsi="Times New Roman" w:cs="Times New Roman"/>
          <w:sz w:val="26"/>
        </w:rPr>
        <w:t>», от 27.07.2004 № 79-ФЗ «О государственной гражданской службе Российской Федерации» и Указов Президента РФ по предупреждению и профилактике коррупционных и иных правонарушений.</w:t>
      </w:r>
    </w:p>
    <w:p w:rsidR="00C445D9" w:rsidRDefault="00670FDD">
      <w:pPr>
        <w:spacing w:after="0" w:line="240" w:lineRule="auto"/>
        <w:ind w:firstLine="6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Проанализированы документы на 4-х претендентов для занятия должностей государс</w:t>
      </w:r>
      <w:r>
        <w:rPr>
          <w:rFonts w:ascii="Times New Roman" w:eastAsia="Times New Roman" w:hAnsi="Times New Roman" w:cs="Times New Roman"/>
          <w:sz w:val="26"/>
        </w:rPr>
        <w:t xml:space="preserve">твенной гражданской службы Управления. При приеме на работу с указанными гражданами проведены вводные инструктажи по противодействию коррупции. </w:t>
      </w:r>
    </w:p>
    <w:p w:rsidR="00C445D9" w:rsidRDefault="00670FDD">
      <w:pPr>
        <w:spacing w:after="0" w:line="240" w:lineRule="auto"/>
        <w:ind w:firstLine="6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В соответствии с подпунктом «л» пункта 3 Указа Президента РФ от 21.09.2009 № 1065 «О проверке достоверности и п</w:t>
      </w:r>
      <w:r>
        <w:rPr>
          <w:rFonts w:ascii="Times New Roman" w:eastAsia="Times New Roman" w:hAnsi="Times New Roman" w:cs="Times New Roman"/>
          <w:sz w:val="26"/>
        </w:rPr>
        <w:t>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в насто</w:t>
      </w:r>
      <w:r>
        <w:rPr>
          <w:rFonts w:ascii="Times New Roman" w:eastAsia="Times New Roman" w:hAnsi="Times New Roman" w:cs="Times New Roman"/>
          <w:sz w:val="26"/>
        </w:rPr>
        <w:t>ящее время проводится анализ представленных государственными служащими Управления сведений о доходах, расходах, об имуществе и обязательствах имущественного характера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далее-анализ) за 2020-2022 годы. </w:t>
      </w:r>
      <w:proofErr w:type="gramEnd"/>
    </w:p>
    <w:p w:rsidR="00C445D9" w:rsidRDefault="00670FDD">
      <w:pPr>
        <w:spacing w:after="0" w:line="240" w:lineRule="auto"/>
        <w:ind w:firstLine="6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 результатам анализа в отношении 7 сотрудников прове</w:t>
      </w:r>
      <w:r>
        <w:rPr>
          <w:rFonts w:ascii="Times New Roman" w:eastAsia="Times New Roman" w:hAnsi="Times New Roman" w:cs="Times New Roman"/>
          <w:sz w:val="26"/>
        </w:rPr>
        <w:t>дены проверки сведений о доходах за 2020-2022 годы в рамках Указа № 1065, из них 5 сотрудников привлечены к дисциплинарной ответственности, 1 сотрудник будет привлечен по выходу из отпуска.</w:t>
      </w:r>
    </w:p>
    <w:p w:rsidR="00C445D9" w:rsidRDefault="00670FDD">
      <w:pPr>
        <w:spacing w:after="0" w:line="240" w:lineRule="auto"/>
        <w:ind w:firstLine="6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настоящее время проводится проверка в рамках Указа Президента № </w:t>
      </w:r>
      <w:r>
        <w:rPr>
          <w:rFonts w:ascii="Times New Roman" w:eastAsia="Times New Roman" w:hAnsi="Times New Roman" w:cs="Times New Roman"/>
          <w:sz w:val="26"/>
        </w:rPr>
        <w:t>1065 в отношении 10 государственных служащих.</w:t>
      </w:r>
    </w:p>
    <w:p w:rsidR="00C445D9" w:rsidRDefault="00670FDD">
      <w:pPr>
        <w:spacing w:after="0" w:line="240" w:lineRule="auto"/>
        <w:ind w:firstLine="6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отношении 29 сотрудников проверки не проводились в связи с незначительностью совершенных проступков. Государственным служащим указано на недопущение подобных ошибок и недостатков и необходимостью полного и пр</w:t>
      </w:r>
      <w:r>
        <w:rPr>
          <w:rFonts w:ascii="Times New Roman" w:eastAsia="Times New Roman" w:hAnsi="Times New Roman" w:cs="Times New Roman"/>
          <w:sz w:val="26"/>
        </w:rPr>
        <w:t>авильного заполнение Справки о доходах, в соответствии с установленной формой, утверждённой Указом Президента РФ от 23.06.2014 № 460.</w:t>
      </w:r>
    </w:p>
    <w:p w:rsidR="00C445D9" w:rsidRDefault="00670FDD">
      <w:pPr>
        <w:spacing w:after="0" w:line="240" w:lineRule="auto"/>
        <w:ind w:firstLine="6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Рассмотрено 12 уведомлений о возможности конфликта интересов, связанных с родством, свойством, иными близкими отношениями </w:t>
      </w:r>
      <w:r>
        <w:rPr>
          <w:rFonts w:ascii="Times New Roman" w:eastAsia="Times New Roman" w:hAnsi="Times New Roman" w:cs="Times New Roman"/>
          <w:sz w:val="26"/>
        </w:rPr>
        <w:t>с лицами (организациями), в отношении которых осуществляются меры налогового контроля либо организационно-распорядительные полномочия в порядке служебной подчинённости.</w:t>
      </w:r>
    </w:p>
    <w:p w:rsidR="00C445D9" w:rsidRDefault="00670FDD">
      <w:pPr>
        <w:spacing w:after="0" w:line="240" w:lineRule="auto"/>
        <w:ind w:firstLine="6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 отчетный период поступило 8 уведомлений от работодателей о трудоустройстве бывших го</w:t>
      </w:r>
      <w:r>
        <w:rPr>
          <w:rFonts w:ascii="Times New Roman" w:eastAsia="Times New Roman" w:hAnsi="Times New Roman" w:cs="Times New Roman"/>
          <w:sz w:val="26"/>
        </w:rPr>
        <w:t>сударственных гражданских служащих Управления, основания для рассмотрения поступивших уведомлений на комиссии по конфликту интересов отсутствовали, т.к. отдельные функции государственного управления организаций не входили в должностные (служебные) обязанно</w:t>
      </w:r>
      <w:r>
        <w:rPr>
          <w:rFonts w:ascii="Times New Roman" w:eastAsia="Times New Roman" w:hAnsi="Times New Roman" w:cs="Times New Roman"/>
          <w:sz w:val="26"/>
        </w:rPr>
        <w:t xml:space="preserve">сти, исполняемые бывшими госслужащими во время замещения должностей в Управлении.  </w:t>
      </w:r>
    </w:p>
    <w:p w:rsidR="00C445D9" w:rsidRDefault="00670FDD">
      <w:pPr>
        <w:spacing w:after="0" w:line="240" w:lineRule="auto"/>
        <w:ind w:firstLine="6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Актуализированы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2 тематических наглядных стенда по профилактике коррупционных и иных правонарушений.</w:t>
      </w:r>
    </w:p>
    <w:sectPr w:rsidR="00C4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45D9"/>
    <w:rsid w:val="00670FDD"/>
    <w:rsid w:val="00C4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Парисеева Анна Александровна</cp:lastModifiedBy>
  <cp:revision>2</cp:revision>
  <dcterms:created xsi:type="dcterms:W3CDTF">2024-12-02T10:29:00Z</dcterms:created>
  <dcterms:modified xsi:type="dcterms:W3CDTF">2024-12-02T10:30:00Z</dcterms:modified>
</cp:coreProperties>
</file>