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94CF2" w:rsidTr="00E94C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4CF2" w:rsidRDefault="00E94CF2">
            <w:pPr>
              <w:pStyle w:val="ConsPlusNormal"/>
            </w:pPr>
            <w:bookmarkStart w:id="0" w:name="_GoBack"/>
            <w:bookmarkEnd w:id="0"/>
            <w:r>
              <w:t>24 декабря 2008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94CF2" w:rsidRDefault="00E94CF2">
            <w:pPr>
              <w:pStyle w:val="ConsPlusNormal"/>
              <w:jc w:val="right"/>
            </w:pPr>
            <w:r>
              <w:t>N 233-ОЗ</w:t>
            </w:r>
          </w:p>
        </w:tc>
      </w:tr>
    </w:tbl>
    <w:p w:rsidR="00E94CF2" w:rsidRDefault="00E94C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4CF2" w:rsidRDefault="00E94CF2">
      <w:pPr>
        <w:pStyle w:val="ConsPlusNormal"/>
        <w:jc w:val="both"/>
      </w:pPr>
    </w:p>
    <w:p w:rsidR="00E94CF2" w:rsidRDefault="00E94CF2">
      <w:pPr>
        <w:pStyle w:val="ConsPlusTitle"/>
        <w:jc w:val="center"/>
      </w:pPr>
      <w:r>
        <w:t>РОССИЙСКАЯ ФЕДЕРАЦИЯ</w:t>
      </w:r>
    </w:p>
    <w:p w:rsidR="00E94CF2" w:rsidRDefault="00E94CF2">
      <w:pPr>
        <w:pStyle w:val="ConsPlusTitle"/>
        <w:jc w:val="center"/>
      </w:pPr>
    </w:p>
    <w:p w:rsidR="00E94CF2" w:rsidRDefault="00E94CF2">
      <w:pPr>
        <w:pStyle w:val="ConsPlusTitle"/>
        <w:jc w:val="center"/>
      </w:pPr>
      <w:r>
        <w:t>ЗАКОН</w:t>
      </w:r>
    </w:p>
    <w:p w:rsidR="00E94CF2" w:rsidRDefault="00E94CF2">
      <w:pPr>
        <w:pStyle w:val="ConsPlusTitle"/>
        <w:jc w:val="center"/>
      </w:pPr>
    </w:p>
    <w:p w:rsidR="00E94CF2" w:rsidRDefault="00E94CF2">
      <w:pPr>
        <w:pStyle w:val="ConsPlusTitle"/>
        <w:jc w:val="center"/>
      </w:pPr>
      <w:r>
        <w:t>ЛИПЕЦКОЙ ОБЛАСТИ</w:t>
      </w:r>
    </w:p>
    <w:p w:rsidR="00E94CF2" w:rsidRDefault="00E94CF2">
      <w:pPr>
        <w:pStyle w:val="ConsPlusTitle"/>
        <w:jc w:val="center"/>
      </w:pPr>
    </w:p>
    <w:p w:rsidR="00E94CF2" w:rsidRDefault="00E94CF2">
      <w:pPr>
        <w:pStyle w:val="ConsPlusTitle"/>
        <w:jc w:val="center"/>
      </w:pPr>
      <w:r>
        <w:t>ОБ УСТАНОВЛЕНИИ НАЛОГОВОЙ СТАВКИ ДЛЯ ОРГАНИЗАЦИЙ</w:t>
      </w:r>
    </w:p>
    <w:p w:rsidR="00E94CF2" w:rsidRDefault="00E94CF2">
      <w:pPr>
        <w:pStyle w:val="ConsPlusTitle"/>
        <w:jc w:val="center"/>
      </w:pPr>
      <w:r>
        <w:t>И ИНДИВИДУАЛЬНЫХ ПРЕДПРИНИМАТЕЛЕЙ, ПРИМЕНЯЮЩИХ</w:t>
      </w:r>
    </w:p>
    <w:p w:rsidR="00E94CF2" w:rsidRDefault="00E94CF2">
      <w:pPr>
        <w:pStyle w:val="ConsPlusTitle"/>
        <w:jc w:val="center"/>
      </w:pPr>
      <w:r>
        <w:t>УПРОЩЕННУЮ СИСТЕМУ НАЛОГООБЛОЖЕНИЯ</w:t>
      </w:r>
    </w:p>
    <w:p w:rsidR="00E94CF2" w:rsidRDefault="00E94CF2">
      <w:pPr>
        <w:pStyle w:val="ConsPlusNormal"/>
        <w:jc w:val="both"/>
      </w:pPr>
    </w:p>
    <w:p w:rsidR="00E94CF2" w:rsidRDefault="00E94CF2">
      <w:pPr>
        <w:pStyle w:val="ConsPlusNormal"/>
        <w:jc w:val="right"/>
      </w:pPr>
      <w:r>
        <w:t>Принят</w:t>
      </w:r>
    </w:p>
    <w:p w:rsidR="00E94CF2" w:rsidRDefault="00E94CF2">
      <w:pPr>
        <w:pStyle w:val="ConsPlusNormal"/>
        <w:jc w:val="right"/>
      </w:pPr>
      <w:r>
        <w:t>постановлением</w:t>
      </w:r>
    </w:p>
    <w:p w:rsidR="00E94CF2" w:rsidRDefault="00E94CF2">
      <w:pPr>
        <w:pStyle w:val="ConsPlusNormal"/>
        <w:jc w:val="right"/>
      </w:pPr>
      <w:r>
        <w:t>Липецкого областного Совета депутатов</w:t>
      </w:r>
    </w:p>
    <w:p w:rsidR="00E94CF2" w:rsidRDefault="00E94CF2">
      <w:pPr>
        <w:pStyle w:val="ConsPlusNormal"/>
        <w:jc w:val="right"/>
      </w:pPr>
      <w:r>
        <w:t>от 17 декабря 2008 г. N 883-пс</w:t>
      </w:r>
    </w:p>
    <w:p w:rsidR="00E94CF2" w:rsidRDefault="00E94CF2">
      <w:pPr>
        <w:pStyle w:val="ConsPlusNormal"/>
        <w:spacing w:after="1"/>
      </w:pPr>
    </w:p>
    <w:p w:rsidR="00E94CF2" w:rsidRDefault="00E94CF2">
      <w:pPr>
        <w:pStyle w:val="ConsPlusNormal"/>
        <w:jc w:val="both"/>
      </w:pPr>
    </w:p>
    <w:p w:rsidR="00E94CF2" w:rsidRDefault="00E94CF2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E94CF2" w:rsidRDefault="00E94CF2">
      <w:pPr>
        <w:pStyle w:val="ConsPlusNormal"/>
        <w:jc w:val="both"/>
      </w:pPr>
    </w:p>
    <w:p w:rsidR="00E94CF2" w:rsidRDefault="00E94CF2">
      <w:pPr>
        <w:pStyle w:val="ConsPlusNormal"/>
        <w:ind w:firstLine="540"/>
        <w:jc w:val="both"/>
      </w:pPr>
      <w:r>
        <w:t xml:space="preserve">Настоящий Закон в соответствии с Налоговым </w:t>
      </w:r>
      <w:r w:rsidRPr="00E94CF2">
        <w:t>кодексом</w:t>
      </w:r>
      <w:r>
        <w:t xml:space="preserve"> Российской Федерации устанавливает налоговую ставку налога для организаций и индивидуальных предпринимателей, применяющих упрощенную систему налогообложения, на территории Липецкой области.</w:t>
      </w:r>
    </w:p>
    <w:p w:rsidR="00E94CF2" w:rsidRDefault="00E94CF2">
      <w:pPr>
        <w:pStyle w:val="ConsPlusNormal"/>
        <w:jc w:val="both"/>
      </w:pPr>
    </w:p>
    <w:p w:rsidR="00E94CF2" w:rsidRDefault="00E94CF2">
      <w:pPr>
        <w:pStyle w:val="ConsPlusTitle"/>
        <w:ind w:firstLine="540"/>
        <w:jc w:val="both"/>
        <w:outlineLvl w:val="0"/>
      </w:pPr>
      <w:r>
        <w:t>Статья 2. Налоговая ставка для организаций и индивидуальных предпринимателей, выбравших объектом налогообложения доходы, уменьшенные на величину расходов</w:t>
      </w:r>
    </w:p>
    <w:p w:rsidR="00E94CF2" w:rsidRDefault="00E94CF2">
      <w:pPr>
        <w:pStyle w:val="ConsPlusNormal"/>
        <w:ind w:firstLine="540"/>
        <w:jc w:val="both"/>
      </w:pPr>
    </w:p>
    <w:p w:rsidR="00E94CF2" w:rsidRDefault="00E94CF2">
      <w:pPr>
        <w:pStyle w:val="ConsPlusNormal"/>
        <w:ind w:firstLine="540"/>
        <w:jc w:val="both"/>
      </w:pPr>
      <w:r>
        <w:t xml:space="preserve">(в ред. </w:t>
      </w:r>
      <w:r w:rsidRPr="00E94CF2">
        <w:t>Закона</w:t>
      </w:r>
      <w:r>
        <w:t xml:space="preserve"> Липецкой области от 13.11.2024 N 540-ОЗ)</w:t>
      </w:r>
    </w:p>
    <w:p w:rsidR="00E94CF2" w:rsidRDefault="00E94CF2">
      <w:pPr>
        <w:pStyle w:val="ConsPlusNormal"/>
        <w:jc w:val="both"/>
      </w:pPr>
    </w:p>
    <w:p w:rsidR="00E94CF2" w:rsidRDefault="00E94CF2">
      <w:pPr>
        <w:pStyle w:val="ConsPlusNormal"/>
        <w:ind w:firstLine="540"/>
        <w:jc w:val="both"/>
      </w:pPr>
      <w:bookmarkStart w:id="1" w:name="P34"/>
      <w:bookmarkEnd w:id="1"/>
      <w:r>
        <w:t>1. Установить налоговую ставку в размере 10 процентов для организаций и индивидуальных предпринимателей, выбравших объектом налогообложения доходы, уменьшенные на величину расходов, и занимающихся следующими видами предпринимательской деятельности: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1) научные исследования и разработки;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деятельность</w:t>
      </w:r>
      <w:proofErr w:type="gramEnd"/>
      <w:r>
        <w:t xml:space="preserve"> специализированная в области дизайна;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3) деятельность по уборке квартир и частных домов;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4) деятельность по чистке и уборке жилых зданий и нежилых помещений прочая;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5) дезинфекция, дезинсекция, дератизация зданий, промышленного оборудования;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6) деятельность по чистке и уборке прочая, не включенная в другие группировки;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7) деятельность по благоустройству ландшафта.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 xml:space="preserve">2. Налоговые ставки, установленные настоящей статьей, применяются налогоплательщиками, у которых за отчетный (налоговый) период доля доходов от реализации товаров (работ, услуг) при осуществлении видов экономической деятельности, указанных в </w:t>
      </w:r>
      <w:r w:rsidRPr="00E94CF2">
        <w:t>части 1</w:t>
      </w:r>
      <w:r>
        <w:t xml:space="preserve"> настоящей статьи, в общем объеме доходов от реализации товаров (работ, услуг) составляет не менее 70 процентов.</w:t>
      </w:r>
    </w:p>
    <w:p w:rsidR="00E94CF2" w:rsidRDefault="00E94CF2">
      <w:pPr>
        <w:pStyle w:val="ConsPlusNormal"/>
        <w:jc w:val="both"/>
      </w:pPr>
    </w:p>
    <w:p w:rsidR="00E94CF2" w:rsidRDefault="00E94CF2">
      <w:pPr>
        <w:pStyle w:val="ConsPlusTitle"/>
        <w:spacing w:before="280"/>
        <w:ind w:firstLine="540"/>
        <w:jc w:val="both"/>
        <w:outlineLvl w:val="0"/>
      </w:pPr>
      <w:r>
        <w:lastRenderedPageBreak/>
        <w:t>Статья 3. Налоговая ставка в размере 0 процентов</w:t>
      </w:r>
    </w:p>
    <w:p w:rsidR="00E94CF2" w:rsidRDefault="00E94CF2">
      <w:pPr>
        <w:pStyle w:val="ConsPlusNormal"/>
        <w:jc w:val="both"/>
      </w:pPr>
      <w:r>
        <w:t xml:space="preserve">(в ред. </w:t>
      </w:r>
      <w:r w:rsidRPr="00E94CF2">
        <w:t>Закона</w:t>
      </w:r>
      <w:r>
        <w:t xml:space="preserve"> Липецкой области от 11.11.2015 N 455-ОЗ)</w:t>
      </w:r>
    </w:p>
    <w:p w:rsidR="00E94CF2" w:rsidRDefault="00E94CF2">
      <w:pPr>
        <w:pStyle w:val="ConsPlusNormal"/>
        <w:ind w:firstLine="540"/>
        <w:jc w:val="both"/>
      </w:pPr>
    </w:p>
    <w:p w:rsidR="00E94CF2" w:rsidRDefault="00E94CF2">
      <w:pPr>
        <w:pStyle w:val="ConsPlusNormal"/>
        <w:ind w:firstLine="540"/>
        <w:jc w:val="both"/>
      </w:pPr>
      <w:r>
        <w:t xml:space="preserve">(введена </w:t>
      </w:r>
      <w:r w:rsidRPr="00E94CF2">
        <w:t>Законом</w:t>
      </w:r>
      <w:r>
        <w:t xml:space="preserve"> Липецкой области от 15.06.2015 N 413-ОЗ)</w:t>
      </w:r>
    </w:p>
    <w:p w:rsidR="00E94CF2" w:rsidRDefault="00E94CF2">
      <w:pPr>
        <w:pStyle w:val="ConsPlusNormal"/>
        <w:jc w:val="both"/>
      </w:pPr>
    </w:p>
    <w:p w:rsidR="00E94CF2" w:rsidRDefault="00E94CF2">
      <w:pPr>
        <w:pStyle w:val="ConsPlusNormal"/>
        <w:ind w:firstLine="540"/>
        <w:jc w:val="both"/>
      </w:pPr>
      <w:r>
        <w:t>Налоговая ставка в размере 0 процентов устанавливается для налогоплательщиков - индивидуальных предпринимателей, впервые зарегистрированных после вступления в силу настоящего Закона и применяющих упрощенную систему налогообложения, в отношении следующих видов предпринимательской деятельности: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1. Производство пищевых продуктов;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2. Производство безалкогольных напитков; производство минеральных вод и прочих питьевых вод в бутылках;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3. Производство текстильных изделий;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4. Производство одежды;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5. Производство кожи, изделий из кожи;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6.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7. Производство резиновых и пластмассовых изделий;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8. Производство прочей неметаллической минеральной продукции;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9. Производство машин и оборудования, не включенных в другие группировки;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10. Производство компьютеров, электронных и оптических изделий;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11. Производство электрического оборудования;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12. Производство мебели;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13. Производство спортивных товаров;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14. Производство игр и игрушек;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15. Производство медицинских инструментов и оборудования;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16. Производство метел и щеток;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17. Производство изделий народных художественных промыслов;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18. Научные исследования и разработки;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19. Деятельность по уходу с обеспечением проживания;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20. Предоставление социальных услуг без обеспечения проживания;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21. Образование дошкольное;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22. Деятельность в области спорта.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 xml:space="preserve">При применении налоговой ставки, установленной данной статьей, средняя численность работников, привлекаемых налогоплательщиком - индивидуальным предпринимателем, не </w:t>
      </w:r>
      <w:r>
        <w:lastRenderedPageBreak/>
        <w:t>должна превышать 15 человек.</w:t>
      </w:r>
    </w:p>
    <w:p w:rsidR="00E94CF2" w:rsidRDefault="00E94CF2">
      <w:pPr>
        <w:pStyle w:val="ConsPlusNormal"/>
        <w:jc w:val="both"/>
      </w:pPr>
    </w:p>
    <w:p w:rsidR="00E94CF2" w:rsidRDefault="00E94CF2">
      <w:pPr>
        <w:pStyle w:val="ConsPlusTitle"/>
        <w:ind w:firstLine="540"/>
        <w:jc w:val="both"/>
        <w:outlineLvl w:val="0"/>
      </w:pPr>
      <w:r>
        <w:t>Статья 4. Налоговая ставка для организаций и индивидуальных предпринимателей, выбравших объектом налогообложения доходы</w:t>
      </w:r>
    </w:p>
    <w:p w:rsidR="00E94CF2" w:rsidRDefault="00E94CF2">
      <w:pPr>
        <w:pStyle w:val="ConsPlusNormal"/>
        <w:ind w:firstLine="540"/>
        <w:jc w:val="both"/>
      </w:pPr>
    </w:p>
    <w:p w:rsidR="00E94CF2" w:rsidRDefault="00E94CF2">
      <w:pPr>
        <w:pStyle w:val="ConsPlusNormal"/>
        <w:ind w:firstLine="540"/>
        <w:jc w:val="both"/>
      </w:pPr>
      <w:r>
        <w:t xml:space="preserve">(в ред. </w:t>
      </w:r>
      <w:r w:rsidRPr="00E94CF2">
        <w:t>Закона</w:t>
      </w:r>
      <w:r>
        <w:t xml:space="preserve"> Липецкой области от 13.11.2024 N 540-ОЗ)</w:t>
      </w:r>
    </w:p>
    <w:p w:rsidR="00E94CF2" w:rsidRDefault="00E94CF2">
      <w:pPr>
        <w:pStyle w:val="ConsPlusNormal"/>
        <w:jc w:val="both"/>
      </w:pPr>
    </w:p>
    <w:p w:rsidR="00E94CF2" w:rsidRDefault="00E94CF2">
      <w:pPr>
        <w:pStyle w:val="ConsPlusNormal"/>
        <w:ind w:firstLine="540"/>
        <w:jc w:val="both"/>
      </w:pPr>
      <w:bookmarkStart w:id="2" w:name="P79"/>
      <w:bookmarkEnd w:id="2"/>
      <w:r>
        <w:t>1. Установить налоговую ставку в размере 3 процента для организаций и индивидуальных предпринимателей, выбравших объектом налогообложения доходы и занимающихся следующими видами предпринимательской деятельности: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1) производство одежды;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2) ремонт коммуникационного оборудования;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3) ремонт компьютеров и периферийного компьютерного оборудования.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2. Установить налоговую ставку в размере 4 процента для организаций и индивидуальных предпринимателей, выбравших объектом налогообложения доходы и занимающихся производством текстильных изделий.</w:t>
      </w:r>
    </w:p>
    <w:p w:rsidR="00E94CF2" w:rsidRDefault="00E94CF2">
      <w:pPr>
        <w:pStyle w:val="ConsPlusNormal"/>
        <w:spacing w:before="220"/>
        <w:ind w:firstLine="540"/>
        <w:jc w:val="both"/>
      </w:pPr>
      <w:bookmarkStart w:id="3" w:name="P84"/>
      <w:bookmarkEnd w:id="3"/>
      <w:r>
        <w:t>3. Установить налоговую ставку в размере 5 процентов для организаций и индивидуальных предпринимателей, выбравших объектом налогообложения доходы и занимающихся следующими видами предпринимательской деятельности: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1) производство машин и оборудования, не включенных в другие группировки;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2) производство игр и игрушек;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3) производство медицинских инструментов и оборудования;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4) производство изделий народных художественных промыслов;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5) производство компьютеров, электронных и оптических изделий;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6) производство спортивных товаров;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7) научные исследования и разработки;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8) предоставление социальных услуг без обеспечения проживания;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9) производство электрического оборудования;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10) производство кожи и изделий из кожи.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 xml:space="preserve">4. Налоговые ставки, установленные настоящей статьей, применяются налогоплательщиками, у которых за отчетный (налоговый) период доля доходов от реализации товаров (работ, услуг) при осуществлении видов экономической деятельности, указанных в </w:t>
      </w:r>
      <w:r w:rsidRPr="00E94CF2">
        <w:t>частях 1</w:t>
      </w:r>
      <w:r>
        <w:t xml:space="preserve"> - </w:t>
      </w:r>
      <w:r w:rsidRPr="00E94CF2">
        <w:t>3</w:t>
      </w:r>
      <w:r>
        <w:t xml:space="preserve"> настоящей статьи, в общем объеме доходов от реализации товаров (работ, услуг) составляет не менее 70 процентов.</w:t>
      </w:r>
    </w:p>
    <w:p w:rsidR="00E94CF2" w:rsidRDefault="00E94CF2">
      <w:pPr>
        <w:pStyle w:val="ConsPlusNormal"/>
        <w:jc w:val="both"/>
      </w:pPr>
    </w:p>
    <w:p w:rsidR="00E94CF2" w:rsidRDefault="00E94CF2">
      <w:pPr>
        <w:pStyle w:val="ConsPlusTitle"/>
        <w:ind w:firstLine="540"/>
        <w:jc w:val="both"/>
        <w:outlineLvl w:val="0"/>
      </w:pPr>
      <w:r>
        <w:t>Статья 4.1. Налоговые ставки для отдельных категорий налогоплательщиков</w:t>
      </w:r>
    </w:p>
    <w:p w:rsidR="00E94CF2" w:rsidRDefault="00E94CF2">
      <w:pPr>
        <w:pStyle w:val="ConsPlusNormal"/>
        <w:ind w:firstLine="540"/>
        <w:jc w:val="both"/>
      </w:pPr>
    </w:p>
    <w:p w:rsidR="00E94CF2" w:rsidRDefault="00E94CF2">
      <w:pPr>
        <w:pStyle w:val="ConsPlusNormal"/>
        <w:ind w:firstLine="540"/>
        <w:jc w:val="both"/>
      </w:pPr>
      <w:r>
        <w:t xml:space="preserve">(введена </w:t>
      </w:r>
      <w:r w:rsidRPr="00E94CF2">
        <w:t>Законом</w:t>
      </w:r>
      <w:r>
        <w:t xml:space="preserve"> Липецкой области от 02.08.2022 N 133-ОЗ)</w:t>
      </w:r>
    </w:p>
    <w:p w:rsidR="00E94CF2" w:rsidRDefault="00E94CF2">
      <w:pPr>
        <w:pStyle w:val="ConsPlusNormal"/>
        <w:jc w:val="both"/>
      </w:pPr>
    </w:p>
    <w:p w:rsidR="00E94CF2" w:rsidRDefault="00E94CF2">
      <w:pPr>
        <w:pStyle w:val="ConsPlusNormal"/>
        <w:ind w:firstLine="540"/>
        <w:jc w:val="both"/>
      </w:pPr>
      <w:r>
        <w:t xml:space="preserve">1. Установить налоговые ставки для организаций и индивидуальных предпринимателей, являющихся правообладателями программ для электронных вычислительных машин или баз </w:t>
      </w:r>
      <w:r>
        <w:lastRenderedPageBreak/>
        <w:t>данных, включенных в единый реестр российских программ для электронных вычислительных машин и баз данных, или получивших документ о государственной аккредитации организации, осуществляющей деятельность в области информационных технологий, в следующих размерах: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1) 1 процент для налогоплательщиков, выбравших объектом налогообложения доходы;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2) 5 процентов для налогоплательщиков, выбравших объектом налогообложения доходы, уменьшенные на величину расходов.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 xml:space="preserve">2. Установить налоговые ставки для организаций и индивидуальных предпринимателей, признанных в установленном Федеральным </w:t>
      </w:r>
      <w:r w:rsidRPr="00E94CF2">
        <w:t>законом</w:t>
      </w:r>
      <w:r>
        <w:t xml:space="preserve"> от 24 июля 2007 года N 209-ФЗ "О развитии малого и среднего предпринимательства в Российской Федерации" порядке социальным предприятием и сведения о наличии статуса социального предприятия которых внесены в единый реестр субъектов малого и среднего предпринимательства, в следующих размерах: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1) 1 процент для налогоплательщиков, выбравших объектом налогообложения доходы;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2) 5 процентов для налогоплательщиков, выбравших объектом налогообложения доходы, уменьшенные на величину расходов.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 xml:space="preserve">3. Установить налоговые ставки в течение первых трех налоговых периодов для организаций и индивидуальных предпринимателей, зарегистрированных после 1 января 2023 года, осуществляющих виды экономической деятельности, предусмотренные </w:t>
      </w:r>
      <w:r w:rsidRPr="00E94CF2">
        <w:t>группой</w:t>
      </w:r>
      <w:r>
        <w:t xml:space="preserve"> "Торговля розничная по почте или по информационно-коммуникационной сети Интернет" (код 47.91) в соответствии с Общероссийским классификатором видов экономической деятельности, в следующих размерах: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1) 1 процент для налогоплательщиков, выбравших объектом налогообложения доходы;</w:t>
      </w:r>
    </w:p>
    <w:p w:rsidR="00E94CF2" w:rsidRDefault="00E94CF2">
      <w:pPr>
        <w:pStyle w:val="ConsPlusNormal"/>
        <w:spacing w:before="220"/>
        <w:ind w:firstLine="540"/>
        <w:jc w:val="both"/>
      </w:pPr>
      <w:r>
        <w:t>2) 5 процентов для налогоплательщиков, выбравших объектом налогообложения доходы, уменьшенные на величину расходов.</w:t>
      </w:r>
    </w:p>
    <w:p w:rsidR="00E94CF2" w:rsidRDefault="00E94CF2">
      <w:pPr>
        <w:pStyle w:val="ConsPlusNormal"/>
        <w:jc w:val="both"/>
      </w:pPr>
      <w:r>
        <w:t xml:space="preserve">(часть 3 введена </w:t>
      </w:r>
      <w:r w:rsidRPr="00E94CF2">
        <w:t>Законом</w:t>
      </w:r>
      <w:r>
        <w:t xml:space="preserve"> Липецкой области от 20.12.2023 N 425-ОЗ)</w:t>
      </w:r>
    </w:p>
    <w:p w:rsidR="00E94CF2" w:rsidRDefault="00E94CF2">
      <w:pPr>
        <w:pStyle w:val="ConsPlusNormal"/>
        <w:jc w:val="both"/>
      </w:pPr>
    </w:p>
    <w:p w:rsidR="00E94CF2" w:rsidRDefault="00E94CF2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E94CF2" w:rsidRDefault="00E94CF2">
      <w:pPr>
        <w:pStyle w:val="ConsPlusNormal"/>
        <w:jc w:val="both"/>
      </w:pPr>
      <w:r>
        <w:t xml:space="preserve">(в ред. </w:t>
      </w:r>
      <w:r w:rsidRPr="00E94CF2">
        <w:t>Закона</w:t>
      </w:r>
      <w:r>
        <w:t xml:space="preserve"> Липецкой области от 11.11.2015 N 455-ОЗ)</w:t>
      </w:r>
    </w:p>
    <w:p w:rsidR="00E94CF2" w:rsidRDefault="00E94CF2">
      <w:pPr>
        <w:pStyle w:val="ConsPlusNormal"/>
        <w:jc w:val="both"/>
      </w:pPr>
    </w:p>
    <w:p w:rsidR="00E94CF2" w:rsidRDefault="00E94CF2">
      <w:pPr>
        <w:pStyle w:val="ConsPlusNormal"/>
        <w:ind w:firstLine="540"/>
        <w:jc w:val="both"/>
      </w:pPr>
      <w:r>
        <w:t>Настоящий Закон вступает в силу с 1 января 2009 года.</w:t>
      </w:r>
    </w:p>
    <w:p w:rsidR="00E94CF2" w:rsidRDefault="00E94CF2">
      <w:pPr>
        <w:pStyle w:val="ConsPlusNormal"/>
        <w:jc w:val="both"/>
      </w:pPr>
    </w:p>
    <w:p w:rsidR="00E94CF2" w:rsidRDefault="00E94CF2">
      <w:pPr>
        <w:pStyle w:val="ConsPlusNormal"/>
        <w:jc w:val="right"/>
      </w:pPr>
      <w:r>
        <w:t>Глава администрации</w:t>
      </w:r>
    </w:p>
    <w:p w:rsidR="00E94CF2" w:rsidRDefault="00E94CF2">
      <w:pPr>
        <w:pStyle w:val="ConsPlusNormal"/>
        <w:jc w:val="right"/>
      </w:pPr>
      <w:r>
        <w:t>Липецкой области</w:t>
      </w:r>
    </w:p>
    <w:p w:rsidR="00E94CF2" w:rsidRDefault="00E94CF2">
      <w:pPr>
        <w:pStyle w:val="ConsPlusNormal"/>
        <w:jc w:val="right"/>
      </w:pPr>
      <w:r>
        <w:t>О.П.КОРОЛЕВ</w:t>
      </w:r>
    </w:p>
    <w:p w:rsidR="00E94CF2" w:rsidRDefault="00E94CF2">
      <w:pPr>
        <w:pStyle w:val="ConsPlusNormal"/>
        <w:jc w:val="both"/>
      </w:pPr>
    </w:p>
    <w:p w:rsidR="008A0794" w:rsidRDefault="008A0794"/>
    <w:sectPr w:rsidR="008A0794" w:rsidSect="0035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F2"/>
    <w:rsid w:val="00361831"/>
    <w:rsid w:val="008A0794"/>
    <w:rsid w:val="00E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C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4C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4C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C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4C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4C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Покачалова Анна Александровна</dc:creator>
  <cp:keywords/>
  <dc:description/>
  <cp:lastModifiedBy>Ролдугина</cp:lastModifiedBy>
  <cp:revision>2</cp:revision>
  <dcterms:created xsi:type="dcterms:W3CDTF">2024-12-28T07:13:00Z</dcterms:created>
  <dcterms:modified xsi:type="dcterms:W3CDTF">2024-12-28T07:31:00Z</dcterms:modified>
</cp:coreProperties>
</file>