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F5A02" w:rsidTr="005E5C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5A02" w:rsidRDefault="002F5A02">
            <w:pPr>
              <w:pStyle w:val="ConsPlusNormal"/>
            </w:pPr>
            <w:r>
              <w:t>15 июня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F5A02" w:rsidRDefault="002F5A02">
            <w:pPr>
              <w:pStyle w:val="ConsPlusNormal"/>
              <w:jc w:val="right"/>
            </w:pPr>
            <w:r>
              <w:t>N 413-ОЗ</w:t>
            </w:r>
          </w:p>
        </w:tc>
      </w:tr>
    </w:tbl>
    <w:p w:rsidR="002F5A02" w:rsidRDefault="002F5A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Title"/>
        <w:jc w:val="center"/>
      </w:pPr>
      <w:r>
        <w:t>ЗАКОН</w:t>
      </w:r>
    </w:p>
    <w:p w:rsidR="002F5A02" w:rsidRDefault="002F5A02">
      <w:pPr>
        <w:pStyle w:val="ConsPlusTitle"/>
        <w:jc w:val="center"/>
      </w:pPr>
      <w:r>
        <w:t>ЛИПЕЦКОЙ ОБЛАСТИ</w:t>
      </w:r>
    </w:p>
    <w:p w:rsidR="002F5A02" w:rsidRDefault="002F5A02">
      <w:pPr>
        <w:pStyle w:val="ConsPlusTitle"/>
        <w:jc w:val="center"/>
      </w:pPr>
    </w:p>
    <w:p w:rsidR="002F5A02" w:rsidRDefault="002F5A02">
      <w:pPr>
        <w:pStyle w:val="ConsPlusTitle"/>
        <w:jc w:val="center"/>
      </w:pPr>
      <w:r>
        <w:t>О ВНЕСЕНИИ ИЗМЕНЕНИЙ В ЗАКОН ЛИПЕЦКОЙ ОБЛАСТИ "</w:t>
      </w:r>
      <w:proofErr w:type="gramStart"/>
      <w:r>
        <w:t>О</w:t>
      </w:r>
      <w:proofErr w:type="gramEnd"/>
      <w:r>
        <w:t xml:space="preserve"> ПАТЕНТНОЙ</w:t>
      </w:r>
    </w:p>
    <w:p w:rsidR="002F5A02" w:rsidRDefault="002F5A02">
      <w:pPr>
        <w:pStyle w:val="ConsPlusTitle"/>
        <w:jc w:val="center"/>
      </w:pPr>
      <w:r>
        <w:t>СИСТЕМЕ НАЛОГООБЛОЖЕНИЯ В ЛИПЕЦКОЙ ОБЛАСТИ" И ЗАКОН</w:t>
      </w:r>
    </w:p>
    <w:p w:rsidR="002F5A02" w:rsidRDefault="002F5A02">
      <w:pPr>
        <w:pStyle w:val="ConsPlusTitle"/>
        <w:jc w:val="center"/>
      </w:pPr>
      <w:r>
        <w:t>ЛИПЕЦКОЙ ОБЛАСТИ "ОБ УСТАНОВЛЕНИИ НАЛОГОВОЙ СТАВКИ</w:t>
      </w:r>
    </w:p>
    <w:p w:rsidR="002F5A02" w:rsidRDefault="002F5A02">
      <w:pPr>
        <w:pStyle w:val="ConsPlusTitle"/>
        <w:jc w:val="center"/>
      </w:pPr>
      <w:r>
        <w:t>ДЛЯ ОРГАНИЗАЦИЙ И ИНДИВИДУАЛЬНЫХ ПРЕДПРИНИМАТЕЛЕЙ,</w:t>
      </w:r>
    </w:p>
    <w:p w:rsidR="002F5A02" w:rsidRDefault="002F5A02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НАЛОГООБЛОЖЕНИЯ"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jc w:val="right"/>
      </w:pPr>
      <w:proofErr w:type="gramStart"/>
      <w:r>
        <w:t>Принят</w:t>
      </w:r>
      <w:proofErr w:type="gramEnd"/>
    </w:p>
    <w:p w:rsidR="002F5A02" w:rsidRDefault="002F5A02">
      <w:pPr>
        <w:pStyle w:val="ConsPlusNormal"/>
        <w:jc w:val="right"/>
      </w:pPr>
      <w:r>
        <w:t>Липецким областным</w:t>
      </w:r>
    </w:p>
    <w:p w:rsidR="002F5A02" w:rsidRDefault="002F5A02">
      <w:pPr>
        <w:pStyle w:val="ConsPlusNormal"/>
        <w:jc w:val="right"/>
      </w:pPr>
      <w:r>
        <w:t>Советом депутатов</w:t>
      </w:r>
    </w:p>
    <w:p w:rsidR="002F5A02" w:rsidRDefault="002F5A02">
      <w:pPr>
        <w:pStyle w:val="ConsPlusNormal"/>
        <w:jc w:val="right"/>
      </w:pPr>
      <w:r>
        <w:t>в первом чтении</w:t>
      </w:r>
    </w:p>
    <w:p w:rsidR="002F5A02" w:rsidRDefault="002F5A02">
      <w:pPr>
        <w:pStyle w:val="ConsPlusNormal"/>
        <w:jc w:val="right"/>
      </w:pPr>
      <w:r>
        <w:t>4 июня 2015 года</w:t>
      </w:r>
    </w:p>
    <w:p w:rsidR="002F5A02" w:rsidRDefault="002F5A02">
      <w:pPr>
        <w:pStyle w:val="ConsPlusNormal"/>
        <w:spacing w:after="1"/>
      </w:pP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Title"/>
        <w:ind w:firstLine="540"/>
        <w:jc w:val="both"/>
        <w:outlineLvl w:val="0"/>
      </w:pPr>
      <w:r>
        <w:t>Статья 1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ind w:firstLine="540"/>
        <w:jc w:val="both"/>
      </w:pPr>
      <w:r>
        <w:t xml:space="preserve">Внести в </w:t>
      </w:r>
      <w:r w:rsidRPr="005E5C9E">
        <w:t>Закон</w:t>
      </w:r>
      <w:r>
        <w:t xml:space="preserve"> Липецкой области от 8 ноября 2012 года N 80-ОЗ "О патентной системе налогообложения в Липецкой области" ("Липецкая газета", 2012, 16 ноября; 2014, 28 ноября) изменение, дополнив статьей 2.2 следующего содержания: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"Статья 2.2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ind w:firstLine="540"/>
        <w:jc w:val="both"/>
      </w:pPr>
      <w:r>
        <w:t>Налоговая ставка в размере 0 процентов устанавливается для налогоплательщиков - индивидуальных предпринимателей, впервые зарегистрированных после вступления в силу настоящего Закона и применяющих патентную систему налогообложения, в отношении следующих видов предпринимательской деятельности: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2. Ремонт, чистка, окраска и пошив обуви;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3.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4. Ремонт мебели;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5. Услуги по присмотру и уходу за детьми и больными;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6. Изготовление изделий народных художественных промыслов;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>
        <w:t>маслосемян</w:t>
      </w:r>
      <w:proofErr w:type="spellEnd"/>
      <w: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</w:r>
      <w:proofErr w:type="gramEnd"/>
      <w:r>
        <w:t xml:space="preserve"> </w:t>
      </w:r>
      <w:proofErr w:type="gramStart"/>
      <w:r>
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</w:t>
      </w:r>
      <w:r>
        <w:lastRenderedPageBreak/>
        <w:t>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8. Производство и реставрация ковров и ковровых изделий;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9. Проведение занятий по физической культуре и спорту;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10. Экскурсионные услуги</w:t>
      </w:r>
      <w:proofErr w:type="gramStart"/>
      <w:r>
        <w:t>.".</w:t>
      </w:r>
      <w:proofErr w:type="gramEnd"/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Title"/>
        <w:ind w:firstLine="540"/>
        <w:jc w:val="both"/>
        <w:outlineLvl w:val="0"/>
      </w:pPr>
      <w:r>
        <w:t>Статья 2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ind w:firstLine="540"/>
        <w:jc w:val="both"/>
      </w:pPr>
      <w:r>
        <w:t xml:space="preserve">Внести в </w:t>
      </w:r>
      <w:r w:rsidRPr="005E5C9E">
        <w:t>Закон</w:t>
      </w:r>
      <w:r>
        <w:t xml:space="preserve"> Липецкой области от 24 декабря 2008 года N 233-ОЗ "Об установлении налоговой ставки для организаций и индивидуальных предпринимателей, применяющих упрощенную систему налогообложения" ("Липецкая газета", 2008, 26 декабря) изменение, дополнив статьей 3 следующего содержания: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"Статья 3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ind w:firstLine="540"/>
        <w:jc w:val="both"/>
      </w:pPr>
      <w:r>
        <w:t>Налоговая ставка в размере 0 процентов устанавливается для налогоплательщиков - индивидуальных предпринимателей, впервые зарегистрированных после вступления в силу настоящего Закона и применяющих упрощенную систему налогообложения, в отношении следующих видов предпринимательской деятельности: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1. Производство пищевых продуктов;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2. Производство безалкогольных напитков; производство минеральных вод и прочих питьевых вод в бутылках;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3. Производство текстильных изделий;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4. Производство одежды;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5. Производство кожи, изделий из кожи;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6.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7. Производство резиновых и пластмассовых изделий;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8. Производство прочей неметаллической минеральной продукции;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9. Производство машин и оборудования, не включенных в другие группировки;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10. Производство компьютеров, электронных и оптических изделий;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11. Производство электрического оборудования;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12. Производство мебели;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13. Производство спортивных товаров;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14. Производство игр и игрушек;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15. Производство медицинских инструментов и оборудования;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lastRenderedPageBreak/>
        <w:t>16. Производство метел и щеток;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17. Производство изделий народных художественных промыслов;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18. Научные исследования и разработки;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19. Деятельность по уходу с обеспечением проживания;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20. Предоставление социальных услуг без обеспечения проживания;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21. Образование дошкольное;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22. Деятельность в области спорта.</w:t>
      </w:r>
    </w:p>
    <w:p w:rsidR="002F5A02" w:rsidRDefault="002F5A02">
      <w:pPr>
        <w:pStyle w:val="ConsPlusNormal"/>
        <w:spacing w:before="220"/>
        <w:ind w:firstLine="540"/>
        <w:jc w:val="both"/>
      </w:pPr>
      <w:r>
        <w:t>При применении налоговой ставки, установленной данной статьей, средняя численность работников, привлекаемых налогоплательщиком - индивидуальным предпринимателем, не должна превышать 15 человек</w:t>
      </w:r>
      <w:proofErr w:type="gramStart"/>
      <w:r>
        <w:t>.".</w:t>
      </w:r>
      <w:proofErr w:type="gramEnd"/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Title"/>
        <w:ind w:firstLine="540"/>
        <w:jc w:val="both"/>
        <w:outlineLvl w:val="0"/>
      </w:pPr>
      <w:r>
        <w:t>Статья 3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до 1 января 202</w:t>
      </w:r>
      <w:r w:rsidR="00557EF4">
        <w:t>7</w:t>
      </w:r>
      <w:r>
        <w:t xml:space="preserve"> года.</w:t>
      </w:r>
    </w:p>
    <w:p w:rsidR="002F5A02" w:rsidRDefault="002F5A02">
      <w:pPr>
        <w:pStyle w:val="ConsPlusNormal"/>
        <w:jc w:val="both"/>
      </w:pPr>
      <w:r>
        <w:t xml:space="preserve">(в ред. Законов Липецкой области от 08.10.2020 </w:t>
      </w:r>
      <w:r w:rsidRPr="005E5C9E">
        <w:t>N 436-ОЗ</w:t>
      </w:r>
      <w:r>
        <w:t xml:space="preserve">, от 09.12.2022 </w:t>
      </w:r>
      <w:r w:rsidRPr="005E5C9E">
        <w:t>N 227-ОЗ</w:t>
      </w:r>
      <w:r w:rsidR="00557EF4">
        <w:t xml:space="preserve">, от 13.11.2024 </w:t>
      </w:r>
      <w:r w:rsidR="00557EF4">
        <w:rPr>
          <w:lang w:val="en-US"/>
        </w:rPr>
        <w:t>N</w:t>
      </w:r>
      <w:r w:rsidR="00557EF4" w:rsidRPr="00557EF4">
        <w:t xml:space="preserve"> 538-</w:t>
      </w:r>
      <w:r w:rsidR="00557EF4">
        <w:t>ОЗ</w:t>
      </w:r>
      <w:r>
        <w:t>)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jc w:val="right"/>
      </w:pPr>
      <w:bookmarkStart w:id="0" w:name="_GoBack"/>
      <w:bookmarkEnd w:id="0"/>
      <w:r>
        <w:t>Глава администрации</w:t>
      </w:r>
    </w:p>
    <w:p w:rsidR="002F5A02" w:rsidRDefault="002F5A02">
      <w:pPr>
        <w:pStyle w:val="ConsPlusNormal"/>
        <w:jc w:val="right"/>
      </w:pPr>
      <w:r>
        <w:t>Липецкой области</w:t>
      </w:r>
    </w:p>
    <w:p w:rsidR="002F5A02" w:rsidRDefault="002F5A02">
      <w:pPr>
        <w:pStyle w:val="ConsPlusNormal"/>
        <w:jc w:val="right"/>
      </w:pPr>
      <w:r>
        <w:t>О.П.КОРОЛЕВ</w:t>
      </w:r>
    </w:p>
    <w:p w:rsidR="002F5A02" w:rsidRDefault="002F5A02" w:rsidP="005E5C9E">
      <w:pPr>
        <w:pStyle w:val="ConsPlusNormal"/>
      </w:pPr>
      <w:r>
        <w:t>г. Липецк</w:t>
      </w:r>
    </w:p>
    <w:p w:rsidR="002F5A02" w:rsidRDefault="002F5A02" w:rsidP="005E5C9E">
      <w:pPr>
        <w:pStyle w:val="ConsPlusNormal"/>
      </w:pPr>
      <w:r>
        <w:t>15.06.2015</w:t>
      </w:r>
    </w:p>
    <w:p w:rsidR="002F5A02" w:rsidRDefault="002F5A02" w:rsidP="005E5C9E">
      <w:pPr>
        <w:pStyle w:val="ConsPlusNormal"/>
      </w:pPr>
      <w:r>
        <w:t>N 413-ОЗ</w:t>
      </w: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jc w:val="both"/>
      </w:pPr>
    </w:p>
    <w:p w:rsidR="002F5A02" w:rsidRDefault="002F5A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185" w:rsidRDefault="00FA7185"/>
    <w:sectPr w:rsidR="00FA7185" w:rsidSect="0017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02"/>
    <w:rsid w:val="002F5A02"/>
    <w:rsid w:val="00557EF4"/>
    <w:rsid w:val="005E5C9E"/>
    <w:rsid w:val="00681EBB"/>
    <w:rsid w:val="00FA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5A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5A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Анна Александровна</dc:creator>
  <cp:lastModifiedBy>Анна</cp:lastModifiedBy>
  <cp:revision>3</cp:revision>
  <dcterms:created xsi:type="dcterms:W3CDTF">2024-04-08T08:04:00Z</dcterms:created>
  <dcterms:modified xsi:type="dcterms:W3CDTF">2024-12-27T17:17:00Z</dcterms:modified>
</cp:coreProperties>
</file>