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8" w:type="dxa"/>
        <w:tblInd w:w="5637" w:type="dxa"/>
        <w:tblLayout w:type="fixed"/>
        <w:tblLook w:val="01E0" w:firstRow="1" w:lastRow="1" w:firstColumn="1" w:lastColumn="1" w:noHBand="0" w:noVBand="0"/>
      </w:tblPr>
      <w:tblGrid>
        <w:gridCol w:w="2284"/>
        <w:gridCol w:w="2394"/>
      </w:tblGrid>
      <w:tr w:rsidR="006D19B0" w:rsidRPr="004D3338" w:rsidTr="002C3FC8">
        <w:tc>
          <w:tcPr>
            <w:tcW w:w="4678" w:type="dxa"/>
            <w:gridSpan w:val="2"/>
          </w:tcPr>
          <w:p w:rsidR="006D19B0" w:rsidRPr="004D3338" w:rsidRDefault="00DA7F44" w:rsidP="002C3FC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ПРОЕКТ</w:t>
            </w:r>
          </w:p>
        </w:tc>
      </w:tr>
      <w:tr w:rsidR="006D19B0" w:rsidRPr="004D3338" w:rsidTr="002C3FC8">
        <w:tc>
          <w:tcPr>
            <w:tcW w:w="4678" w:type="dxa"/>
            <w:gridSpan w:val="2"/>
          </w:tcPr>
          <w:p w:rsidR="006D19B0" w:rsidRPr="004D3338" w:rsidRDefault="006D19B0" w:rsidP="002C3FC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D19B0" w:rsidRPr="004D3338" w:rsidTr="009C627B">
        <w:tc>
          <w:tcPr>
            <w:tcW w:w="2284" w:type="dxa"/>
          </w:tcPr>
          <w:p w:rsidR="006D19B0" w:rsidRPr="004D3338" w:rsidRDefault="006D19B0" w:rsidP="002C3FC8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94" w:type="dxa"/>
            <w:vAlign w:val="bottom"/>
          </w:tcPr>
          <w:p w:rsidR="006D19B0" w:rsidRPr="004D3338" w:rsidRDefault="006D19B0" w:rsidP="002C3FC8">
            <w:pPr>
              <w:ind w:firstLine="18"/>
              <w:rPr>
                <w:rFonts w:cs="Times New Roman"/>
                <w:sz w:val="26"/>
                <w:szCs w:val="26"/>
              </w:rPr>
            </w:pPr>
          </w:p>
        </w:tc>
      </w:tr>
      <w:tr w:rsidR="006D19B0" w:rsidRPr="004D3338" w:rsidTr="009C627B">
        <w:trPr>
          <w:trHeight w:val="365"/>
        </w:trPr>
        <w:tc>
          <w:tcPr>
            <w:tcW w:w="2284" w:type="dxa"/>
          </w:tcPr>
          <w:p w:rsidR="006D19B0" w:rsidRPr="004D3338" w:rsidRDefault="006D19B0" w:rsidP="002C3FC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94" w:type="dxa"/>
            <w:vAlign w:val="bottom"/>
          </w:tcPr>
          <w:p w:rsidR="006D19B0" w:rsidRPr="004D3338" w:rsidRDefault="006D19B0" w:rsidP="002C3FC8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</w:tr>
      <w:tr w:rsidR="006D19B0" w:rsidRPr="004D3338" w:rsidTr="002C3FC8">
        <w:trPr>
          <w:trHeight w:val="453"/>
        </w:trPr>
        <w:tc>
          <w:tcPr>
            <w:tcW w:w="4678" w:type="dxa"/>
            <w:gridSpan w:val="2"/>
          </w:tcPr>
          <w:p w:rsidR="006D19B0" w:rsidRPr="004D3338" w:rsidRDefault="006D19B0" w:rsidP="00BA6737">
            <w:pPr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</w:tbl>
    <w:p w:rsidR="006D19B0" w:rsidRPr="004D3338" w:rsidRDefault="006D19B0" w:rsidP="006D19B0">
      <w:pPr>
        <w:pStyle w:val="a3"/>
        <w:widowControl w:val="0"/>
        <w:jc w:val="left"/>
        <w:rPr>
          <w:rFonts w:cs="Times New Roman"/>
          <w:color w:val="auto"/>
          <w:sz w:val="26"/>
          <w:szCs w:val="26"/>
        </w:rPr>
      </w:pPr>
    </w:p>
    <w:p w:rsidR="006E312E" w:rsidRPr="00C1069C" w:rsidRDefault="006D19B0" w:rsidP="006E312E">
      <w:pPr>
        <w:jc w:val="center"/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>Должностной регламент</w:t>
      </w:r>
      <w:r w:rsidRPr="00C1069C">
        <w:rPr>
          <w:rFonts w:cs="Times New Roman"/>
          <w:sz w:val="26"/>
          <w:szCs w:val="26"/>
        </w:rPr>
        <w:br/>
      </w:r>
      <w:r w:rsidR="006E312E" w:rsidRPr="00C1069C">
        <w:rPr>
          <w:rFonts w:cs="Times New Roman"/>
          <w:sz w:val="26"/>
          <w:szCs w:val="26"/>
        </w:rPr>
        <w:t xml:space="preserve">старшего государственного налогового инспектора </w:t>
      </w:r>
      <w:r w:rsidR="006E312E">
        <w:rPr>
          <w:rFonts w:cs="Times New Roman"/>
          <w:sz w:val="26"/>
          <w:szCs w:val="26"/>
        </w:rPr>
        <w:t>отдела камерального контроля №5</w:t>
      </w:r>
    </w:p>
    <w:p w:rsidR="006E312E" w:rsidRPr="00F35F50" w:rsidRDefault="006E312E" w:rsidP="006E312E">
      <w:pPr>
        <w:tabs>
          <w:tab w:val="left" w:pos="142"/>
        </w:tabs>
        <w:ind w:right="-285" w:firstLine="0"/>
        <w:jc w:val="center"/>
        <w:rPr>
          <w:sz w:val="26"/>
          <w:szCs w:val="26"/>
        </w:rPr>
      </w:pPr>
      <w:r w:rsidRPr="00F35F50">
        <w:rPr>
          <w:sz w:val="26"/>
          <w:szCs w:val="26"/>
        </w:rPr>
        <w:t>Межрайонной ИФНС</w:t>
      </w:r>
      <w:r>
        <w:rPr>
          <w:sz w:val="26"/>
          <w:szCs w:val="26"/>
        </w:rPr>
        <w:t xml:space="preserve"> </w:t>
      </w:r>
      <w:r w:rsidRPr="00F35F50">
        <w:rPr>
          <w:sz w:val="26"/>
          <w:szCs w:val="26"/>
        </w:rPr>
        <w:t>России №12</w:t>
      </w:r>
      <w:r>
        <w:rPr>
          <w:sz w:val="26"/>
          <w:szCs w:val="26"/>
        </w:rPr>
        <w:t xml:space="preserve"> </w:t>
      </w:r>
      <w:r w:rsidRPr="00F35F50">
        <w:rPr>
          <w:sz w:val="26"/>
          <w:szCs w:val="26"/>
        </w:rPr>
        <w:t>по Ставропольскому краю</w:t>
      </w:r>
    </w:p>
    <w:p w:rsidR="006D19B0" w:rsidRPr="00C1069C" w:rsidRDefault="006D19B0" w:rsidP="006E312E">
      <w:pPr>
        <w:jc w:val="center"/>
        <w:rPr>
          <w:rFonts w:cs="Times New Roman"/>
          <w:sz w:val="26"/>
          <w:szCs w:val="26"/>
        </w:rPr>
      </w:pPr>
    </w:p>
    <w:p w:rsidR="006D19B0" w:rsidRPr="00C1069C" w:rsidRDefault="006D19B0" w:rsidP="006D19B0">
      <w:pPr>
        <w:jc w:val="center"/>
        <w:rPr>
          <w:rFonts w:cs="Times New Roman"/>
          <w:b/>
          <w:sz w:val="26"/>
          <w:szCs w:val="26"/>
        </w:rPr>
      </w:pPr>
    </w:p>
    <w:p w:rsidR="006D19B0" w:rsidRPr="00C1069C" w:rsidRDefault="006D19B0" w:rsidP="006D19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69C">
        <w:rPr>
          <w:rFonts w:ascii="Times New Roman" w:hAnsi="Times New Roman" w:cs="Times New Roman"/>
          <w:b/>
          <w:sz w:val="26"/>
          <w:szCs w:val="26"/>
        </w:rPr>
        <w:t>I. Общие положения</w:t>
      </w:r>
    </w:p>
    <w:p w:rsidR="006D19B0" w:rsidRPr="00C1069C" w:rsidRDefault="006D19B0" w:rsidP="006D19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19B0" w:rsidRPr="00C1069C" w:rsidRDefault="006D19B0" w:rsidP="006D19B0">
      <w:pPr>
        <w:numPr>
          <w:ilvl w:val="0"/>
          <w:numId w:val="1"/>
        </w:numPr>
        <w:tabs>
          <w:tab w:val="left" w:pos="993"/>
        </w:tabs>
        <w:ind w:left="0" w:firstLine="720"/>
        <w:rPr>
          <w:sz w:val="26"/>
          <w:szCs w:val="26"/>
        </w:rPr>
      </w:pPr>
      <w:r w:rsidRPr="00C1069C">
        <w:rPr>
          <w:rFonts w:cs="Times New Roman"/>
          <w:sz w:val="26"/>
          <w:szCs w:val="26"/>
        </w:rPr>
        <w:t xml:space="preserve">1.  </w:t>
      </w:r>
      <w:r w:rsidRPr="00C1069C">
        <w:rPr>
          <w:sz w:val="26"/>
          <w:szCs w:val="26"/>
        </w:rPr>
        <w:t xml:space="preserve">Должность федеральной государственной гражданской службы (далее - гражданская служба) старшего государственного налогового инспектора </w:t>
      </w:r>
      <w:r w:rsidR="004D3BF2">
        <w:rPr>
          <w:rFonts w:cs="Times New Roman"/>
          <w:sz w:val="26"/>
          <w:szCs w:val="26"/>
        </w:rPr>
        <w:t xml:space="preserve">отдела камерального контроля №5 </w:t>
      </w:r>
      <w:r w:rsidRPr="00C1069C">
        <w:rPr>
          <w:rFonts w:cs="Times New Roman"/>
          <w:sz w:val="26"/>
          <w:szCs w:val="26"/>
        </w:rPr>
        <w:t>(</w:t>
      </w:r>
      <w:r w:rsidRPr="00C1069C">
        <w:rPr>
          <w:sz w:val="26"/>
          <w:szCs w:val="26"/>
        </w:rPr>
        <w:t xml:space="preserve">далее – старший государственный налоговый инспектор) </w:t>
      </w:r>
      <w:r w:rsidR="00C75ECC" w:rsidRPr="009D1F2E">
        <w:rPr>
          <w:rFonts w:cs="Times New Roman"/>
          <w:sz w:val="26"/>
          <w:szCs w:val="26"/>
        </w:rPr>
        <w:t>Межрайонной ИФНС России № 12 по Ставропольскому краю</w:t>
      </w:r>
      <w:r w:rsidRPr="00C1069C">
        <w:rPr>
          <w:rFonts w:cs="Times New Roman"/>
          <w:sz w:val="26"/>
          <w:szCs w:val="26"/>
        </w:rPr>
        <w:t xml:space="preserve">, </w:t>
      </w:r>
      <w:r w:rsidRPr="00C1069C">
        <w:rPr>
          <w:sz w:val="26"/>
          <w:szCs w:val="26"/>
        </w:rPr>
        <w:t>относится к старшей группе должностей гражданской службы категории "специалисты".</w:t>
      </w:r>
    </w:p>
    <w:p w:rsidR="006D19B0" w:rsidRPr="00C1069C" w:rsidRDefault="006D19B0" w:rsidP="006D19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9C">
        <w:rPr>
          <w:rFonts w:ascii="Times New Roman" w:hAnsi="Times New Roman" w:cs="Times New Roman"/>
          <w:sz w:val="26"/>
          <w:szCs w:val="26"/>
        </w:rPr>
        <w:t>Регистрационный номер (код) должности –11-3-4-095</w:t>
      </w:r>
      <w:r w:rsidRPr="00C1069C">
        <w:rPr>
          <w:rFonts w:ascii="Times New Roman" w:hAnsi="Times New Roman" w:cs="Times New Roman"/>
          <w:bCs/>
          <w:sz w:val="26"/>
          <w:szCs w:val="26"/>
        </w:rPr>
        <w:t>.</w:t>
      </w:r>
    </w:p>
    <w:p w:rsidR="00C1069C" w:rsidRPr="00C1069C" w:rsidRDefault="006D19B0" w:rsidP="00C1069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069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 Область профессиональной служебной деятельности старшего государственного налогового инспектора: </w:t>
      </w:r>
      <w:r w:rsidR="00C1069C" w:rsidRPr="00C1069C">
        <w:rPr>
          <w:rFonts w:ascii="Times New Roman" w:eastAsiaTheme="minorHAnsi" w:hAnsi="Times New Roman" w:cs="Times New Roman"/>
          <w:sz w:val="26"/>
          <w:szCs w:val="26"/>
          <w:lang w:eastAsia="en-US"/>
        </w:rPr>
        <w:t>Регулирование налоговой деятельности.</w:t>
      </w:r>
    </w:p>
    <w:p w:rsidR="00C734B8" w:rsidRPr="00F5029D" w:rsidRDefault="006D19B0" w:rsidP="00C734B8">
      <w:pPr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 xml:space="preserve">3. Вид профессиональной служебной деятельности старшего государственного налогового инспектора: </w:t>
      </w:r>
      <w:r w:rsidR="00C734B8" w:rsidRPr="00DE7F18">
        <w:rPr>
          <w:rFonts w:cs="Times New Roman"/>
          <w:sz w:val="26"/>
          <w:szCs w:val="26"/>
        </w:rPr>
        <w:t xml:space="preserve">Администрирование и </w:t>
      </w:r>
      <w:proofErr w:type="gramStart"/>
      <w:r w:rsidR="00C734B8" w:rsidRPr="00DE7F18">
        <w:rPr>
          <w:rFonts w:cs="Times New Roman"/>
          <w:sz w:val="26"/>
          <w:szCs w:val="26"/>
        </w:rPr>
        <w:t>контроль за</w:t>
      </w:r>
      <w:proofErr w:type="gramEnd"/>
      <w:r w:rsidR="00C734B8" w:rsidRPr="00DE7F18">
        <w:rPr>
          <w:rFonts w:cs="Times New Roman"/>
          <w:sz w:val="26"/>
          <w:szCs w:val="26"/>
        </w:rPr>
        <w:t xml:space="preserve"> правильностью исчисления, полнотой и своевременностью уплаты страховых взносов на обязательное пенсионное, социальное и медицинское страхование</w:t>
      </w:r>
      <w:r w:rsidR="00565FBE">
        <w:rPr>
          <w:rFonts w:cs="Times New Roman"/>
          <w:sz w:val="26"/>
          <w:szCs w:val="26"/>
        </w:rPr>
        <w:t>;</w:t>
      </w:r>
      <w:r w:rsidR="00C734B8" w:rsidRPr="00DE7F18">
        <w:rPr>
          <w:rFonts w:cs="Times New Roman"/>
          <w:sz w:val="26"/>
          <w:szCs w:val="26"/>
        </w:rPr>
        <w:t xml:space="preserve"> </w:t>
      </w:r>
      <w:r w:rsidR="00565FBE">
        <w:rPr>
          <w:rFonts w:cs="Times New Roman"/>
          <w:sz w:val="26"/>
          <w:szCs w:val="26"/>
        </w:rPr>
        <w:t>о</w:t>
      </w:r>
      <w:r w:rsidR="00C734B8" w:rsidRPr="000F2D56">
        <w:rPr>
          <w:rFonts w:cs="Times New Roman"/>
          <w:sz w:val="26"/>
          <w:szCs w:val="26"/>
        </w:rPr>
        <w:t>существление налогового контроля (</w:t>
      </w:r>
      <w:r w:rsidR="00565FBE">
        <w:rPr>
          <w:rFonts w:cs="Times New Roman"/>
          <w:sz w:val="26"/>
          <w:szCs w:val="26"/>
        </w:rPr>
        <w:t xml:space="preserve">детализация: </w:t>
      </w:r>
      <w:r w:rsidR="00C734B8" w:rsidRPr="000F2D56">
        <w:rPr>
          <w:rFonts w:cs="Times New Roman"/>
          <w:sz w:val="26"/>
          <w:szCs w:val="26"/>
        </w:rPr>
        <w:t>посредством проведения камеральных проверок)</w:t>
      </w:r>
      <w:r w:rsidR="00565FBE">
        <w:rPr>
          <w:rFonts w:cs="Times New Roman"/>
          <w:sz w:val="26"/>
          <w:szCs w:val="26"/>
        </w:rPr>
        <w:t>.</w:t>
      </w:r>
    </w:p>
    <w:p w:rsidR="006D19B0" w:rsidRPr="00C1069C" w:rsidRDefault="006D19B0" w:rsidP="00C734B8">
      <w:pPr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 xml:space="preserve">4. Назначение на должность и освобождение от должности старшего государственного налогового инспектора осуществляются приказом начальника </w:t>
      </w:r>
      <w:r w:rsidR="009D5E70" w:rsidRPr="009D1F2E">
        <w:rPr>
          <w:rFonts w:cs="Times New Roman"/>
          <w:sz w:val="26"/>
          <w:szCs w:val="26"/>
        </w:rPr>
        <w:t>Межрайонной ИФНС России № 12 по Ставропольскому краю</w:t>
      </w:r>
      <w:r w:rsidR="009D5E70" w:rsidRPr="00C1069C">
        <w:rPr>
          <w:rFonts w:cs="Times New Roman"/>
          <w:sz w:val="26"/>
          <w:szCs w:val="26"/>
        </w:rPr>
        <w:t xml:space="preserve"> </w:t>
      </w:r>
      <w:r w:rsidRPr="00C1069C">
        <w:rPr>
          <w:rFonts w:cs="Times New Roman"/>
          <w:sz w:val="26"/>
          <w:szCs w:val="26"/>
        </w:rPr>
        <w:t>(далее – Инспекция).</w:t>
      </w:r>
    </w:p>
    <w:p w:rsidR="006D19B0" w:rsidRPr="00C1069C" w:rsidRDefault="006D19B0" w:rsidP="006D19B0">
      <w:pPr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>5. Старший государственный налоговый инспектор непосредственно подчиняется начальнику отдела.</w:t>
      </w:r>
    </w:p>
    <w:p w:rsidR="003F2019" w:rsidRPr="003F2019" w:rsidRDefault="003F2019" w:rsidP="003F2019">
      <w:pPr>
        <w:shd w:val="clear" w:color="auto" w:fill="FFFFFF"/>
        <w:tabs>
          <w:tab w:val="left" w:pos="0"/>
        </w:tabs>
        <w:rPr>
          <w:rFonts w:cs="Times New Roman"/>
          <w:sz w:val="26"/>
          <w:szCs w:val="26"/>
        </w:rPr>
      </w:pPr>
      <w:r w:rsidRPr="003F2019">
        <w:rPr>
          <w:rFonts w:cs="Times New Roman"/>
          <w:sz w:val="26"/>
          <w:szCs w:val="26"/>
        </w:rPr>
        <w:t>На период отсутствия старшего государственного налогового инспектора его обязанности исполняет старший государственный инспектор</w:t>
      </w:r>
      <w:r w:rsidR="009D5E70">
        <w:rPr>
          <w:rFonts w:cs="Times New Roman"/>
          <w:sz w:val="26"/>
          <w:szCs w:val="26"/>
        </w:rPr>
        <w:t xml:space="preserve"> этого же отдела</w:t>
      </w:r>
      <w:r w:rsidRPr="003F2019">
        <w:rPr>
          <w:rFonts w:cs="Times New Roman"/>
          <w:sz w:val="26"/>
          <w:szCs w:val="26"/>
        </w:rPr>
        <w:t>. Старший государственный налоговый инспектор исполняет обязанности старшего государственного налогового инспектора</w:t>
      </w:r>
      <w:r w:rsidR="009D5E70">
        <w:rPr>
          <w:rFonts w:cs="Times New Roman"/>
          <w:sz w:val="26"/>
          <w:szCs w:val="26"/>
        </w:rPr>
        <w:t xml:space="preserve"> этого же отдела</w:t>
      </w:r>
      <w:r w:rsidRPr="003F2019">
        <w:rPr>
          <w:rFonts w:cs="Times New Roman"/>
          <w:sz w:val="26"/>
          <w:szCs w:val="26"/>
        </w:rPr>
        <w:t>.</w:t>
      </w:r>
    </w:p>
    <w:p w:rsidR="006D19B0" w:rsidRPr="00C1069C" w:rsidRDefault="006D19B0" w:rsidP="006D19B0">
      <w:pPr>
        <w:ind w:firstLine="720"/>
        <w:rPr>
          <w:color w:val="FF0000"/>
          <w:sz w:val="26"/>
          <w:szCs w:val="26"/>
        </w:rPr>
      </w:pPr>
    </w:p>
    <w:p w:rsidR="006D19B0" w:rsidRPr="00C1069C" w:rsidRDefault="006D19B0" w:rsidP="006D19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69C">
        <w:rPr>
          <w:rFonts w:ascii="Times New Roman" w:hAnsi="Times New Roman" w:cs="Times New Roman"/>
          <w:b/>
          <w:sz w:val="26"/>
          <w:szCs w:val="26"/>
        </w:rPr>
        <w:t>II. Квалификационные требования</w:t>
      </w:r>
      <w:r w:rsidRPr="00C1069C">
        <w:rPr>
          <w:rFonts w:ascii="Times New Roman" w:hAnsi="Times New Roman" w:cs="Times New Roman"/>
          <w:b/>
          <w:sz w:val="26"/>
          <w:szCs w:val="26"/>
        </w:rPr>
        <w:br/>
        <w:t>для замещения должности гражданской службы</w:t>
      </w:r>
    </w:p>
    <w:p w:rsidR="006D19B0" w:rsidRPr="00C1069C" w:rsidRDefault="006D19B0" w:rsidP="006D19B0">
      <w:pPr>
        <w:widowControl w:val="0"/>
        <w:rPr>
          <w:rFonts w:cs="Times New Roman"/>
          <w:sz w:val="26"/>
          <w:szCs w:val="26"/>
          <w:highlight w:val="yellow"/>
        </w:rPr>
      </w:pPr>
    </w:p>
    <w:p w:rsidR="006D19B0" w:rsidRPr="00C1069C" w:rsidRDefault="006D19B0" w:rsidP="006D19B0">
      <w:pPr>
        <w:widowControl w:val="0"/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>6. Для замещения должности старшего государственного налогового инспектора устанавливаются следующие требования.</w:t>
      </w:r>
    </w:p>
    <w:p w:rsidR="006D19B0" w:rsidRPr="00C1069C" w:rsidRDefault="006D19B0" w:rsidP="006D19B0">
      <w:pPr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>6.1. Наличие высшего образования.</w:t>
      </w:r>
    </w:p>
    <w:p w:rsidR="006D19B0" w:rsidRPr="00C1069C" w:rsidRDefault="006D19B0" w:rsidP="006D19B0">
      <w:pPr>
        <w:rPr>
          <w:rFonts w:cs="Times New Roman"/>
          <w:sz w:val="26"/>
          <w:szCs w:val="26"/>
        </w:rPr>
      </w:pPr>
      <w:r w:rsidRPr="00C1069C">
        <w:rPr>
          <w:spacing w:val="-2"/>
          <w:sz w:val="26"/>
          <w:szCs w:val="26"/>
        </w:rPr>
        <w:t>6.2. </w:t>
      </w:r>
      <w:r w:rsidRPr="00C1069C">
        <w:rPr>
          <w:bCs/>
          <w:sz w:val="26"/>
          <w:szCs w:val="26"/>
        </w:rPr>
        <w:t>Квалификационные требования к стажу государственной гражданской службы или стажу работы по специальности не предъявляются.</w:t>
      </w:r>
    </w:p>
    <w:p w:rsidR="006D19B0" w:rsidRPr="00C1069C" w:rsidRDefault="006D19B0" w:rsidP="006D19B0">
      <w:pPr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C1069C">
        <w:rPr>
          <w:rFonts w:cs="Times New Roman"/>
          <w:spacing w:val="-2"/>
          <w:sz w:val="26"/>
          <w:szCs w:val="26"/>
        </w:rPr>
        <w:t xml:space="preserve">6.3. Наличие базовых знаний: </w:t>
      </w:r>
      <w:r w:rsidRPr="00C1069C">
        <w:rPr>
          <w:rFonts w:cs="Times New Roman"/>
          <w:sz w:val="26"/>
          <w:szCs w:val="26"/>
        </w:rPr>
        <w:t xml:space="preserve">знание государственного языка Российской Федерации (русского языка); знание основ: </w:t>
      </w:r>
      <w:hyperlink r:id="rId8" w:history="1">
        <w:r w:rsidRPr="00C1069C">
          <w:rPr>
            <w:rFonts w:cs="Times New Roman"/>
            <w:sz w:val="26"/>
            <w:szCs w:val="26"/>
          </w:rPr>
          <w:t>Конституции</w:t>
        </w:r>
      </w:hyperlink>
      <w:r w:rsidRPr="00C1069C">
        <w:rPr>
          <w:rFonts w:cs="Times New Roman"/>
          <w:sz w:val="26"/>
          <w:szCs w:val="26"/>
        </w:rPr>
        <w:t xml:space="preserve"> Российской Федерации, Федерального </w:t>
      </w:r>
      <w:hyperlink r:id="rId9" w:history="1">
        <w:r w:rsidRPr="00C1069C">
          <w:rPr>
            <w:rFonts w:cs="Times New Roman"/>
            <w:sz w:val="26"/>
            <w:szCs w:val="26"/>
          </w:rPr>
          <w:t>закона</w:t>
        </w:r>
      </w:hyperlink>
      <w:r w:rsidRPr="00C1069C">
        <w:rPr>
          <w:rFonts w:cs="Times New Roman"/>
          <w:sz w:val="26"/>
          <w:szCs w:val="26"/>
        </w:rPr>
        <w:t xml:space="preserve"> от 27 мая 2003 г. № 58-ФЗ «О системе государственной службы Российской Федерации», Федерального </w:t>
      </w:r>
      <w:hyperlink r:id="rId10" w:history="1">
        <w:r w:rsidRPr="00C1069C">
          <w:rPr>
            <w:rFonts w:cs="Times New Roman"/>
            <w:sz w:val="26"/>
            <w:szCs w:val="26"/>
          </w:rPr>
          <w:t>закона</w:t>
        </w:r>
      </w:hyperlink>
      <w:r w:rsidRPr="00C1069C">
        <w:rPr>
          <w:rFonts w:cs="Times New Roman"/>
          <w:sz w:val="26"/>
          <w:szCs w:val="26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11" w:history="1">
        <w:r w:rsidRPr="00C1069C">
          <w:rPr>
            <w:rFonts w:cs="Times New Roman"/>
            <w:sz w:val="26"/>
            <w:szCs w:val="26"/>
          </w:rPr>
          <w:t>закона</w:t>
        </w:r>
      </w:hyperlink>
      <w:r w:rsidRPr="00C1069C">
        <w:rPr>
          <w:rFonts w:cs="Times New Roman"/>
          <w:sz w:val="26"/>
          <w:szCs w:val="26"/>
        </w:rPr>
        <w:t xml:space="preserve"> </w:t>
      </w:r>
      <w:r w:rsidRPr="00C1069C">
        <w:rPr>
          <w:rFonts w:cs="Times New Roman"/>
          <w:sz w:val="26"/>
          <w:szCs w:val="26"/>
        </w:rPr>
        <w:lastRenderedPageBreak/>
        <w:t xml:space="preserve">от 25 декабря 2008 г. № 273-ФЗ «О противодействии коррупции», других федеральных конституционных законов, федеральных законов; </w:t>
      </w:r>
      <w:proofErr w:type="gramStart"/>
      <w:r w:rsidRPr="00C1069C">
        <w:rPr>
          <w:rFonts w:cs="Times New Roman"/>
          <w:sz w:val="26"/>
          <w:szCs w:val="26"/>
        </w:rPr>
        <w:t>указов Президента Российской Федерации, постановлений Правительства Российской Федерации, иных нормативных правовых актов применительно к исполнению должностных обязанностей; правовых основ прохождения федеральной государственной гражданской службы; правил делового этикета, порядка работы с обращениями граждан; правил и норм охраны труда, техники безопасности и противопожарной защиты; служебного распорядка Инспекции; порядка работы со служебной информацией, порядка работы с персональными данными и конфиденциальной информацией;</w:t>
      </w:r>
      <w:proofErr w:type="gramEnd"/>
      <w:r w:rsidRPr="00C1069C">
        <w:rPr>
          <w:rFonts w:cs="Times New Roman"/>
          <w:sz w:val="26"/>
          <w:szCs w:val="26"/>
        </w:rPr>
        <w:t xml:space="preserve"> инструкции по делопроизводству; возможности и особенности </w:t>
      </w:r>
      <w:proofErr w:type="gramStart"/>
      <w:r w:rsidRPr="00C1069C">
        <w:rPr>
          <w:rFonts w:cs="Times New Roman"/>
          <w:sz w:val="26"/>
          <w:szCs w:val="26"/>
        </w:rPr>
        <w:t>применения</w:t>
      </w:r>
      <w:proofErr w:type="gramEnd"/>
      <w:r w:rsidRPr="00C1069C">
        <w:rPr>
          <w:rFonts w:cs="Times New Roman"/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знания и умения в области информационно-коммуникационных технологий, знание основ информационной безопасности и защиты информации; знание основных положений законодательства о персональных данных; знание общих принципов функционирования системы электронного документооборота; знание основных положений законодательства об электронной подписи; знания и умения по применению персонального компьютера;  должностного регламента. </w:t>
      </w:r>
    </w:p>
    <w:p w:rsidR="006D19B0" w:rsidRPr="00C1069C" w:rsidRDefault="006D19B0" w:rsidP="006D19B0">
      <w:pPr>
        <w:widowControl w:val="0"/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>6.4. Наличие профессиональных знаний:</w:t>
      </w:r>
    </w:p>
    <w:p w:rsidR="006D19B0" w:rsidRPr="00C1069C" w:rsidRDefault="006D19B0" w:rsidP="006D19B0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1069C">
        <w:rPr>
          <w:rFonts w:ascii="Times New Roman" w:hAnsi="Times New Roman"/>
          <w:sz w:val="26"/>
          <w:szCs w:val="26"/>
        </w:rPr>
        <w:t xml:space="preserve">6.4.1. В сфере законодательства Российской Федерации: </w:t>
      </w:r>
    </w:p>
    <w:p w:rsidR="006D19B0" w:rsidRPr="00C1069C" w:rsidRDefault="006D19B0" w:rsidP="006D19B0">
      <w:pPr>
        <w:spacing w:after="1" w:line="260" w:lineRule="atLeast"/>
        <w:ind w:firstLine="283"/>
        <w:rPr>
          <w:sz w:val="26"/>
          <w:szCs w:val="26"/>
        </w:rPr>
      </w:pPr>
      <w:r w:rsidRPr="00C1069C">
        <w:rPr>
          <w:rFonts w:cs="Times New Roman"/>
          <w:sz w:val="26"/>
          <w:szCs w:val="26"/>
        </w:rPr>
        <w:t>Налоговый кодекс Российской Федерации;</w:t>
      </w:r>
    </w:p>
    <w:p w:rsidR="006D19B0" w:rsidRPr="00C1069C" w:rsidRDefault="006D19B0" w:rsidP="006D19B0">
      <w:pPr>
        <w:spacing w:after="1" w:line="260" w:lineRule="atLeast"/>
        <w:ind w:firstLine="283"/>
        <w:rPr>
          <w:sz w:val="26"/>
          <w:szCs w:val="26"/>
        </w:rPr>
      </w:pPr>
      <w:r w:rsidRPr="00C1069C">
        <w:rPr>
          <w:rFonts w:cs="Times New Roman"/>
          <w:sz w:val="26"/>
          <w:szCs w:val="26"/>
        </w:rPr>
        <w:t>Таможенный кодекс Таможенного союза;</w:t>
      </w:r>
    </w:p>
    <w:p w:rsidR="006D19B0" w:rsidRPr="00C1069C" w:rsidRDefault="006D19B0" w:rsidP="006D19B0">
      <w:pPr>
        <w:spacing w:after="1" w:line="260" w:lineRule="atLeast"/>
        <w:ind w:firstLine="283"/>
        <w:rPr>
          <w:sz w:val="26"/>
          <w:szCs w:val="26"/>
        </w:rPr>
      </w:pPr>
      <w:r w:rsidRPr="00C1069C">
        <w:rPr>
          <w:rFonts w:cs="Times New Roman"/>
          <w:sz w:val="26"/>
          <w:szCs w:val="26"/>
        </w:rPr>
        <w:t>Трудовой кодекс Российской Федерации;</w:t>
      </w:r>
    </w:p>
    <w:p w:rsidR="006D19B0" w:rsidRPr="00C1069C" w:rsidRDefault="006D19B0" w:rsidP="006D19B0">
      <w:pPr>
        <w:spacing w:after="1" w:line="260" w:lineRule="atLeast"/>
        <w:ind w:firstLine="283"/>
        <w:rPr>
          <w:sz w:val="26"/>
          <w:szCs w:val="26"/>
        </w:rPr>
      </w:pPr>
      <w:r w:rsidRPr="00C1069C">
        <w:rPr>
          <w:rFonts w:cs="Times New Roman"/>
          <w:sz w:val="26"/>
          <w:szCs w:val="26"/>
        </w:rPr>
        <w:t>Гражданский кодекс Российской Федерации;</w:t>
      </w:r>
    </w:p>
    <w:p w:rsidR="006D19B0" w:rsidRPr="00C1069C" w:rsidRDefault="006D19B0" w:rsidP="006D19B0">
      <w:pPr>
        <w:spacing w:after="1" w:line="260" w:lineRule="atLeast"/>
        <w:ind w:firstLine="283"/>
        <w:rPr>
          <w:sz w:val="26"/>
          <w:szCs w:val="26"/>
        </w:rPr>
      </w:pPr>
      <w:r w:rsidRPr="00C1069C">
        <w:rPr>
          <w:rFonts w:cs="Times New Roman"/>
          <w:sz w:val="26"/>
          <w:szCs w:val="26"/>
        </w:rPr>
        <w:t>Земельный кодекс Российской Федерации;</w:t>
      </w:r>
    </w:p>
    <w:p w:rsidR="006D19B0" w:rsidRPr="00C1069C" w:rsidRDefault="006D19B0" w:rsidP="006D19B0">
      <w:pPr>
        <w:spacing w:after="1" w:line="260" w:lineRule="atLeast"/>
        <w:ind w:firstLine="283"/>
        <w:rPr>
          <w:sz w:val="26"/>
          <w:szCs w:val="26"/>
        </w:rPr>
      </w:pPr>
      <w:r w:rsidRPr="00C1069C">
        <w:rPr>
          <w:rFonts w:cs="Times New Roman"/>
          <w:sz w:val="26"/>
          <w:szCs w:val="26"/>
        </w:rPr>
        <w:t>Жилищный кодекс Российской Федерации;</w:t>
      </w:r>
    </w:p>
    <w:p w:rsidR="006D19B0" w:rsidRPr="00C1069C" w:rsidRDefault="006D19B0" w:rsidP="006D19B0">
      <w:pPr>
        <w:spacing w:after="1" w:line="260" w:lineRule="atLeast"/>
        <w:ind w:firstLine="283"/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 xml:space="preserve">Бюджетный </w:t>
      </w:r>
      <w:hyperlink r:id="rId12" w:history="1">
        <w:r w:rsidRPr="00C1069C">
          <w:rPr>
            <w:rFonts w:cs="Times New Roman"/>
            <w:sz w:val="26"/>
            <w:szCs w:val="26"/>
          </w:rPr>
          <w:t>кодекс</w:t>
        </w:r>
      </w:hyperlink>
      <w:r w:rsidRPr="00C1069C">
        <w:rPr>
          <w:rFonts w:cs="Times New Roman"/>
          <w:sz w:val="26"/>
          <w:szCs w:val="26"/>
        </w:rPr>
        <w:t xml:space="preserve"> Российской Федерации;</w:t>
      </w:r>
    </w:p>
    <w:p w:rsidR="006D19B0" w:rsidRPr="00C1069C" w:rsidRDefault="006D19B0" w:rsidP="006D19B0">
      <w:pPr>
        <w:spacing w:after="1" w:line="260" w:lineRule="atLeast"/>
        <w:ind w:firstLine="283"/>
        <w:rPr>
          <w:sz w:val="26"/>
          <w:szCs w:val="26"/>
        </w:rPr>
      </w:pPr>
      <w:r w:rsidRPr="00C1069C">
        <w:rPr>
          <w:rFonts w:cs="Times New Roman"/>
          <w:sz w:val="26"/>
          <w:szCs w:val="26"/>
        </w:rPr>
        <w:t>Кодекс об административных правонарушениях (в части ответственности за нарушение законодательства);</w:t>
      </w:r>
    </w:p>
    <w:p w:rsidR="006D19B0" w:rsidRPr="00C1069C" w:rsidRDefault="005C3BA5" w:rsidP="006D19B0">
      <w:pPr>
        <w:spacing w:after="1" w:line="260" w:lineRule="atLeast"/>
        <w:ind w:firstLine="283"/>
        <w:rPr>
          <w:rFonts w:cs="Times New Roman"/>
          <w:sz w:val="26"/>
          <w:szCs w:val="26"/>
        </w:rPr>
      </w:pPr>
      <w:hyperlink r:id="rId13" w:history="1">
        <w:r w:rsidR="006D19B0" w:rsidRPr="00C1069C">
          <w:rPr>
            <w:rFonts w:cs="Times New Roman"/>
            <w:sz w:val="26"/>
            <w:szCs w:val="26"/>
          </w:rPr>
          <w:t>Закон</w:t>
        </w:r>
      </w:hyperlink>
      <w:r w:rsidR="006D19B0" w:rsidRPr="00C1069C">
        <w:rPr>
          <w:rFonts w:cs="Times New Roman"/>
          <w:sz w:val="26"/>
          <w:szCs w:val="26"/>
        </w:rPr>
        <w:t xml:space="preserve"> Российской Федерации от 21 марта 1991 г. N 943-1 "О налоговых органах Российской Федерации";</w:t>
      </w:r>
    </w:p>
    <w:p w:rsidR="006D19B0" w:rsidRPr="00C1069C" w:rsidRDefault="006D19B0" w:rsidP="006D19B0">
      <w:pPr>
        <w:spacing w:after="1" w:line="260" w:lineRule="atLeast"/>
        <w:ind w:firstLine="283"/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 xml:space="preserve">Федеральный </w:t>
      </w:r>
      <w:hyperlink r:id="rId14" w:history="1">
        <w:r w:rsidRPr="00C1069C">
          <w:rPr>
            <w:rFonts w:cs="Times New Roman"/>
            <w:sz w:val="26"/>
            <w:szCs w:val="26"/>
          </w:rPr>
          <w:t>закон</w:t>
        </w:r>
      </w:hyperlink>
      <w:r w:rsidRPr="00C1069C">
        <w:rPr>
          <w:rFonts w:cs="Times New Roman"/>
          <w:sz w:val="26"/>
          <w:szCs w:val="26"/>
        </w:rP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6D19B0" w:rsidRPr="00C1069C" w:rsidRDefault="006D19B0" w:rsidP="006D19B0">
      <w:pPr>
        <w:spacing w:after="1" w:line="260" w:lineRule="atLeast"/>
        <w:ind w:firstLine="283"/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 xml:space="preserve">Федеральный </w:t>
      </w:r>
      <w:hyperlink r:id="rId15" w:history="1">
        <w:r w:rsidRPr="00C1069C">
          <w:rPr>
            <w:rFonts w:cs="Times New Roman"/>
            <w:sz w:val="26"/>
            <w:szCs w:val="26"/>
          </w:rPr>
          <w:t>закон</w:t>
        </w:r>
      </w:hyperlink>
      <w:r w:rsidRPr="00C1069C">
        <w:rPr>
          <w:rFonts w:cs="Times New Roman"/>
          <w:sz w:val="26"/>
          <w:szCs w:val="26"/>
        </w:rPr>
        <w:t xml:space="preserve"> от 8 августа 2001 г. N 129-ФЗ "О государственной регистрации юридических лиц и индивидуальных предпринимателей";</w:t>
      </w:r>
    </w:p>
    <w:p w:rsidR="006D19B0" w:rsidRPr="00C1069C" w:rsidRDefault="006D19B0" w:rsidP="006D19B0">
      <w:pPr>
        <w:spacing w:after="1" w:line="260" w:lineRule="atLeast"/>
        <w:ind w:firstLine="283"/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 xml:space="preserve">Федеральный </w:t>
      </w:r>
      <w:hyperlink r:id="rId16" w:history="1">
        <w:r w:rsidRPr="00C1069C">
          <w:rPr>
            <w:rFonts w:cs="Times New Roman"/>
            <w:sz w:val="26"/>
            <w:szCs w:val="26"/>
          </w:rPr>
          <w:t>закон</w:t>
        </w:r>
      </w:hyperlink>
      <w:r w:rsidRPr="00C1069C">
        <w:rPr>
          <w:rFonts w:cs="Times New Roman"/>
          <w:sz w:val="26"/>
          <w:szCs w:val="26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6D19B0" w:rsidRPr="00C1069C" w:rsidRDefault="006D19B0" w:rsidP="006D19B0">
      <w:pPr>
        <w:spacing w:after="1" w:line="260" w:lineRule="atLeast"/>
        <w:ind w:firstLine="283"/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 xml:space="preserve">Федеральный </w:t>
      </w:r>
      <w:hyperlink r:id="rId17" w:history="1">
        <w:r w:rsidRPr="00C1069C">
          <w:rPr>
            <w:rFonts w:cs="Times New Roman"/>
            <w:sz w:val="26"/>
            <w:szCs w:val="26"/>
          </w:rPr>
          <w:t>закон</w:t>
        </w:r>
      </w:hyperlink>
      <w:r w:rsidRPr="00C1069C">
        <w:rPr>
          <w:rFonts w:cs="Times New Roman"/>
          <w:sz w:val="26"/>
          <w:szCs w:val="26"/>
        </w:rPr>
        <w:t xml:space="preserve"> Российской Федерации от 27 июля 2006 г. N 152-ФЗ "О персональных данных";</w:t>
      </w:r>
    </w:p>
    <w:p w:rsidR="006D19B0" w:rsidRPr="00C1069C" w:rsidRDefault="006D19B0" w:rsidP="006D19B0">
      <w:pPr>
        <w:spacing w:after="1" w:line="260" w:lineRule="atLeast"/>
        <w:ind w:firstLine="283"/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 xml:space="preserve">Федеральный </w:t>
      </w:r>
      <w:hyperlink r:id="rId18" w:history="1">
        <w:r w:rsidRPr="00C1069C">
          <w:rPr>
            <w:rFonts w:cs="Times New Roman"/>
            <w:sz w:val="26"/>
            <w:szCs w:val="26"/>
          </w:rPr>
          <w:t>закон</w:t>
        </w:r>
      </w:hyperlink>
      <w:r w:rsidRPr="00C1069C">
        <w:rPr>
          <w:rFonts w:cs="Times New Roman"/>
          <w:sz w:val="26"/>
          <w:szCs w:val="26"/>
        </w:rPr>
        <w:t xml:space="preserve"> от 29 ноября 2007 г. N 282-ФЗ "Об официальном статистическом учете и системе государственной статистики в Российской Федерации";</w:t>
      </w:r>
    </w:p>
    <w:p w:rsidR="006D19B0" w:rsidRPr="00C1069C" w:rsidRDefault="006D19B0" w:rsidP="006D19B0">
      <w:pPr>
        <w:spacing w:after="1" w:line="260" w:lineRule="atLeast"/>
        <w:ind w:firstLine="283"/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 xml:space="preserve">Федеральный </w:t>
      </w:r>
      <w:hyperlink r:id="rId19" w:history="1">
        <w:r w:rsidRPr="00C1069C">
          <w:rPr>
            <w:rFonts w:cs="Times New Roman"/>
            <w:sz w:val="26"/>
            <w:szCs w:val="26"/>
          </w:rPr>
          <w:t>закон</w:t>
        </w:r>
      </w:hyperlink>
      <w:r w:rsidRPr="00C1069C">
        <w:rPr>
          <w:rFonts w:cs="Times New Roman"/>
          <w:sz w:val="26"/>
          <w:szCs w:val="26"/>
        </w:rP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самоуправления";</w:t>
      </w:r>
    </w:p>
    <w:p w:rsidR="006D19B0" w:rsidRPr="00C1069C" w:rsidRDefault="006D19B0" w:rsidP="006D19B0">
      <w:pPr>
        <w:spacing w:after="1" w:line="260" w:lineRule="atLeast"/>
        <w:ind w:firstLine="283"/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 xml:space="preserve">Федеральный </w:t>
      </w:r>
      <w:hyperlink r:id="rId20" w:history="1">
        <w:r w:rsidRPr="00C1069C">
          <w:rPr>
            <w:rFonts w:cs="Times New Roman"/>
            <w:sz w:val="26"/>
            <w:szCs w:val="26"/>
          </w:rPr>
          <w:t>закон</w:t>
        </w:r>
      </w:hyperlink>
      <w:r w:rsidRPr="00C1069C">
        <w:rPr>
          <w:rFonts w:cs="Times New Roman"/>
          <w:sz w:val="26"/>
          <w:szCs w:val="26"/>
        </w:rPr>
        <w:t xml:space="preserve"> от 27 июля 2010 г. N 210-ФЗ "Об организации предоставления государственных и муниципальных услуг";</w:t>
      </w:r>
    </w:p>
    <w:p w:rsidR="006D19B0" w:rsidRPr="00C1069C" w:rsidRDefault="006D19B0" w:rsidP="006D19B0">
      <w:pPr>
        <w:spacing w:after="1" w:line="260" w:lineRule="atLeast"/>
        <w:ind w:firstLine="283"/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lastRenderedPageBreak/>
        <w:t xml:space="preserve">Федеральный </w:t>
      </w:r>
      <w:hyperlink r:id="rId21" w:history="1">
        <w:r w:rsidRPr="00C1069C">
          <w:rPr>
            <w:rFonts w:cs="Times New Roman"/>
            <w:sz w:val="26"/>
            <w:szCs w:val="26"/>
          </w:rPr>
          <w:t>закон</w:t>
        </w:r>
      </w:hyperlink>
      <w:r w:rsidRPr="00C1069C">
        <w:rPr>
          <w:rFonts w:cs="Times New Roman"/>
          <w:sz w:val="26"/>
          <w:szCs w:val="26"/>
        </w:rPr>
        <w:t xml:space="preserve"> Российской Федерации от 6 апреля 2011 г. N 63-ФЗ "Об электронной подписи";</w:t>
      </w:r>
    </w:p>
    <w:p w:rsidR="006D19B0" w:rsidRPr="00C1069C" w:rsidRDefault="006D19B0" w:rsidP="006D19B0">
      <w:pPr>
        <w:spacing w:after="1" w:line="260" w:lineRule="atLeast"/>
        <w:ind w:firstLine="283"/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 xml:space="preserve">Федеральный </w:t>
      </w:r>
      <w:hyperlink r:id="rId22" w:history="1">
        <w:r w:rsidRPr="00C1069C">
          <w:rPr>
            <w:rFonts w:cs="Times New Roman"/>
            <w:sz w:val="26"/>
            <w:szCs w:val="26"/>
          </w:rPr>
          <w:t>закон</w:t>
        </w:r>
      </w:hyperlink>
      <w:r w:rsidRPr="00C1069C">
        <w:rPr>
          <w:rFonts w:cs="Times New Roman"/>
          <w:sz w:val="26"/>
          <w:szCs w:val="26"/>
        </w:rPr>
        <w:t xml:space="preserve"> от 28 декабря 2013 г.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Федерации";</w:t>
      </w:r>
    </w:p>
    <w:p w:rsidR="006D19B0" w:rsidRPr="00C1069C" w:rsidRDefault="006D19B0" w:rsidP="006D19B0">
      <w:pPr>
        <w:spacing w:after="1" w:line="260" w:lineRule="atLeast"/>
        <w:ind w:firstLine="283"/>
        <w:rPr>
          <w:sz w:val="26"/>
          <w:szCs w:val="26"/>
        </w:rPr>
      </w:pPr>
      <w:r w:rsidRPr="00C1069C">
        <w:rPr>
          <w:rFonts w:cs="Times New Roman"/>
          <w:sz w:val="26"/>
          <w:szCs w:val="26"/>
        </w:rPr>
        <w:t>Федеральный закон от 7 августа 2001 г. N 115-ФЗ "О противодействии легализации (отмыванию) доходов, полученных преступным путем, и финансированию терроризма";</w:t>
      </w:r>
    </w:p>
    <w:p w:rsidR="006D19B0" w:rsidRPr="00C1069C" w:rsidRDefault="00E62387" w:rsidP="006D19B0">
      <w:pPr>
        <w:spacing w:after="1" w:line="260" w:lineRule="atLeast"/>
        <w:ind w:firstLine="283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6D19B0" w:rsidRPr="00C1069C">
        <w:rPr>
          <w:rFonts w:cs="Times New Roman"/>
          <w:sz w:val="26"/>
          <w:szCs w:val="26"/>
        </w:rPr>
        <w:t>Федеральный закон от 6 декабря 2011 г. N 402-ФЗ "О бухгалтерском учете";</w:t>
      </w:r>
    </w:p>
    <w:p w:rsidR="006D19B0" w:rsidRPr="00C1069C" w:rsidRDefault="00E62387" w:rsidP="006D19B0">
      <w:pPr>
        <w:spacing w:after="1" w:line="260" w:lineRule="atLeast"/>
        <w:ind w:firstLine="283"/>
        <w:rPr>
          <w:rFonts w:cs="Times New Roman"/>
          <w:sz w:val="26"/>
          <w:szCs w:val="26"/>
        </w:rPr>
      </w:pPr>
      <w:r>
        <w:t xml:space="preserve"> </w:t>
      </w:r>
      <w:hyperlink r:id="rId23" w:history="1">
        <w:r w:rsidR="006D19B0" w:rsidRPr="00C1069C">
          <w:rPr>
            <w:rFonts w:cs="Times New Roman"/>
            <w:sz w:val="26"/>
            <w:szCs w:val="26"/>
          </w:rPr>
          <w:t>постановление</w:t>
        </w:r>
      </w:hyperlink>
      <w:r w:rsidR="006D19B0" w:rsidRPr="00C1069C">
        <w:rPr>
          <w:rFonts w:cs="Times New Roman"/>
          <w:sz w:val="26"/>
          <w:szCs w:val="26"/>
        </w:rPr>
        <w:t xml:space="preserve"> Правительства Российской Федерации от 30 сентября 2004 г. N 506 "Об утверждении Положения о Федеральной налоговой службе";</w:t>
      </w:r>
    </w:p>
    <w:p w:rsidR="006D19B0" w:rsidRPr="00C1069C" w:rsidRDefault="00E62387" w:rsidP="006D19B0">
      <w:pPr>
        <w:spacing w:after="1" w:line="260" w:lineRule="atLeast"/>
        <w:ind w:firstLine="283"/>
        <w:rPr>
          <w:rFonts w:cs="Times New Roman"/>
          <w:sz w:val="26"/>
          <w:szCs w:val="26"/>
        </w:rPr>
      </w:pPr>
      <w:r>
        <w:t xml:space="preserve"> </w:t>
      </w:r>
      <w:hyperlink r:id="rId24" w:history="1">
        <w:r w:rsidR="006D19B0" w:rsidRPr="00C1069C">
          <w:rPr>
            <w:rFonts w:cs="Times New Roman"/>
            <w:sz w:val="26"/>
            <w:szCs w:val="26"/>
          </w:rPr>
          <w:t>Указ</w:t>
        </w:r>
      </w:hyperlink>
      <w:r w:rsidR="006D19B0" w:rsidRPr="00C1069C">
        <w:rPr>
          <w:rFonts w:cs="Times New Roman"/>
          <w:sz w:val="26"/>
          <w:szCs w:val="26"/>
        </w:rPr>
        <w:t xml:space="preserve"> Президента Российской Федерации от 7 мая 2012 г. N 601 "Об основных направлениях совершенствования системы государственного управления";</w:t>
      </w:r>
    </w:p>
    <w:p w:rsidR="006D19B0" w:rsidRPr="00C1069C" w:rsidRDefault="00E62387" w:rsidP="006D19B0">
      <w:pPr>
        <w:spacing w:after="1" w:line="260" w:lineRule="atLeast"/>
        <w:ind w:firstLine="283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6D19B0" w:rsidRPr="00C1069C">
        <w:rPr>
          <w:rFonts w:cs="Times New Roman"/>
          <w:sz w:val="26"/>
          <w:szCs w:val="26"/>
        </w:rPr>
        <w:t>постановление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Евразийской экономической комиссии, а также о внесении изменений в некоторые акты Правительства Российской Федерации";</w:t>
      </w:r>
    </w:p>
    <w:p w:rsidR="006D19B0" w:rsidRPr="00C1069C" w:rsidRDefault="00E62387" w:rsidP="006D19B0">
      <w:pPr>
        <w:spacing w:after="1" w:line="260" w:lineRule="atLeast"/>
        <w:ind w:firstLine="283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6D19B0" w:rsidRPr="00C1069C">
        <w:rPr>
          <w:rFonts w:cs="Times New Roman"/>
          <w:sz w:val="26"/>
          <w:szCs w:val="26"/>
        </w:rPr>
        <w:t>постановление Правительства Российской Федерации от 15 апреля 2014 г. N 320 "Об утверждении государственной программы Российской Федерации "Управление государственными финансами и регулирование финансовых рынков";</w:t>
      </w:r>
    </w:p>
    <w:p w:rsidR="006D19B0" w:rsidRPr="00C1069C" w:rsidRDefault="00E62387" w:rsidP="006D19B0">
      <w:pPr>
        <w:spacing w:after="1" w:line="260" w:lineRule="atLeast"/>
        <w:ind w:firstLine="283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6D19B0" w:rsidRPr="00C1069C">
        <w:rPr>
          <w:rFonts w:cs="Times New Roman"/>
          <w:sz w:val="26"/>
          <w:szCs w:val="26"/>
        </w:rPr>
        <w:t>приказ Минфина России от 30 марта 2001 г. N 26н "Об утверждении Положения по бухгалтерскому учету "Учет основных средств" ПБУ 6/01";</w:t>
      </w:r>
    </w:p>
    <w:p w:rsidR="00E62387" w:rsidRPr="001B4492" w:rsidRDefault="00E62387" w:rsidP="00E62387">
      <w:pPr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Pr="001B4492">
        <w:rPr>
          <w:sz w:val="26"/>
          <w:szCs w:val="26"/>
        </w:rPr>
        <w:t xml:space="preserve">приказ Минфина России от </w:t>
      </w:r>
      <w:r w:rsidRPr="00D9540B">
        <w:rPr>
          <w:sz w:val="26"/>
          <w:szCs w:val="26"/>
        </w:rPr>
        <w:t>08</w:t>
      </w:r>
      <w:r w:rsidRPr="001B4492">
        <w:rPr>
          <w:sz w:val="26"/>
          <w:szCs w:val="26"/>
        </w:rPr>
        <w:t xml:space="preserve"> июля 2019 г. №ММВ-7-19/343@ «Об утверждении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</w:t>
      </w:r>
      <w:proofErr w:type="gramEnd"/>
      <w:r w:rsidRPr="001B4492">
        <w:rPr>
          <w:sz w:val="26"/>
          <w:szCs w:val="26"/>
        </w:rPr>
        <w:t xml:space="preserve"> </w:t>
      </w:r>
      <w:proofErr w:type="gramStart"/>
      <w:r w:rsidRPr="001B4492">
        <w:rPr>
          <w:sz w:val="26"/>
          <w:szCs w:val="26"/>
        </w:rPr>
        <w:t>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</w:t>
      </w:r>
      <w:r>
        <w:rPr>
          <w:sz w:val="26"/>
          <w:szCs w:val="26"/>
        </w:rPr>
        <w:t>;</w:t>
      </w:r>
      <w:proofErr w:type="gramEnd"/>
    </w:p>
    <w:p w:rsidR="006D19B0" w:rsidRPr="00C1069C" w:rsidRDefault="006D19B0" w:rsidP="006D19B0">
      <w:pPr>
        <w:spacing w:after="1" w:line="260" w:lineRule="atLeast"/>
        <w:ind w:firstLine="283"/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>Договор о Евразийском экономическом союзе от 29 мая 2014 г.</w:t>
      </w:r>
    </w:p>
    <w:p w:rsidR="003F2019" w:rsidRPr="008D5083" w:rsidRDefault="003F2019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proofErr w:type="gramStart"/>
      <w:r w:rsidRPr="008D5083">
        <w:rPr>
          <w:spacing w:val="-2"/>
          <w:sz w:val="26"/>
          <w:szCs w:val="26"/>
        </w:rPr>
        <w:t xml:space="preserve">Налоговый кодекс Российской Федерации (часть </w:t>
      </w:r>
      <w:proofErr w:type="spellStart"/>
      <w:r w:rsidRPr="008D5083">
        <w:rPr>
          <w:spacing w:val="-2"/>
          <w:sz w:val="26"/>
          <w:szCs w:val="26"/>
        </w:rPr>
        <w:t>вторая:</w:t>
      </w:r>
      <w:proofErr w:type="gramEnd"/>
      <w:r w:rsidR="005B605B">
        <w:fldChar w:fldCharType="begin"/>
      </w:r>
      <w:r w:rsidR="005B605B">
        <w:instrText xml:space="preserve"> HYPERLINK "consultantplus://offline/ref=2387F255F2ADE8E492F7F002807B54AC1380732A4B8356ED62CC89E62734E473AAA046651F63F3f6Z6L" </w:instrText>
      </w:r>
      <w:r w:rsidR="005B605B">
        <w:fldChar w:fldCharType="separate"/>
      </w:r>
      <w:proofErr w:type="gramStart"/>
      <w:r w:rsidRPr="008D5083">
        <w:rPr>
          <w:spacing w:val="-2"/>
          <w:sz w:val="26"/>
          <w:szCs w:val="26"/>
        </w:rPr>
        <w:t>Глава</w:t>
      </w:r>
      <w:proofErr w:type="spellEnd"/>
      <w:r w:rsidRPr="008D5083">
        <w:rPr>
          <w:spacing w:val="-2"/>
          <w:sz w:val="26"/>
          <w:szCs w:val="26"/>
        </w:rPr>
        <w:t xml:space="preserve"> 34</w:t>
      </w:r>
      <w:r w:rsidR="005B605B">
        <w:rPr>
          <w:spacing w:val="-2"/>
          <w:sz w:val="26"/>
          <w:szCs w:val="26"/>
        </w:rPr>
        <w:fldChar w:fldCharType="end"/>
      </w:r>
      <w:r w:rsidRPr="008D5083">
        <w:rPr>
          <w:spacing w:val="-2"/>
          <w:sz w:val="26"/>
          <w:szCs w:val="26"/>
        </w:rPr>
        <w:t xml:space="preserve"> "Страховые взносы");</w:t>
      </w:r>
      <w:proofErr w:type="gramEnd"/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25" w:history="1">
        <w:r w:rsidR="003F2019" w:rsidRPr="008D5083">
          <w:rPr>
            <w:spacing w:val="-2"/>
            <w:sz w:val="26"/>
            <w:szCs w:val="26"/>
          </w:rPr>
          <w:t>постановление</w:t>
        </w:r>
      </w:hyperlink>
      <w:r w:rsidR="003F2019" w:rsidRPr="008D5083">
        <w:rPr>
          <w:spacing w:val="-2"/>
          <w:sz w:val="26"/>
          <w:szCs w:val="26"/>
        </w:rPr>
        <w:t xml:space="preserve"> Правительства Российской Федерации от 12 августа 2004 г. N 410 "О порядке </w:t>
      </w:r>
      <w:proofErr w:type="gramStart"/>
      <w:r w:rsidR="003F2019" w:rsidRPr="008D5083">
        <w:rPr>
          <w:spacing w:val="-2"/>
          <w:sz w:val="26"/>
          <w:szCs w:val="26"/>
        </w:rPr>
        <w:t>взаимодействия органов государственной власти субъектов Российской Федерации</w:t>
      </w:r>
      <w:proofErr w:type="gramEnd"/>
      <w:r w:rsidR="003F2019" w:rsidRPr="008D5083">
        <w:rPr>
          <w:spacing w:val="-2"/>
          <w:sz w:val="26"/>
          <w:szCs w:val="26"/>
        </w:rPr>
        <w:t xml:space="preserve">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сборов";</w:t>
      </w:r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26" w:history="1">
        <w:proofErr w:type="gramStart"/>
        <w:r w:rsidR="003F2019" w:rsidRPr="008D5083">
          <w:rPr>
            <w:spacing w:val="-2"/>
            <w:sz w:val="26"/>
            <w:szCs w:val="26"/>
          </w:rPr>
          <w:t>постановление</w:t>
        </w:r>
      </w:hyperlink>
      <w:r w:rsidR="003F2019" w:rsidRPr="008D5083">
        <w:rPr>
          <w:spacing w:val="-2"/>
          <w:sz w:val="26"/>
          <w:szCs w:val="26"/>
        </w:rPr>
        <w:t xml:space="preserve"> Правительства Российской Федерации от 29 декабря 2007 г. N 995 "О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Федерации";</w:t>
      </w:r>
      <w:proofErr w:type="gramEnd"/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27" w:history="1">
        <w:r w:rsidR="003F2019" w:rsidRPr="008D5083">
          <w:rPr>
            <w:spacing w:val="-2"/>
            <w:sz w:val="26"/>
            <w:szCs w:val="26"/>
          </w:rPr>
          <w:t>постановление</w:t>
        </w:r>
      </w:hyperlink>
      <w:r w:rsidR="003F2019" w:rsidRPr="008D5083">
        <w:rPr>
          <w:spacing w:val="-2"/>
          <w:sz w:val="26"/>
          <w:szCs w:val="26"/>
        </w:rPr>
        <w:t xml:space="preserve"> Правительства Российской Федерации от 25 декабря 2009 г. N 1088 "О государственной автоматизированной системе "Управление";</w:t>
      </w:r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28" w:history="1">
        <w:proofErr w:type="gramStart"/>
        <w:r w:rsidR="003F2019" w:rsidRPr="008D5083">
          <w:rPr>
            <w:spacing w:val="-2"/>
            <w:sz w:val="26"/>
            <w:szCs w:val="26"/>
          </w:rPr>
          <w:t>постановление</w:t>
        </w:r>
      </w:hyperlink>
      <w:r w:rsidR="003F2019" w:rsidRPr="008D5083">
        <w:rPr>
          <w:spacing w:val="-2"/>
          <w:sz w:val="26"/>
          <w:szCs w:val="26"/>
        </w:rPr>
        <w:t xml:space="preserve"> Правительства Российской Федерации от 26 мая 2010 г. N 367 "О Единой межведомственной информационно-статистический системе";</w:t>
      </w:r>
      <w:proofErr w:type="gramEnd"/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29" w:history="1">
        <w:r w:rsidR="003F2019" w:rsidRPr="008D5083">
          <w:rPr>
            <w:spacing w:val="-2"/>
            <w:sz w:val="26"/>
            <w:szCs w:val="26"/>
          </w:rPr>
          <w:t>постановление</w:t>
        </w:r>
      </w:hyperlink>
      <w:r w:rsidR="003F2019" w:rsidRPr="008D5083">
        <w:rPr>
          <w:spacing w:val="-2"/>
          <w:sz w:val="26"/>
          <w:szCs w:val="26"/>
        </w:rPr>
        <w:t xml:space="preserve"> Правительства Российской Федерации от 25 августа 2012 г.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обсуждения";</w:t>
      </w:r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30" w:history="1">
        <w:proofErr w:type="gramStart"/>
        <w:r w:rsidR="003F2019" w:rsidRPr="008D5083">
          <w:rPr>
            <w:spacing w:val="-2"/>
            <w:sz w:val="26"/>
            <w:szCs w:val="26"/>
          </w:rPr>
          <w:t>постановление</w:t>
        </w:r>
      </w:hyperlink>
      <w:r w:rsidR="003F2019" w:rsidRPr="008D5083">
        <w:rPr>
          <w:spacing w:val="-2"/>
          <w:sz w:val="26"/>
          <w:szCs w:val="26"/>
        </w:rPr>
        <w:t xml:space="preserve"> Правительства Российской Федерации от 12 декабря 2012 г.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</w:t>
      </w:r>
      <w:proofErr w:type="gramEnd"/>
      <w:r w:rsidR="003F2019" w:rsidRPr="008D5083">
        <w:rPr>
          <w:spacing w:val="-2"/>
          <w:sz w:val="26"/>
          <w:szCs w:val="26"/>
        </w:rPr>
        <w:t xml:space="preserve"> своих должностных обязанностей";</w:t>
      </w:r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31" w:history="1">
        <w:r w:rsidR="003F2019" w:rsidRPr="008D5083">
          <w:rPr>
            <w:spacing w:val="-2"/>
            <w:sz w:val="26"/>
            <w:szCs w:val="26"/>
          </w:rPr>
          <w:t>постановление</w:t>
        </w:r>
      </w:hyperlink>
      <w:r w:rsidR="003F2019" w:rsidRPr="008D5083">
        <w:rPr>
          <w:spacing w:val="-2"/>
          <w:sz w:val="26"/>
          <w:szCs w:val="26"/>
        </w:rPr>
        <w:t xml:space="preserve">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Федерации";</w:t>
      </w:r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32" w:history="1">
        <w:r w:rsidR="003F2019" w:rsidRPr="008D5083">
          <w:rPr>
            <w:spacing w:val="-2"/>
            <w:sz w:val="26"/>
            <w:szCs w:val="26"/>
          </w:rPr>
          <w:t>распоряжение</w:t>
        </w:r>
      </w:hyperlink>
      <w:r w:rsidR="003F2019" w:rsidRPr="008D5083">
        <w:rPr>
          <w:spacing w:val="-2"/>
          <w:sz w:val="26"/>
          <w:szCs w:val="26"/>
        </w:rPr>
        <w:t xml:space="preserve"> Правительства Российской Федерации от 6 мая 2008 г. N 671-р "Об утверждении Федерального плана статистических работ";</w:t>
      </w:r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33" w:history="1">
        <w:proofErr w:type="gramStart"/>
        <w:r w:rsidR="003F2019" w:rsidRPr="008D5083">
          <w:rPr>
            <w:spacing w:val="-2"/>
            <w:sz w:val="26"/>
            <w:szCs w:val="26"/>
          </w:rPr>
          <w:t>приказ</w:t>
        </w:r>
      </w:hyperlink>
      <w:r w:rsidR="003F2019" w:rsidRPr="008D5083">
        <w:rPr>
          <w:spacing w:val="-2"/>
          <w:sz w:val="26"/>
          <w:szCs w:val="26"/>
        </w:rPr>
        <w:t xml:space="preserve"> Минфина России N 65н, ФНС Российской Федерации N ММ-3-1/295@ от 30 июня 2008 г. "Об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</w:t>
      </w:r>
      <w:proofErr w:type="gramEnd"/>
      <w:r w:rsidR="003F2019" w:rsidRPr="008D5083">
        <w:rPr>
          <w:spacing w:val="-2"/>
          <w:sz w:val="26"/>
          <w:szCs w:val="26"/>
        </w:rPr>
        <w:t xml:space="preserve"> Федерации от 12 августа 2004 г. N 410".</w:t>
      </w:r>
    </w:p>
    <w:p w:rsidR="003F2019" w:rsidRPr="008D5083" w:rsidRDefault="003F2019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r w:rsidRPr="008D5083">
        <w:rPr>
          <w:spacing w:val="-2"/>
          <w:sz w:val="26"/>
          <w:szCs w:val="26"/>
        </w:rPr>
        <w:t xml:space="preserve">Федеральный </w:t>
      </w:r>
      <w:hyperlink r:id="rId34" w:history="1">
        <w:r w:rsidRPr="008D5083">
          <w:rPr>
            <w:spacing w:val="-2"/>
            <w:sz w:val="26"/>
            <w:szCs w:val="26"/>
          </w:rPr>
          <w:t>закон</w:t>
        </w:r>
      </w:hyperlink>
      <w:r w:rsidRPr="008D5083">
        <w:rPr>
          <w:spacing w:val="-2"/>
          <w:sz w:val="26"/>
          <w:szCs w:val="26"/>
        </w:rPr>
        <w:t xml:space="preserve"> от 1 апреля 1996 г. N 27-ФЗ "Об индивидуальном (персонифицированном) учете в системе обязательного пенсионного страхования";</w:t>
      </w:r>
    </w:p>
    <w:p w:rsidR="003F2019" w:rsidRPr="008D5083" w:rsidRDefault="003F2019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r w:rsidRPr="008D5083">
        <w:rPr>
          <w:spacing w:val="-2"/>
          <w:sz w:val="26"/>
          <w:szCs w:val="26"/>
        </w:rPr>
        <w:t xml:space="preserve">Федеральный </w:t>
      </w:r>
      <w:hyperlink r:id="rId35" w:history="1">
        <w:r w:rsidRPr="008D5083">
          <w:rPr>
            <w:spacing w:val="-2"/>
            <w:sz w:val="26"/>
            <w:szCs w:val="26"/>
          </w:rPr>
          <w:t>закон</w:t>
        </w:r>
      </w:hyperlink>
      <w:r w:rsidRPr="008D5083">
        <w:rPr>
          <w:spacing w:val="-2"/>
          <w:sz w:val="26"/>
          <w:szCs w:val="26"/>
        </w:rPr>
        <w:t xml:space="preserve"> от 24 июля 1998 г. N 125-ФЗ "Об обязательном социальном страховании от несчастных случаев на производстве и профессиональных заболеваний";</w:t>
      </w:r>
    </w:p>
    <w:p w:rsidR="003F2019" w:rsidRPr="008D5083" w:rsidRDefault="003F2019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r w:rsidRPr="008D5083">
        <w:rPr>
          <w:spacing w:val="-2"/>
          <w:sz w:val="26"/>
          <w:szCs w:val="26"/>
        </w:rPr>
        <w:t xml:space="preserve">Федеральный </w:t>
      </w:r>
      <w:hyperlink r:id="rId36" w:history="1">
        <w:r w:rsidRPr="008D5083">
          <w:rPr>
            <w:spacing w:val="-2"/>
            <w:sz w:val="26"/>
            <w:szCs w:val="26"/>
          </w:rPr>
          <w:t>закон</w:t>
        </w:r>
      </w:hyperlink>
      <w:r w:rsidRPr="008D5083">
        <w:rPr>
          <w:spacing w:val="-2"/>
          <w:sz w:val="26"/>
          <w:szCs w:val="26"/>
        </w:rPr>
        <w:t xml:space="preserve"> от 16 июля 1999 г. N 165-ФЗ "Об основах обязательного социального страхования";</w:t>
      </w:r>
    </w:p>
    <w:p w:rsidR="003F2019" w:rsidRPr="008D5083" w:rsidRDefault="003F2019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r w:rsidRPr="008D5083">
        <w:rPr>
          <w:spacing w:val="-2"/>
          <w:sz w:val="26"/>
          <w:szCs w:val="26"/>
        </w:rPr>
        <w:t xml:space="preserve">Федеральный </w:t>
      </w:r>
      <w:hyperlink r:id="rId37" w:history="1">
        <w:r w:rsidRPr="008D5083">
          <w:rPr>
            <w:spacing w:val="-2"/>
            <w:sz w:val="26"/>
            <w:szCs w:val="26"/>
          </w:rPr>
          <w:t>закон</w:t>
        </w:r>
      </w:hyperlink>
      <w:r w:rsidRPr="008D5083">
        <w:rPr>
          <w:spacing w:val="-2"/>
          <w:sz w:val="26"/>
          <w:szCs w:val="26"/>
        </w:rPr>
        <w:t xml:space="preserve"> от 27 ноября 2001 г. N 155-ФЗ "О дополнительном социальном обеспечении членов летных экипажей воздушных судов гражданской авиации";</w:t>
      </w:r>
    </w:p>
    <w:p w:rsidR="003F2019" w:rsidRPr="008D5083" w:rsidRDefault="003F2019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r w:rsidRPr="008D5083">
        <w:rPr>
          <w:spacing w:val="-2"/>
          <w:sz w:val="26"/>
          <w:szCs w:val="26"/>
        </w:rPr>
        <w:t xml:space="preserve">Федеральный </w:t>
      </w:r>
      <w:hyperlink r:id="rId38" w:history="1">
        <w:r w:rsidRPr="008D5083">
          <w:rPr>
            <w:spacing w:val="-2"/>
            <w:sz w:val="26"/>
            <w:szCs w:val="26"/>
          </w:rPr>
          <w:t>закон</w:t>
        </w:r>
      </w:hyperlink>
      <w:r w:rsidRPr="008D5083">
        <w:rPr>
          <w:spacing w:val="-2"/>
          <w:sz w:val="26"/>
          <w:szCs w:val="26"/>
        </w:rPr>
        <w:t xml:space="preserve"> от 15 декабря 2001 г. N 167-ФЗ "Об обязательном пенсионном страховании в Российской Федерации";</w:t>
      </w:r>
    </w:p>
    <w:p w:rsidR="003F2019" w:rsidRPr="008D5083" w:rsidRDefault="003F2019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r w:rsidRPr="008D5083">
        <w:rPr>
          <w:spacing w:val="-2"/>
          <w:sz w:val="26"/>
          <w:szCs w:val="26"/>
        </w:rPr>
        <w:t xml:space="preserve">Федеральный </w:t>
      </w:r>
      <w:hyperlink r:id="rId39" w:history="1">
        <w:r w:rsidRPr="008D5083">
          <w:rPr>
            <w:spacing w:val="-2"/>
            <w:sz w:val="26"/>
            <w:szCs w:val="26"/>
          </w:rPr>
          <w:t>закон</w:t>
        </w:r>
      </w:hyperlink>
      <w:r w:rsidRPr="008D5083">
        <w:rPr>
          <w:spacing w:val="-2"/>
          <w:sz w:val="26"/>
          <w:szCs w:val="26"/>
        </w:rPr>
        <w:t xml:space="preserve"> от 29 декабря 2006 г. N 255-ФЗ "Об обязательном социальном страховании на случай временной нетрудоспособности и в связи с материнством";</w:t>
      </w:r>
    </w:p>
    <w:p w:rsidR="003F2019" w:rsidRPr="008D5083" w:rsidRDefault="003F2019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r w:rsidRPr="008D5083">
        <w:rPr>
          <w:spacing w:val="-2"/>
          <w:sz w:val="26"/>
          <w:szCs w:val="26"/>
        </w:rPr>
        <w:t xml:space="preserve">Федеральный </w:t>
      </w:r>
      <w:hyperlink r:id="rId40" w:history="1">
        <w:r w:rsidRPr="008D5083">
          <w:rPr>
            <w:spacing w:val="-2"/>
            <w:sz w:val="26"/>
            <w:szCs w:val="26"/>
          </w:rPr>
          <w:t>закон</w:t>
        </w:r>
      </w:hyperlink>
      <w:r w:rsidRPr="008D5083">
        <w:rPr>
          <w:spacing w:val="-2"/>
          <w:sz w:val="26"/>
          <w:szCs w:val="26"/>
        </w:rPr>
        <w:t xml:space="preserve"> Российской Федерации от 27 июля 2006 г. N 149-ФЗ "Об информации, информационных технологиях и о защите информации";</w:t>
      </w:r>
    </w:p>
    <w:p w:rsidR="003F2019" w:rsidRPr="008D5083" w:rsidRDefault="003F2019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r w:rsidRPr="008D5083">
        <w:rPr>
          <w:spacing w:val="-2"/>
          <w:sz w:val="26"/>
          <w:szCs w:val="26"/>
        </w:rPr>
        <w:t xml:space="preserve">Федеральный </w:t>
      </w:r>
      <w:hyperlink r:id="rId41" w:history="1">
        <w:r w:rsidRPr="008D5083">
          <w:rPr>
            <w:spacing w:val="-2"/>
            <w:sz w:val="26"/>
            <w:szCs w:val="26"/>
          </w:rPr>
          <w:t>закон</w:t>
        </w:r>
      </w:hyperlink>
      <w:r w:rsidRPr="008D5083">
        <w:rPr>
          <w:spacing w:val="-2"/>
          <w:sz w:val="26"/>
          <w:szCs w:val="26"/>
        </w:rPr>
        <w:t xml:space="preserve"> от 10 мая 2010 г. N 84-ФЗ "О дополнительном социальном обеспечении отдельных категорий работников организаций угольной промышленности";</w:t>
      </w:r>
    </w:p>
    <w:p w:rsidR="003F2019" w:rsidRPr="008D5083" w:rsidRDefault="003F2019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r w:rsidRPr="008D5083">
        <w:rPr>
          <w:spacing w:val="-2"/>
          <w:sz w:val="26"/>
          <w:szCs w:val="26"/>
        </w:rPr>
        <w:lastRenderedPageBreak/>
        <w:t xml:space="preserve">Федеральный </w:t>
      </w:r>
      <w:hyperlink r:id="rId42" w:history="1">
        <w:r w:rsidRPr="008D5083">
          <w:rPr>
            <w:spacing w:val="-2"/>
            <w:sz w:val="26"/>
            <w:szCs w:val="26"/>
          </w:rPr>
          <w:t>закон</w:t>
        </w:r>
      </w:hyperlink>
      <w:r w:rsidRPr="008D5083">
        <w:rPr>
          <w:spacing w:val="-2"/>
          <w:sz w:val="26"/>
          <w:szCs w:val="26"/>
        </w:rPr>
        <w:t xml:space="preserve"> от 29 ноября 2010 г. N 326-ФЗ "Об обязательном медицинском страховании в Российской Федерации";</w:t>
      </w:r>
    </w:p>
    <w:p w:rsidR="003F2019" w:rsidRPr="008D5083" w:rsidRDefault="003F2019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r w:rsidRPr="008D5083">
        <w:rPr>
          <w:spacing w:val="-2"/>
          <w:sz w:val="26"/>
          <w:szCs w:val="26"/>
        </w:rPr>
        <w:t xml:space="preserve"> Федеральный </w:t>
      </w:r>
      <w:hyperlink r:id="rId43" w:history="1">
        <w:r w:rsidRPr="008D5083">
          <w:rPr>
            <w:spacing w:val="-2"/>
            <w:sz w:val="26"/>
            <w:szCs w:val="26"/>
          </w:rPr>
          <w:t>закон</w:t>
        </w:r>
      </w:hyperlink>
      <w:r w:rsidRPr="008D5083">
        <w:rPr>
          <w:spacing w:val="-2"/>
          <w:sz w:val="26"/>
          <w:szCs w:val="26"/>
        </w:rPr>
        <w:t xml:space="preserve"> от 28 декабря 2013 г. N 400-ФЗ "О страховых пенсиях";</w:t>
      </w:r>
    </w:p>
    <w:p w:rsidR="003F2019" w:rsidRPr="008D5083" w:rsidRDefault="003F2019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r w:rsidRPr="008D5083">
        <w:rPr>
          <w:spacing w:val="-2"/>
          <w:sz w:val="26"/>
          <w:szCs w:val="26"/>
        </w:rPr>
        <w:t xml:space="preserve">Федеральный </w:t>
      </w:r>
      <w:hyperlink r:id="rId44" w:history="1">
        <w:r w:rsidRPr="008D5083">
          <w:rPr>
            <w:spacing w:val="-2"/>
            <w:sz w:val="26"/>
            <w:szCs w:val="26"/>
          </w:rPr>
          <w:t>закон</w:t>
        </w:r>
      </w:hyperlink>
      <w:r w:rsidRPr="008D5083">
        <w:rPr>
          <w:spacing w:val="-2"/>
          <w:sz w:val="26"/>
          <w:szCs w:val="26"/>
        </w:rPr>
        <w:t xml:space="preserve"> от 3 июля 2016 г. N 243-ФЗ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страхование";</w:t>
      </w:r>
    </w:p>
    <w:p w:rsidR="003F2019" w:rsidRPr="008D5083" w:rsidRDefault="003F2019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proofErr w:type="gramStart"/>
      <w:r w:rsidRPr="008D5083">
        <w:rPr>
          <w:spacing w:val="-2"/>
          <w:sz w:val="26"/>
          <w:szCs w:val="26"/>
        </w:rPr>
        <w:t xml:space="preserve">Федеральный </w:t>
      </w:r>
      <w:hyperlink r:id="rId45" w:history="1">
        <w:r w:rsidRPr="008D5083">
          <w:rPr>
            <w:spacing w:val="-2"/>
            <w:sz w:val="26"/>
            <w:szCs w:val="26"/>
          </w:rPr>
          <w:t>закон</w:t>
        </w:r>
      </w:hyperlink>
      <w:r w:rsidRPr="008D5083">
        <w:rPr>
          <w:spacing w:val="-2"/>
          <w:sz w:val="26"/>
          <w:szCs w:val="26"/>
        </w:rPr>
        <w:t xml:space="preserve"> от 3 июля 2016 г. N 250-ФЗ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</w:t>
      </w:r>
      <w:proofErr w:type="gramEnd"/>
      <w:r w:rsidRPr="008D5083">
        <w:rPr>
          <w:spacing w:val="-2"/>
          <w:sz w:val="26"/>
          <w:szCs w:val="26"/>
        </w:rPr>
        <w:t xml:space="preserve"> обязательное пенсионное, социальное и медицинское страхование";</w:t>
      </w:r>
    </w:p>
    <w:p w:rsidR="003F2019" w:rsidRPr="008D5083" w:rsidRDefault="003F2019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proofErr w:type="gramStart"/>
      <w:r w:rsidRPr="008D5083">
        <w:rPr>
          <w:spacing w:val="-2"/>
          <w:sz w:val="26"/>
          <w:szCs w:val="26"/>
        </w:rPr>
        <w:t xml:space="preserve">Федеральный </w:t>
      </w:r>
      <w:hyperlink r:id="rId46" w:history="1">
        <w:r w:rsidRPr="008D5083">
          <w:rPr>
            <w:spacing w:val="-2"/>
            <w:sz w:val="26"/>
            <w:szCs w:val="26"/>
          </w:rPr>
          <w:t>закон</w:t>
        </w:r>
      </w:hyperlink>
      <w:r w:rsidRPr="008D5083">
        <w:rPr>
          <w:spacing w:val="-2"/>
          <w:sz w:val="26"/>
          <w:szCs w:val="26"/>
        </w:rPr>
        <w:t xml:space="preserve"> от 3 июля 2016 г. N 346-ФЗ "О внесении изменений в статьи 46 и 472 Бюджетного кодекса Российской Федерации в связи с принятием Федерального закона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страхование";</w:t>
      </w:r>
      <w:proofErr w:type="gramEnd"/>
    </w:p>
    <w:p w:rsidR="003F2019" w:rsidRPr="008D5083" w:rsidRDefault="003F2019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r w:rsidRPr="008D5083">
        <w:rPr>
          <w:spacing w:val="-2"/>
          <w:sz w:val="26"/>
          <w:szCs w:val="26"/>
        </w:rPr>
        <w:t xml:space="preserve">Федеральный </w:t>
      </w:r>
      <w:hyperlink r:id="rId47" w:history="1">
        <w:r w:rsidRPr="008D5083">
          <w:rPr>
            <w:spacing w:val="-2"/>
            <w:sz w:val="26"/>
            <w:szCs w:val="26"/>
          </w:rPr>
          <w:t>закон</w:t>
        </w:r>
      </w:hyperlink>
      <w:r w:rsidRPr="008D5083">
        <w:rPr>
          <w:spacing w:val="-2"/>
          <w:sz w:val="26"/>
          <w:szCs w:val="26"/>
        </w:rPr>
        <w:t xml:space="preserve"> от 27 ноября 2017 г. N 335-ФЗ "О внесении изменений в части первую и вторую Налогового кодекса Российской Федерации и отдельные законодательные акты Российской Федерации";</w:t>
      </w:r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48" w:history="1">
        <w:r w:rsidR="003F2019" w:rsidRPr="008D5083">
          <w:rPr>
            <w:spacing w:val="-2"/>
            <w:sz w:val="26"/>
            <w:szCs w:val="26"/>
          </w:rPr>
          <w:t>Указ</w:t>
        </w:r>
      </w:hyperlink>
      <w:r w:rsidR="003F2019" w:rsidRPr="008D5083">
        <w:rPr>
          <w:spacing w:val="-2"/>
          <w:sz w:val="26"/>
          <w:szCs w:val="26"/>
        </w:rPr>
        <w:t xml:space="preserve"> Президента Российской Федерации от 15 января 2016 г. N 13 "О дополнительных мерах по укреплению платежной дисциплины при осуществлении расчетов с Пенсионным фондом Российской Федерации, Фондом социального страхования Российской Федерации и Федеральным фондом обязательного медицинского страхования";</w:t>
      </w:r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49" w:history="1">
        <w:r w:rsidR="003F2019" w:rsidRPr="008D5083">
          <w:rPr>
            <w:spacing w:val="-2"/>
            <w:sz w:val="26"/>
            <w:szCs w:val="26"/>
          </w:rPr>
          <w:t>приказ</w:t>
        </w:r>
      </w:hyperlink>
      <w:r w:rsidR="003F2019" w:rsidRPr="008D5083">
        <w:rPr>
          <w:spacing w:val="-2"/>
          <w:sz w:val="26"/>
          <w:szCs w:val="26"/>
        </w:rPr>
        <w:t xml:space="preserve"> Минфина от 31 октября 2000 г. N 94н "Об утверждении </w:t>
      </w:r>
      <w:proofErr w:type="gramStart"/>
      <w:r w:rsidR="003F2019" w:rsidRPr="008D5083">
        <w:rPr>
          <w:spacing w:val="-2"/>
          <w:sz w:val="26"/>
          <w:szCs w:val="26"/>
        </w:rPr>
        <w:t>плана счетов бухгалтерского учета финансово-хозяйственной деятельности организаций</w:t>
      </w:r>
      <w:proofErr w:type="gramEnd"/>
      <w:r w:rsidR="003F2019" w:rsidRPr="008D5083">
        <w:rPr>
          <w:spacing w:val="-2"/>
          <w:sz w:val="26"/>
          <w:szCs w:val="26"/>
        </w:rPr>
        <w:t xml:space="preserve"> и инструкции по его применению";</w:t>
      </w:r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50" w:history="1">
        <w:r w:rsidR="003F2019" w:rsidRPr="008D5083">
          <w:rPr>
            <w:spacing w:val="-2"/>
            <w:sz w:val="26"/>
            <w:szCs w:val="26"/>
          </w:rPr>
          <w:t>приказ</w:t>
        </w:r>
      </w:hyperlink>
      <w:r w:rsidR="003F2019" w:rsidRPr="008D5083">
        <w:rPr>
          <w:spacing w:val="-2"/>
          <w:sz w:val="26"/>
          <w:szCs w:val="26"/>
        </w:rPr>
        <w:t xml:space="preserve"> Минфина от 2 июля 2010 г. N 66н "О формах бухгалтерской отчетности организаций";</w:t>
      </w:r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51" w:history="1">
        <w:r w:rsidR="003F2019" w:rsidRPr="008D5083">
          <w:rPr>
            <w:spacing w:val="-2"/>
            <w:sz w:val="26"/>
            <w:szCs w:val="26"/>
          </w:rPr>
          <w:t>приказ</w:t>
        </w:r>
      </w:hyperlink>
      <w:r w:rsidR="003F2019" w:rsidRPr="008D5083">
        <w:rPr>
          <w:spacing w:val="-2"/>
          <w:sz w:val="26"/>
          <w:szCs w:val="26"/>
        </w:rPr>
        <w:t xml:space="preserve"> Минфина России от 16 декабря 2010 г. N 174н "Об утверждении плана счетов бухгалтерского учета бюджетных организаций и Инструкции по его применению";</w:t>
      </w:r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52" w:history="1">
        <w:r w:rsidR="003F2019" w:rsidRPr="008D5083">
          <w:rPr>
            <w:spacing w:val="-2"/>
            <w:sz w:val="26"/>
            <w:szCs w:val="26"/>
          </w:rPr>
          <w:t>приказ</w:t>
        </w:r>
      </w:hyperlink>
      <w:r w:rsidR="003F2019" w:rsidRPr="008D5083">
        <w:rPr>
          <w:spacing w:val="-2"/>
          <w:sz w:val="26"/>
          <w:szCs w:val="26"/>
        </w:rPr>
        <w:t xml:space="preserve"> Федеральной налоговой службы от 10 октября 2016 г. N ММВ-7-11/551@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53" w:history="1">
        <w:r w:rsidR="003F2019" w:rsidRPr="008D5083">
          <w:rPr>
            <w:spacing w:val="-2"/>
            <w:sz w:val="26"/>
            <w:szCs w:val="26"/>
          </w:rPr>
          <w:t>приказ</w:t>
        </w:r>
      </w:hyperlink>
      <w:r w:rsidR="003F2019" w:rsidRPr="008D5083">
        <w:rPr>
          <w:spacing w:val="-2"/>
          <w:sz w:val="26"/>
          <w:szCs w:val="26"/>
        </w:rPr>
        <w:t xml:space="preserve"> МВД России N 495 и ФНС России N ММ-7-2-347 от 30 июня 2009 г. "Об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преступлений";</w:t>
      </w:r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54" w:history="1">
        <w:r w:rsidR="003F2019" w:rsidRPr="008D5083">
          <w:rPr>
            <w:spacing w:val="-2"/>
            <w:sz w:val="26"/>
            <w:szCs w:val="26"/>
          </w:rPr>
          <w:t>приказ</w:t>
        </w:r>
      </w:hyperlink>
      <w:r w:rsidR="003F2019" w:rsidRPr="008D5083">
        <w:rPr>
          <w:spacing w:val="-2"/>
          <w:sz w:val="26"/>
          <w:szCs w:val="26"/>
        </w:rPr>
        <w:t xml:space="preserve"> ФНС России от 2 августа 2005 г. N САЭ-3-06/354@ "Об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правонарушениях";</w:t>
      </w:r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55" w:history="1">
        <w:r w:rsidR="003F2019" w:rsidRPr="008D5083">
          <w:rPr>
            <w:spacing w:val="-2"/>
            <w:sz w:val="26"/>
            <w:szCs w:val="26"/>
          </w:rPr>
          <w:t>приказ</w:t>
        </w:r>
      </w:hyperlink>
      <w:r w:rsidR="003F2019" w:rsidRPr="008D5083">
        <w:rPr>
          <w:spacing w:val="-2"/>
          <w:sz w:val="26"/>
          <w:szCs w:val="26"/>
        </w:rPr>
        <w:t xml:space="preserve"> ФНС России от 6 мая 2007 г. N ММ-3-06/281@ "Об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сборах";</w:t>
      </w:r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56" w:history="1">
        <w:r w:rsidR="003F2019" w:rsidRPr="008D5083">
          <w:rPr>
            <w:spacing w:val="-2"/>
            <w:sz w:val="26"/>
            <w:szCs w:val="26"/>
          </w:rPr>
          <w:t>приказ</w:t>
        </w:r>
      </w:hyperlink>
      <w:r w:rsidR="003F2019" w:rsidRPr="008D5083">
        <w:rPr>
          <w:spacing w:val="-2"/>
          <w:sz w:val="26"/>
          <w:szCs w:val="26"/>
        </w:rPr>
        <w:t xml:space="preserve"> ФНС России от 30 мая 2007 г. N ММ-3-06/333@ "Об утверждении Концепции системы планирования выездных налоговых проверок";</w:t>
      </w:r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57" w:history="1">
        <w:r w:rsidR="003F2019" w:rsidRPr="008D5083">
          <w:rPr>
            <w:spacing w:val="-2"/>
            <w:sz w:val="26"/>
            <w:szCs w:val="26"/>
          </w:rPr>
          <w:t>приказ</w:t>
        </w:r>
      </w:hyperlink>
      <w:r w:rsidR="003F2019" w:rsidRPr="008D5083">
        <w:rPr>
          <w:spacing w:val="-2"/>
          <w:sz w:val="26"/>
          <w:szCs w:val="26"/>
        </w:rPr>
        <w:t xml:space="preserve"> ФНС Российской Федерации от 17 февраля 2011 г. N ММВ-7-2/168@ "Об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связи";</w:t>
      </w:r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58" w:history="1">
        <w:proofErr w:type="gramStart"/>
        <w:r w:rsidR="003F2019" w:rsidRPr="008D5083">
          <w:rPr>
            <w:spacing w:val="-2"/>
            <w:sz w:val="26"/>
            <w:szCs w:val="26"/>
          </w:rPr>
          <w:t>приказ</w:t>
        </w:r>
      </w:hyperlink>
      <w:r w:rsidR="003F2019" w:rsidRPr="008D5083">
        <w:rPr>
          <w:spacing w:val="-2"/>
          <w:sz w:val="26"/>
          <w:szCs w:val="26"/>
        </w:rPr>
        <w:t xml:space="preserve"> ФНС России от 25 июля 2012 г. N ММВ-7-2/520@ "Об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связи";</w:t>
      </w:r>
      <w:proofErr w:type="gramEnd"/>
    </w:p>
    <w:p w:rsidR="003F2019" w:rsidRPr="008D5083" w:rsidRDefault="005C3BA5" w:rsidP="003F2019">
      <w:pPr>
        <w:spacing w:after="1" w:line="260" w:lineRule="atLeast"/>
        <w:ind w:firstLine="540"/>
        <w:rPr>
          <w:spacing w:val="-2"/>
          <w:sz w:val="26"/>
          <w:szCs w:val="26"/>
        </w:rPr>
      </w:pPr>
      <w:hyperlink r:id="rId59" w:history="1">
        <w:proofErr w:type="gramStart"/>
        <w:r w:rsidR="003F2019" w:rsidRPr="008D5083">
          <w:rPr>
            <w:spacing w:val="-2"/>
            <w:sz w:val="26"/>
            <w:szCs w:val="26"/>
          </w:rPr>
          <w:t>приказ</w:t>
        </w:r>
      </w:hyperlink>
      <w:r w:rsidR="003F2019" w:rsidRPr="008D5083">
        <w:rPr>
          <w:spacing w:val="-2"/>
          <w:sz w:val="26"/>
          <w:szCs w:val="26"/>
        </w:rPr>
        <w:t xml:space="preserve"> ФНС России от 25 июля 2012 г. N ММВ-7-2/518@ "Об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</w:t>
      </w:r>
      <w:proofErr w:type="spellStart"/>
      <w:r w:rsidR="003F2019" w:rsidRPr="008D5083">
        <w:rPr>
          <w:spacing w:val="-2"/>
          <w:sz w:val="26"/>
          <w:szCs w:val="26"/>
        </w:rPr>
        <w:t>средстви</w:t>
      </w:r>
      <w:proofErr w:type="spellEnd"/>
      <w:proofErr w:type="gramEnd"/>
      <w:r w:rsidR="003F2019" w:rsidRPr="008D5083">
        <w:rPr>
          <w:spacing w:val="-2"/>
          <w:sz w:val="26"/>
          <w:szCs w:val="26"/>
        </w:rPr>
        <w:t xml:space="preserve"> </w:t>
      </w:r>
      <w:proofErr w:type="gramStart"/>
      <w:r w:rsidR="003F2019" w:rsidRPr="008D5083">
        <w:rPr>
          <w:spacing w:val="-2"/>
          <w:sz w:val="26"/>
          <w:szCs w:val="26"/>
        </w:rPr>
        <w:t>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запросов";</w:t>
      </w:r>
      <w:proofErr w:type="gramEnd"/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60" w:history="1">
        <w:proofErr w:type="gramStart"/>
        <w:r w:rsidR="003F2019" w:rsidRPr="008D5083">
          <w:rPr>
            <w:spacing w:val="-2"/>
            <w:sz w:val="26"/>
            <w:szCs w:val="26"/>
          </w:rPr>
          <w:t>приказ</w:t>
        </w:r>
      </w:hyperlink>
      <w:r w:rsidR="003F2019" w:rsidRPr="008D5083">
        <w:rPr>
          <w:spacing w:val="-2"/>
          <w:sz w:val="26"/>
          <w:szCs w:val="26"/>
        </w:rPr>
        <w:t xml:space="preserve"> ФНС России от 8 мая 2015 г. N ММВ-7-2/189@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</w:t>
      </w:r>
      <w:proofErr w:type="gramEnd"/>
      <w:r w:rsidR="003F2019" w:rsidRPr="008D5083">
        <w:rPr>
          <w:spacing w:val="-2"/>
          <w:sz w:val="26"/>
          <w:szCs w:val="26"/>
        </w:rPr>
        <w:t xml:space="preserve">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="003F2019" w:rsidRPr="008D5083">
        <w:rPr>
          <w:spacing w:val="-2"/>
          <w:sz w:val="26"/>
          <w:szCs w:val="26"/>
        </w:rPr>
        <w:t>дела</w:t>
      </w:r>
      <w:proofErr w:type="gramEnd"/>
      <w:r w:rsidR="003F2019" w:rsidRPr="008D5083">
        <w:rPr>
          <w:spacing w:val="-2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Федерации)";</w:t>
      </w:r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61" w:history="1">
        <w:r w:rsidR="003F2019" w:rsidRPr="008D5083">
          <w:rPr>
            <w:spacing w:val="-2"/>
            <w:sz w:val="26"/>
            <w:szCs w:val="26"/>
          </w:rPr>
          <w:t>приказ</w:t>
        </w:r>
      </w:hyperlink>
      <w:r w:rsidR="003F2019" w:rsidRPr="008D5083">
        <w:rPr>
          <w:spacing w:val="-2"/>
          <w:sz w:val="26"/>
          <w:szCs w:val="26"/>
        </w:rPr>
        <w:t xml:space="preserve"> Минфина Российской Федерации N 20н, МНС Российской Федерации N ГБ-3-04/39 от 10 марта 1999 г. "Об утверждении Положения о порядке проведения инвентаризации имущества налогоплательщиков при налоговой проверке".</w:t>
      </w:r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62" w:history="1">
        <w:r w:rsidR="003F2019" w:rsidRPr="008D5083">
          <w:rPr>
            <w:spacing w:val="-2"/>
            <w:sz w:val="26"/>
            <w:szCs w:val="26"/>
          </w:rPr>
          <w:t>приказ</w:t>
        </w:r>
      </w:hyperlink>
      <w:r w:rsidR="003F2019" w:rsidRPr="008D5083">
        <w:rPr>
          <w:spacing w:val="-2"/>
          <w:sz w:val="26"/>
          <w:szCs w:val="26"/>
        </w:rPr>
        <w:t xml:space="preserve"> МНС России от 17 ноября 2003 г. N БГ-3-06/627@ "Об утверждении единых требований к формированию информационных ресурсов по камеральным и выездным налоговым проверкам";</w:t>
      </w:r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63" w:history="1">
        <w:proofErr w:type="gramStart"/>
        <w:r w:rsidR="003F2019" w:rsidRPr="008D5083">
          <w:rPr>
            <w:spacing w:val="-2"/>
            <w:sz w:val="26"/>
            <w:szCs w:val="26"/>
          </w:rPr>
          <w:t>приказ</w:t>
        </w:r>
      </w:hyperlink>
      <w:r w:rsidR="003F2019" w:rsidRPr="008D5083">
        <w:rPr>
          <w:spacing w:val="-2"/>
          <w:sz w:val="26"/>
          <w:szCs w:val="26"/>
        </w:rPr>
        <w:t xml:space="preserve"> ФНС России от 25 июля 2012 г. N ММВ-7-2/518@ "Об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</w:t>
      </w:r>
      <w:proofErr w:type="gramEnd"/>
      <w:r>
        <w:rPr>
          <w:spacing w:val="-2"/>
          <w:sz w:val="26"/>
          <w:szCs w:val="26"/>
        </w:rPr>
        <w:t xml:space="preserve"> </w:t>
      </w:r>
      <w:bookmarkStart w:id="0" w:name="_GoBack"/>
      <w:bookmarkEnd w:id="0"/>
      <w:proofErr w:type="gramStart"/>
      <w:r w:rsidR="003F2019" w:rsidRPr="008D5083">
        <w:rPr>
          <w:spacing w:val="-2"/>
          <w:sz w:val="26"/>
          <w:szCs w:val="26"/>
        </w:rPr>
        <w:t>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запросов";</w:t>
      </w:r>
      <w:proofErr w:type="gramEnd"/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64" w:history="1">
        <w:proofErr w:type="gramStart"/>
        <w:r w:rsidR="003F2019" w:rsidRPr="008D5083">
          <w:rPr>
            <w:spacing w:val="-2"/>
            <w:sz w:val="26"/>
            <w:szCs w:val="26"/>
          </w:rPr>
          <w:t>приказ</w:t>
        </w:r>
      </w:hyperlink>
      <w:r w:rsidR="003F2019" w:rsidRPr="008D5083">
        <w:rPr>
          <w:spacing w:val="-2"/>
          <w:sz w:val="26"/>
          <w:szCs w:val="26"/>
        </w:rPr>
        <w:t xml:space="preserve"> ФНС России от 8 мая 2015 г. N ММВ-7-2/189@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</w:t>
      </w:r>
      <w:r w:rsidR="003F2019" w:rsidRPr="008D5083">
        <w:rPr>
          <w:spacing w:val="-2"/>
          <w:sz w:val="26"/>
          <w:szCs w:val="26"/>
        </w:rPr>
        <w:lastRenderedPageBreak/>
        <w:t>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</w:t>
      </w:r>
      <w:proofErr w:type="gramEnd"/>
      <w:r w:rsidR="003F2019" w:rsidRPr="008D5083">
        <w:rPr>
          <w:spacing w:val="-2"/>
          <w:sz w:val="26"/>
          <w:szCs w:val="26"/>
        </w:rPr>
        <w:t xml:space="preserve">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="003F2019" w:rsidRPr="008D5083">
        <w:rPr>
          <w:spacing w:val="-2"/>
          <w:sz w:val="26"/>
          <w:szCs w:val="26"/>
        </w:rPr>
        <w:t>дела</w:t>
      </w:r>
      <w:proofErr w:type="gramEnd"/>
      <w:r w:rsidR="003F2019" w:rsidRPr="008D5083">
        <w:rPr>
          <w:spacing w:val="-2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федерации)";</w:t>
      </w:r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65" w:history="1">
        <w:r w:rsidR="003F2019" w:rsidRPr="008D5083">
          <w:rPr>
            <w:spacing w:val="-2"/>
            <w:sz w:val="26"/>
            <w:szCs w:val="26"/>
          </w:rPr>
          <w:t>приказ</w:t>
        </w:r>
      </w:hyperlink>
      <w:r w:rsidR="003F2019" w:rsidRPr="008D5083">
        <w:rPr>
          <w:spacing w:val="-2"/>
          <w:sz w:val="26"/>
          <w:szCs w:val="26"/>
        </w:rPr>
        <w:t xml:space="preserve"> ФНС России от 10 февраля 2017 г. N ММВ-7-15/176@ "О вводе в промышленную эксплуатацию программного обеспечения, реализующего автоматизацию перекрестных проверок по функциям камеральной налоговой проверки налоговых деклараций по НДС на основе сведений из книг покупок, книг продаж и журналов учета выставленных и полученных счетов-фактур";</w:t>
      </w:r>
    </w:p>
    <w:p w:rsidR="003F2019" w:rsidRPr="008D5083" w:rsidRDefault="005C3BA5" w:rsidP="003F2019">
      <w:pPr>
        <w:spacing w:after="1" w:line="260" w:lineRule="atLeast"/>
        <w:ind w:firstLine="283"/>
        <w:rPr>
          <w:spacing w:val="-2"/>
          <w:sz w:val="26"/>
          <w:szCs w:val="26"/>
        </w:rPr>
      </w:pPr>
      <w:hyperlink r:id="rId66" w:history="1">
        <w:r w:rsidR="003F2019" w:rsidRPr="008D5083">
          <w:rPr>
            <w:spacing w:val="-2"/>
            <w:sz w:val="26"/>
            <w:szCs w:val="26"/>
          </w:rPr>
          <w:t>письмо</w:t>
        </w:r>
      </w:hyperlink>
      <w:r w:rsidR="003F2019" w:rsidRPr="008D5083">
        <w:rPr>
          <w:spacing w:val="-2"/>
          <w:sz w:val="26"/>
          <w:szCs w:val="26"/>
        </w:rPr>
        <w:t xml:space="preserve"> ФНС России от 16 июля 2013 г. N АС-4-2/12705 "О рекомендациях по проведению камеральных налоговых проверок".</w:t>
      </w:r>
    </w:p>
    <w:p w:rsidR="006D19B0" w:rsidRPr="00C1069C" w:rsidRDefault="006D19B0" w:rsidP="006D19B0">
      <w:pPr>
        <w:widowControl w:val="0"/>
        <w:rPr>
          <w:sz w:val="26"/>
          <w:szCs w:val="26"/>
        </w:rPr>
      </w:pPr>
      <w:r w:rsidRPr="00C1069C">
        <w:rPr>
          <w:sz w:val="26"/>
          <w:szCs w:val="26"/>
        </w:rPr>
        <w:t>Старший государственный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3F2019" w:rsidRPr="008D5083" w:rsidRDefault="003F2019" w:rsidP="003F2019">
      <w:pPr>
        <w:spacing w:after="1" w:line="240" w:lineRule="atLeast"/>
        <w:ind w:firstLine="283"/>
        <w:rPr>
          <w:spacing w:val="-2"/>
          <w:sz w:val="26"/>
          <w:szCs w:val="26"/>
        </w:rPr>
      </w:pPr>
      <w:r w:rsidRPr="008D5083">
        <w:rPr>
          <w:spacing w:val="-2"/>
          <w:sz w:val="26"/>
          <w:szCs w:val="26"/>
        </w:rPr>
        <w:t>6.4.2. </w:t>
      </w:r>
      <w:proofErr w:type="gramStart"/>
      <w:r w:rsidRPr="008D5083">
        <w:rPr>
          <w:spacing w:val="-2"/>
          <w:sz w:val="26"/>
          <w:szCs w:val="26"/>
        </w:rPr>
        <w:t>Иные профессиональные знания: основные направления налоговой политики в Российской Федерации; зарубежный опыт развития налогообложения; классификация налогов по уровням бюджетной системы; специальные налоговые режимы; элементы налогообложения; основы экономики, финансов и кредита, бухгалтерского и налогового учета; основы налогообложения;  основы финансовых и кредитных отношений; общие положения о налоговом контроле; принципы формирования бюджетной системы Российской Федерации;</w:t>
      </w:r>
      <w:proofErr w:type="gramEnd"/>
      <w:r w:rsidR="006C647D">
        <w:rPr>
          <w:spacing w:val="-2"/>
          <w:sz w:val="26"/>
          <w:szCs w:val="26"/>
        </w:rPr>
        <w:t xml:space="preserve">  </w:t>
      </w:r>
      <w:proofErr w:type="gramStart"/>
      <w:r w:rsidRPr="008D5083">
        <w:rPr>
          <w:spacing w:val="-2"/>
          <w:sz w:val="26"/>
          <w:szCs w:val="26"/>
        </w:rPr>
        <w:t>принципы формирования налоговой системы Российской Федерации; порядок проведения мероприятий налогового контроля; принципы налогового администрирования; принципы формирования статистической налоговой отчетности; порядок применения бюджетной классификации Российской Федерации; порядок проведения мероприятий налогового контроля; практика применения законодательства Российской Федерации о налогах и сборах;  порядок исчисления и уплаты страховых взносов; порядок и сроки проведения камеральных проверок;</w:t>
      </w:r>
      <w:proofErr w:type="gramEnd"/>
      <w:r w:rsidRPr="008D5083">
        <w:rPr>
          <w:spacing w:val="-2"/>
          <w:sz w:val="26"/>
          <w:szCs w:val="26"/>
        </w:rPr>
        <w:t xml:space="preserve"> требования к составлению акта камеральной проверки; основы финансовых отношений и кредитных отношений; судебно-арбитражная практика в части камеральных проверок; схемы ухода от налогов; порядок определения налогооблагаемой базы.</w:t>
      </w:r>
    </w:p>
    <w:p w:rsidR="002C3FC8" w:rsidRPr="00863C6B" w:rsidRDefault="002C3FC8" w:rsidP="002C3FC8">
      <w:pPr>
        <w:widowControl w:val="0"/>
        <w:rPr>
          <w:sz w:val="26"/>
          <w:szCs w:val="26"/>
        </w:rPr>
      </w:pPr>
      <w:r w:rsidRPr="00971E52">
        <w:rPr>
          <w:sz w:val="26"/>
          <w:szCs w:val="26"/>
        </w:rPr>
        <w:t>6.5. </w:t>
      </w:r>
      <w:proofErr w:type="gramStart"/>
      <w:r w:rsidRPr="00971E52">
        <w:rPr>
          <w:sz w:val="26"/>
          <w:szCs w:val="26"/>
        </w:rPr>
        <w:t xml:space="preserve">Наличие функциональных знаний:  </w:t>
      </w:r>
      <w:r w:rsidRPr="003765A6">
        <w:rPr>
          <w:sz w:val="26"/>
          <w:szCs w:val="26"/>
        </w:rPr>
        <w:t>понятие нормы права, нормативного правового акта,</w:t>
      </w:r>
      <w:r w:rsidR="00C3185F">
        <w:rPr>
          <w:sz w:val="26"/>
          <w:szCs w:val="26"/>
        </w:rPr>
        <w:t xml:space="preserve"> </w:t>
      </w:r>
      <w:r w:rsidRPr="003765A6">
        <w:rPr>
          <w:sz w:val="26"/>
          <w:szCs w:val="26"/>
        </w:rPr>
        <w:t>правоотношений и их признаки;</w:t>
      </w:r>
      <w:r w:rsidR="00C3185F">
        <w:rPr>
          <w:sz w:val="26"/>
          <w:szCs w:val="26"/>
        </w:rPr>
        <w:t xml:space="preserve"> </w:t>
      </w:r>
      <w:r w:rsidRPr="0017037D">
        <w:rPr>
          <w:sz w:val="26"/>
          <w:szCs w:val="26"/>
        </w:rPr>
        <w:t xml:space="preserve">понятие проекта нормативного правового акта, инструменты и этапы его разработки; </w:t>
      </w:r>
      <w:r w:rsidRPr="00971E52">
        <w:rPr>
          <w:sz w:val="26"/>
          <w:szCs w:val="26"/>
        </w:rPr>
        <w:t xml:space="preserve">понятие официального отзыва на проекты нормативных правовых актов: этапы, ключевые принципы и технологии разработки; процедура рассмотрения обращений граждан; принципы, методы, технологии и механизмы осуществления контроля (надзора); </w:t>
      </w:r>
      <w:r w:rsidRPr="00AC395A">
        <w:rPr>
          <w:sz w:val="26"/>
          <w:szCs w:val="26"/>
        </w:rPr>
        <w:t>процедура организации проверки: порядок, этапы, инструменты проведения</w:t>
      </w:r>
      <w:r w:rsidRPr="00971E52">
        <w:rPr>
          <w:sz w:val="26"/>
          <w:szCs w:val="26"/>
        </w:rPr>
        <w:t>;</w:t>
      </w:r>
      <w:proofErr w:type="gramEnd"/>
      <w:r w:rsidR="00C3185F">
        <w:rPr>
          <w:sz w:val="26"/>
          <w:szCs w:val="26"/>
        </w:rPr>
        <w:t xml:space="preserve"> </w:t>
      </w:r>
      <w:proofErr w:type="gramStart"/>
      <w:r w:rsidRPr="00971E52">
        <w:rPr>
          <w:sz w:val="26"/>
          <w:szCs w:val="26"/>
        </w:rPr>
        <w:t xml:space="preserve">ограничения при проведении проверочных процедур; меры, принимаемые по результатам проверки; </w:t>
      </w:r>
      <w:r w:rsidRPr="00150FF6">
        <w:rPr>
          <w:sz w:val="26"/>
          <w:szCs w:val="26"/>
        </w:rPr>
        <w:t>принципы предоставления государственных услуг; требования к предоставлению государственных услуг; порядок, требования, этапы и принципы разработки и применения административного регламента (в том числе административного регламента); порядок предоставления государственных услуг в электронной форме;</w:t>
      </w:r>
      <w:r w:rsidR="00EC685F">
        <w:rPr>
          <w:sz w:val="26"/>
          <w:szCs w:val="26"/>
        </w:rPr>
        <w:t xml:space="preserve"> </w:t>
      </w:r>
      <w:r w:rsidRPr="00150FF6">
        <w:rPr>
          <w:sz w:val="26"/>
          <w:szCs w:val="26"/>
        </w:rPr>
        <w:t>понятие и принципы функционирования, назначение портала государственных услуг;</w:t>
      </w:r>
      <w:r w:rsidR="00C3185F">
        <w:rPr>
          <w:sz w:val="26"/>
          <w:szCs w:val="26"/>
        </w:rPr>
        <w:t xml:space="preserve"> </w:t>
      </w:r>
      <w:r w:rsidRPr="00150FF6">
        <w:rPr>
          <w:sz w:val="26"/>
          <w:szCs w:val="26"/>
        </w:rPr>
        <w:t>права заявителей при получении государственных услуг;</w:t>
      </w:r>
      <w:proofErr w:type="gramEnd"/>
      <w:r w:rsidR="00C3185F">
        <w:rPr>
          <w:sz w:val="26"/>
          <w:szCs w:val="26"/>
        </w:rPr>
        <w:t xml:space="preserve"> </w:t>
      </w:r>
      <w:r w:rsidR="0067799A">
        <w:rPr>
          <w:spacing w:val="-2"/>
          <w:sz w:val="26"/>
          <w:szCs w:val="26"/>
        </w:rPr>
        <w:t>выгрузка сведений в ПФР; подготовка материалов к комиссии;</w:t>
      </w:r>
      <w:r w:rsidRPr="00150FF6">
        <w:rPr>
          <w:sz w:val="26"/>
          <w:szCs w:val="26"/>
        </w:rPr>
        <w:t xml:space="preserve"> обязанности государственных органов, </w:t>
      </w:r>
      <w:r w:rsidRPr="00150FF6">
        <w:rPr>
          <w:sz w:val="26"/>
          <w:szCs w:val="26"/>
        </w:rPr>
        <w:lastRenderedPageBreak/>
        <w:t>предоставляющих государственные услуги;</w:t>
      </w:r>
      <w:r w:rsidR="00EC685F">
        <w:rPr>
          <w:sz w:val="26"/>
          <w:szCs w:val="26"/>
        </w:rPr>
        <w:t xml:space="preserve"> </w:t>
      </w:r>
      <w:r w:rsidRPr="00150FF6">
        <w:rPr>
          <w:sz w:val="26"/>
          <w:szCs w:val="26"/>
        </w:rPr>
        <w:t xml:space="preserve">стандарт предоставления государственной услуги: система взаимодействия в рамках внутриведомственного и межведомственного электронного документооборота; состав управленческих документов; общие требования к оформлению документов; понятие налога и сбора, система налогов и сборов, налоговые режимы. </w:t>
      </w:r>
      <w:proofErr w:type="gramStart"/>
      <w:r w:rsidRPr="00150FF6">
        <w:rPr>
          <w:sz w:val="26"/>
          <w:szCs w:val="26"/>
        </w:rPr>
        <w:t>Налогоплательщики и плательщики сборов, их права и обязанности, налоговые агенты, взаимозависимые лица, объекты налогообложения, порядок исчисления налогов, налоговая база и налоговая ставка, налоговый период, сроки уплаты налогов и сборов, налоговая декларация, налоговая и бухгалтерская отчетность, сроки представления, налоговый контроль, налоговые правонарушения и ответственность за их совершение, порядок организации взаимодействия с органами прокуратуры, следственными органами, органами внутренних дел, службой судебных приставов</w:t>
      </w:r>
      <w:proofErr w:type="gramEnd"/>
      <w:r w:rsidRPr="00150FF6">
        <w:rPr>
          <w:sz w:val="26"/>
          <w:szCs w:val="26"/>
        </w:rPr>
        <w:t>, обязанностей, предусмотренных законодательством о налогах и сборах, и ответственность за их совершение); принципы предоставления государственных услуг; порядок предоставления государственных услуг в электронной форме; система взаимодействия в рамках внутриведомственного и межведомственного электронного документооборота; система технической и противопожарной безопасности.</w:t>
      </w:r>
    </w:p>
    <w:p w:rsidR="006D19B0" w:rsidRPr="00C1069C" w:rsidRDefault="006D19B0" w:rsidP="006D19B0">
      <w:pPr>
        <w:pStyle w:val="aa"/>
        <w:ind w:firstLine="708"/>
        <w:jc w:val="both"/>
        <w:rPr>
          <w:rFonts w:cs="Times New Roman"/>
          <w:color w:val="FF0000"/>
          <w:sz w:val="26"/>
          <w:szCs w:val="26"/>
        </w:rPr>
      </w:pPr>
      <w:r w:rsidRPr="00C1069C">
        <w:rPr>
          <w:rFonts w:ascii="Times New Roman" w:hAnsi="Times New Roman" w:cs="Times New Roman"/>
          <w:sz w:val="26"/>
          <w:szCs w:val="26"/>
        </w:rPr>
        <w:t xml:space="preserve">6.6. Наличие базовых умений: </w:t>
      </w:r>
      <w:r w:rsidR="00F009B1">
        <w:rPr>
          <w:rFonts w:ascii="Times New Roman" w:hAnsi="Times New Roman" w:cs="Times New Roman"/>
          <w:sz w:val="26"/>
          <w:szCs w:val="26"/>
        </w:rPr>
        <w:t>у</w:t>
      </w:r>
      <w:r w:rsidRPr="00C1069C">
        <w:rPr>
          <w:rFonts w:ascii="Times New Roman" w:hAnsi="Times New Roman" w:cs="Times New Roman"/>
          <w:sz w:val="26"/>
          <w:szCs w:val="26"/>
        </w:rPr>
        <w:t xml:space="preserve">мение мыслить </w:t>
      </w:r>
      <w:r w:rsidR="00BC623E" w:rsidRPr="00BC623E">
        <w:rPr>
          <w:rFonts w:ascii="Times New Roman" w:hAnsi="Times New Roman" w:cs="Times New Roman"/>
          <w:sz w:val="26"/>
          <w:szCs w:val="26"/>
        </w:rPr>
        <w:t xml:space="preserve">системно </w:t>
      </w:r>
      <w:r w:rsidRPr="00C1069C">
        <w:rPr>
          <w:rFonts w:ascii="Times New Roman" w:hAnsi="Times New Roman" w:cs="Times New Roman"/>
          <w:sz w:val="26"/>
          <w:szCs w:val="26"/>
        </w:rPr>
        <w:t>(</w:t>
      </w:r>
      <w:r w:rsidR="00BC623E" w:rsidRPr="00BC623E">
        <w:rPr>
          <w:rFonts w:ascii="Times New Roman" w:hAnsi="Times New Roman" w:cs="Times New Roman"/>
          <w:sz w:val="26"/>
          <w:szCs w:val="26"/>
        </w:rPr>
        <w:t>стратегически</w:t>
      </w:r>
      <w:r w:rsidRPr="00C1069C">
        <w:rPr>
          <w:rFonts w:ascii="Times New Roman" w:hAnsi="Times New Roman" w:cs="Times New Roman"/>
          <w:sz w:val="26"/>
          <w:szCs w:val="26"/>
        </w:rPr>
        <w:t>), умение планировать, рационально использовать служебное время и достигать результат</w:t>
      </w:r>
      <w:r w:rsidR="00F009B1">
        <w:rPr>
          <w:rFonts w:ascii="Times New Roman" w:hAnsi="Times New Roman" w:cs="Times New Roman"/>
          <w:sz w:val="26"/>
          <w:szCs w:val="26"/>
        </w:rPr>
        <w:t>а</w:t>
      </w:r>
      <w:r w:rsidRPr="00C1069C">
        <w:rPr>
          <w:rFonts w:ascii="Times New Roman" w:hAnsi="Times New Roman" w:cs="Times New Roman"/>
          <w:sz w:val="26"/>
          <w:szCs w:val="26"/>
        </w:rPr>
        <w:t xml:space="preserve">, </w:t>
      </w:r>
      <w:r w:rsidR="00F009B1" w:rsidRPr="00C1069C">
        <w:rPr>
          <w:rFonts w:ascii="Times New Roman" w:hAnsi="Times New Roman" w:cs="Times New Roman"/>
          <w:sz w:val="26"/>
          <w:szCs w:val="26"/>
        </w:rPr>
        <w:t xml:space="preserve">коммуникативные умения, </w:t>
      </w:r>
      <w:r w:rsidRPr="00C1069C">
        <w:rPr>
          <w:rFonts w:ascii="Times New Roman" w:hAnsi="Times New Roman" w:cs="Times New Roman"/>
          <w:sz w:val="26"/>
          <w:szCs w:val="26"/>
        </w:rPr>
        <w:t>умение управлять изменениями.</w:t>
      </w:r>
    </w:p>
    <w:p w:rsidR="00EC685F" w:rsidRDefault="00C66200" w:rsidP="00C66200">
      <w:pPr>
        <w:widowControl w:val="0"/>
        <w:rPr>
          <w:spacing w:val="-2"/>
          <w:sz w:val="26"/>
          <w:szCs w:val="26"/>
        </w:rPr>
      </w:pPr>
      <w:r w:rsidRPr="000359CE">
        <w:rPr>
          <w:spacing w:val="-2"/>
          <w:sz w:val="26"/>
          <w:szCs w:val="26"/>
        </w:rPr>
        <w:t>6.7. Наличие профессиональных умений: осуществление налогового мониторинга и анализа показателей поступления администрируемых доходов по секторам экономики и видам экономической деятельности в увязке с показателями их развития;</w:t>
      </w:r>
      <w:r w:rsidR="00C3185F">
        <w:rPr>
          <w:spacing w:val="-2"/>
          <w:sz w:val="26"/>
          <w:szCs w:val="26"/>
        </w:rPr>
        <w:t xml:space="preserve"> </w:t>
      </w:r>
      <w:r w:rsidRPr="000359CE">
        <w:rPr>
          <w:spacing w:val="-2"/>
          <w:sz w:val="26"/>
          <w:szCs w:val="26"/>
        </w:rPr>
        <w:t xml:space="preserve">разработка и уточнение среднеотраслевых индикаторов, характеризующих эффективный уровень уплаты налогов налогоплательщиками; практика применения законодательства Российской Федерации о налогах и сборах; проведение налогового мониторинга адекватности уплаты налогов показателям финансово-экономической деятельности налогоплательщиков по основным секторам экономики и видам деятельности; порядок проведения мероприятий налогового контроля; практика применения законодательства Российской Федерации о налогах и сборах; порядок исчисления и уплаты страховых взносов; </w:t>
      </w:r>
    </w:p>
    <w:p w:rsidR="00C66200" w:rsidRPr="003765A6" w:rsidRDefault="00EC685F" w:rsidP="00C66200">
      <w:pPr>
        <w:widowControl w:val="0"/>
        <w:rPr>
          <w:sz w:val="26"/>
          <w:szCs w:val="26"/>
        </w:rPr>
      </w:pPr>
      <w:r>
        <w:rPr>
          <w:spacing w:val="-2"/>
          <w:sz w:val="26"/>
          <w:szCs w:val="26"/>
        </w:rPr>
        <w:t>6.8. Н</w:t>
      </w:r>
      <w:r w:rsidR="00C66200" w:rsidRPr="000359CE">
        <w:rPr>
          <w:spacing w:val="-2"/>
          <w:sz w:val="26"/>
          <w:szCs w:val="26"/>
        </w:rPr>
        <w:t>аличие функциональных умений:  разработка, рассмотрение и согласование проектов нормативных правовых актов и других документов; рассмотрение запросов, ходатайств, уведомлений, жалоб</w:t>
      </w:r>
      <w:r w:rsidR="00C66200" w:rsidRPr="008D5083">
        <w:rPr>
          <w:color w:val="FF0000"/>
          <w:spacing w:val="-2"/>
          <w:sz w:val="26"/>
          <w:szCs w:val="26"/>
        </w:rPr>
        <w:t xml:space="preserve">; </w:t>
      </w:r>
      <w:r w:rsidR="00C66200" w:rsidRPr="000359CE">
        <w:rPr>
          <w:spacing w:val="-2"/>
          <w:sz w:val="26"/>
          <w:szCs w:val="26"/>
        </w:rPr>
        <w:t>проведение консультаций; услуги; ведение телефонных разговоров; организация подготовки разъяснений гражданам и организациям</w:t>
      </w:r>
      <w:r w:rsidR="00C3185F">
        <w:rPr>
          <w:spacing w:val="-2"/>
          <w:sz w:val="26"/>
          <w:szCs w:val="26"/>
        </w:rPr>
        <w:t xml:space="preserve">; </w:t>
      </w:r>
      <w:r w:rsidR="00C66200" w:rsidRPr="00150FF6">
        <w:rPr>
          <w:sz w:val="26"/>
          <w:szCs w:val="26"/>
        </w:rPr>
        <w:t>навыки делового письма; разработка и согласование проектов нормативных правовых актов и других документов; прием и согласование документации, заявок, заявлений; проведение мониторинга  камеральных налоговых  проверок, осуществление организации работы по получению информации о деятельности налогоплательщиков из внешних источников,  осуществление мониторинга и анализа указанной информации; применения компьютерной и другой оргтехники, работы с внутренними и периферийными устройствами компьютера, информационно-коммуникационными сетями  (в том числе с сетью Интернет)</w:t>
      </w:r>
      <w:r w:rsidR="00C66200">
        <w:rPr>
          <w:sz w:val="26"/>
          <w:szCs w:val="26"/>
        </w:rPr>
        <w:t>.</w:t>
      </w:r>
    </w:p>
    <w:p w:rsidR="00C66200" w:rsidRPr="000359CE" w:rsidRDefault="00C66200" w:rsidP="00C66200">
      <w:pPr>
        <w:spacing w:after="1" w:line="260" w:lineRule="atLeast"/>
        <w:ind w:firstLine="283"/>
        <w:rPr>
          <w:spacing w:val="-2"/>
          <w:sz w:val="26"/>
          <w:szCs w:val="26"/>
        </w:rPr>
      </w:pPr>
    </w:p>
    <w:p w:rsidR="006D19B0" w:rsidRPr="00C1069C" w:rsidRDefault="006D19B0" w:rsidP="006D19B0">
      <w:pPr>
        <w:widowControl w:val="0"/>
        <w:jc w:val="center"/>
        <w:rPr>
          <w:rFonts w:cs="Times New Roman"/>
          <w:b/>
          <w:sz w:val="26"/>
          <w:szCs w:val="26"/>
        </w:rPr>
      </w:pPr>
      <w:r w:rsidRPr="00C1069C">
        <w:rPr>
          <w:rFonts w:cs="Times New Roman"/>
          <w:b/>
          <w:sz w:val="26"/>
          <w:szCs w:val="26"/>
        </w:rPr>
        <w:t>III. Должностные обязанности, права и ответственность</w:t>
      </w:r>
    </w:p>
    <w:p w:rsidR="006D19B0" w:rsidRPr="00C1069C" w:rsidRDefault="006D19B0" w:rsidP="006D19B0">
      <w:pPr>
        <w:widowControl w:val="0"/>
        <w:rPr>
          <w:rFonts w:cs="Times New Roman"/>
          <w:sz w:val="26"/>
          <w:szCs w:val="26"/>
          <w:highlight w:val="yellow"/>
        </w:rPr>
      </w:pP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7. Основные права и обязанности </w:t>
      </w:r>
      <w:r w:rsidR="00DA7F44" w:rsidRPr="00DA7F44">
        <w:rPr>
          <w:rFonts w:cs="Times New Roman"/>
          <w:sz w:val="26"/>
          <w:szCs w:val="26"/>
        </w:rPr>
        <w:t>старш</w:t>
      </w:r>
      <w:r w:rsidR="00DA7F44">
        <w:rPr>
          <w:rFonts w:cs="Times New Roman"/>
          <w:sz w:val="26"/>
          <w:szCs w:val="26"/>
        </w:rPr>
        <w:t>его</w:t>
      </w:r>
      <w:r w:rsidR="00DA7F44" w:rsidRPr="00DA7F44">
        <w:rPr>
          <w:rFonts w:cs="Times New Roman"/>
          <w:sz w:val="26"/>
          <w:szCs w:val="26"/>
        </w:rPr>
        <w:t xml:space="preserve"> государственн</w:t>
      </w:r>
      <w:r w:rsidR="00DA7F44">
        <w:rPr>
          <w:rFonts w:cs="Times New Roman"/>
          <w:sz w:val="26"/>
          <w:szCs w:val="26"/>
        </w:rPr>
        <w:t>ого налогового</w:t>
      </w:r>
      <w:r w:rsidR="00DA7F44" w:rsidRPr="00DA7F44">
        <w:rPr>
          <w:rFonts w:cs="Times New Roman"/>
          <w:sz w:val="26"/>
          <w:szCs w:val="26"/>
        </w:rPr>
        <w:t xml:space="preserve"> инспектор</w:t>
      </w:r>
      <w:r w:rsidR="00DA7F44">
        <w:rPr>
          <w:rFonts w:cs="Times New Roman"/>
          <w:sz w:val="26"/>
          <w:szCs w:val="26"/>
        </w:rPr>
        <w:t>а</w:t>
      </w:r>
      <w:r w:rsidRPr="004D3BF2">
        <w:rPr>
          <w:rFonts w:cs="Times New Roman"/>
          <w:sz w:val="26"/>
          <w:szCs w:val="26"/>
        </w:rPr>
        <w:t xml:space="preserve">, а также запреты и требования, связанные с гражданской службой, которые установлены в его отношении, предусмотрены статьями 14, 15, 17, 18 </w:t>
      </w:r>
      <w:r w:rsidRPr="004D3BF2">
        <w:rPr>
          <w:rFonts w:cs="Times New Roman"/>
          <w:sz w:val="26"/>
          <w:szCs w:val="26"/>
        </w:rPr>
        <w:lastRenderedPageBreak/>
        <w:t>Федерального закона от 27.07.2004 № 79-ФЗ «О государственной гражданской службе Российской Федерации».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8. В целях реализации задач и функций, возложенных на </w:t>
      </w:r>
      <w:r>
        <w:rPr>
          <w:rFonts w:cs="Times New Roman"/>
          <w:sz w:val="26"/>
          <w:szCs w:val="26"/>
        </w:rPr>
        <w:t>отдел камерального контроля №5</w:t>
      </w:r>
      <w:r w:rsidRPr="004D3BF2">
        <w:rPr>
          <w:rFonts w:cs="Times New Roman"/>
          <w:sz w:val="26"/>
          <w:szCs w:val="26"/>
        </w:rPr>
        <w:t xml:space="preserve"> (далее – отдел), </w:t>
      </w:r>
      <w:r>
        <w:rPr>
          <w:rFonts w:cs="Times New Roman"/>
          <w:sz w:val="26"/>
          <w:szCs w:val="26"/>
        </w:rPr>
        <w:t>старший госуд</w:t>
      </w:r>
      <w:r w:rsidR="00DA7F44">
        <w:rPr>
          <w:rFonts w:cs="Times New Roman"/>
          <w:sz w:val="26"/>
          <w:szCs w:val="26"/>
        </w:rPr>
        <w:t xml:space="preserve">арственный налоговый инспектор </w:t>
      </w:r>
      <w:r w:rsidRPr="004D3BF2">
        <w:rPr>
          <w:rFonts w:cs="Times New Roman"/>
          <w:sz w:val="26"/>
          <w:szCs w:val="26"/>
        </w:rPr>
        <w:t xml:space="preserve"> обязан осуществлять: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- проведение камеральных </w:t>
      </w:r>
      <w:proofErr w:type="gramStart"/>
      <w:r w:rsidRPr="004D3BF2">
        <w:rPr>
          <w:rFonts w:cs="Times New Roman"/>
          <w:sz w:val="26"/>
          <w:szCs w:val="26"/>
        </w:rPr>
        <w:t>проверок налоговой отчетности расчета сумм налога</w:t>
      </w:r>
      <w:proofErr w:type="gramEnd"/>
      <w:r w:rsidRPr="004D3BF2">
        <w:rPr>
          <w:rFonts w:cs="Times New Roman"/>
          <w:sz w:val="26"/>
          <w:szCs w:val="26"/>
        </w:rPr>
        <w:t xml:space="preserve"> на доходы физических лиц, исчисленных и удержанных налоговым агентом (форма 6-НДФЛ):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формирование налоговых обязательств по налогу на доходы физических лиц, исчисленных и удержанных налоговым агентом;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- </w:t>
      </w:r>
      <w:proofErr w:type="gramStart"/>
      <w:r w:rsidRPr="004D3BF2">
        <w:rPr>
          <w:rFonts w:cs="Times New Roman"/>
          <w:sz w:val="26"/>
          <w:szCs w:val="26"/>
        </w:rPr>
        <w:t>контроль за</w:t>
      </w:r>
      <w:proofErr w:type="gramEnd"/>
      <w:r w:rsidRPr="004D3BF2">
        <w:rPr>
          <w:rFonts w:cs="Times New Roman"/>
          <w:sz w:val="26"/>
          <w:szCs w:val="26"/>
        </w:rPr>
        <w:t xml:space="preserve"> правильностью определения объекта  налогообложения для исчисления  НДФЛ; </w:t>
      </w:r>
    </w:p>
    <w:p w:rsidR="004D3BF2" w:rsidRPr="004D3BF2" w:rsidRDefault="00C3185F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proofErr w:type="gramStart"/>
      <w:r w:rsidR="004D3BF2" w:rsidRPr="004D3BF2">
        <w:rPr>
          <w:rFonts w:cs="Times New Roman"/>
          <w:sz w:val="26"/>
          <w:szCs w:val="26"/>
        </w:rPr>
        <w:t>контроль за</w:t>
      </w:r>
      <w:proofErr w:type="gramEnd"/>
      <w:r w:rsidR="004D3BF2" w:rsidRPr="004D3BF2">
        <w:rPr>
          <w:rFonts w:cs="Times New Roman"/>
          <w:sz w:val="26"/>
          <w:szCs w:val="26"/>
        </w:rPr>
        <w:t xml:space="preserve"> правильностью определения сумм, не подлежащих налогообложению;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- </w:t>
      </w:r>
      <w:proofErr w:type="gramStart"/>
      <w:r w:rsidRPr="004D3BF2">
        <w:rPr>
          <w:rFonts w:cs="Times New Roman"/>
          <w:sz w:val="26"/>
          <w:szCs w:val="26"/>
        </w:rPr>
        <w:t>контроль за</w:t>
      </w:r>
      <w:proofErr w:type="gramEnd"/>
      <w:r w:rsidRPr="004D3BF2">
        <w:rPr>
          <w:rFonts w:cs="Times New Roman"/>
          <w:sz w:val="26"/>
          <w:szCs w:val="26"/>
        </w:rPr>
        <w:t xml:space="preserve"> правильностью определения даты осуществления выплат и иных вознаграждений;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- </w:t>
      </w:r>
      <w:proofErr w:type="gramStart"/>
      <w:r w:rsidRPr="004D3BF2">
        <w:rPr>
          <w:rFonts w:cs="Times New Roman"/>
          <w:sz w:val="26"/>
          <w:szCs w:val="26"/>
        </w:rPr>
        <w:t>контроль за</w:t>
      </w:r>
      <w:proofErr w:type="gramEnd"/>
      <w:r w:rsidRPr="004D3BF2">
        <w:rPr>
          <w:rFonts w:cs="Times New Roman"/>
          <w:sz w:val="26"/>
          <w:szCs w:val="26"/>
        </w:rPr>
        <w:t xml:space="preserve"> правильностью применения налогоплательщиками налоговых ставок НДФЛ;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- проведение </w:t>
      </w:r>
      <w:r w:rsidR="00DA7F44">
        <w:rPr>
          <w:rFonts w:cs="Times New Roman"/>
          <w:sz w:val="26"/>
          <w:szCs w:val="26"/>
        </w:rPr>
        <w:t xml:space="preserve">и </w:t>
      </w:r>
      <w:r w:rsidRPr="004D3BF2">
        <w:rPr>
          <w:rFonts w:cs="Times New Roman"/>
          <w:sz w:val="26"/>
          <w:szCs w:val="26"/>
        </w:rPr>
        <w:t xml:space="preserve">анализ показателей, содержащихся в сведениях о доходах физических лиц, представленных в налоговые органы налоговыми агентами.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В целях </w:t>
      </w:r>
      <w:proofErr w:type="gramStart"/>
      <w:r w:rsidRPr="004D3BF2">
        <w:rPr>
          <w:rFonts w:cs="Times New Roman"/>
          <w:sz w:val="26"/>
          <w:szCs w:val="26"/>
        </w:rPr>
        <w:t>контроля за</w:t>
      </w:r>
      <w:proofErr w:type="gramEnd"/>
      <w:r w:rsidRPr="004D3BF2">
        <w:rPr>
          <w:rFonts w:cs="Times New Roman"/>
          <w:sz w:val="26"/>
          <w:szCs w:val="26"/>
        </w:rPr>
        <w:t xml:space="preserve"> соблюдением налоговыми агентами положений Кодекса по налогу на доходы физических лиц проводить анализ сводных данных, сформированных на основе показателей всех Справок формы 2-НДФЛ (далее - Справок), представленных налоговыми агентами в налоговый орган проводить анализ Справок на основе: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показателей, содержащихся в Справках персонально по каждому налогоплательщику за отчетный налоговый период;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сводных данных, сформированных по всем Справкам по каждому налоговому агенту за отчетный налоговый период;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данных из информационных ресурсов о налоговых агентах и их обособленных подразделениях (далее – ОП), состоящих на налоговом учете в налоговых органах, а также перечисляющих НДФЛ с доходов, выплачиваемых налогоплательщикам;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документов, подтверждающих представление в налоговый орган налоговыми агентами Справок;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 налоговой  и бухгалтерской отчетности.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Результаты аналитической работы, проводимой с использованием Справок, используются для обеспечения контроля </w:t>
      </w:r>
      <w:proofErr w:type="gramStart"/>
      <w:r w:rsidRPr="004D3BF2">
        <w:rPr>
          <w:rFonts w:cs="Times New Roman"/>
          <w:sz w:val="26"/>
          <w:szCs w:val="26"/>
        </w:rPr>
        <w:t>за</w:t>
      </w:r>
      <w:proofErr w:type="gramEnd"/>
      <w:r w:rsidRPr="004D3BF2">
        <w:rPr>
          <w:rFonts w:cs="Times New Roman"/>
          <w:sz w:val="26"/>
          <w:szCs w:val="26"/>
        </w:rPr>
        <w:t>: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правильностью определения налоговой базы, исчисления, удержания и перечисления в соответствующий бюджет НДФЛ налоговыми агентами;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В целях проверки полноты и своевременности представления налоговыми агентами Справок с признаком «1» формировать список состоявших на налоговом учете в отчетном налоговом периоде налоговых агентов.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При составлении списка налоговых агентов использовать информацию, содержащуюся в информационных ресурсах, налоговой и иной отчетности, представленной за налоговый период на дату проведения анализа: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налоговых деклараций по налогу на прибыль организаций  в части распределенных дивидендов;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налоговых деклараций по налогу на прибыль иностранной организации в части расходов на оплату труда;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lastRenderedPageBreak/>
        <w:t xml:space="preserve">- </w:t>
      </w:r>
      <w:proofErr w:type="gramStart"/>
      <w:r w:rsidRPr="004D3BF2">
        <w:rPr>
          <w:rFonts w:cs="Times New Roman"/>
          <w:sz w:val="26"/>
          <w:szCs w:val="26"/>
        </w:rPr>
        <w:t>сведениях</w:t>
      </w:r>
      <w:proofErr w:type="gramEnd"/>
      <w:r w:rsidRPr="004D3BF2">
        <w:rPr>
          <w:rFonts w:cs="Times New Roman"/>
          <w:sz w:val="26"/>
          <w:szCs w:val="26"/>
        </w:rPr>
        <w:t xml:space="preserve"> о среднесписочной численности работников за предшествующий календарный год;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- налоговых деклараций </w:t>
      </w:r>
      <w:proofErr w:type="gramStart"/>
      <w:r w:rsidRPr="004D3BF2">
        <w:rPr>
          <w:rFonts w:cs="Times New Roman"/>
          <w:sz w:val="26"/>
          <w:szCs w:val="26"/>
        </w:rPr>
        <w:t>по единому налогу на вмененный доход для отдельных видов деятельности в части наличия сведений о видах</w:t>
      </w:r>
      <w:proofErr w:type="gramEnd"/>
      <w:r w:rsidRPr="004D3BF2">
        <w:rPr>
          <w:rFonts w:cs="Times New Roman"/>
          <w:sz w:val="26"/>
          <w:szCs w:val="26"/>
        </w:rPr>
        <w:t xml:space="preserve"> предпринимательской деятельности, где физическим показателем являются численность работников, торговое место; транспортное средство (более 1 единицы),  а также суммах уплаченных страховых вносов;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- налоговых деклараций по налогу, уплачиваемому в связи с применением упрощенной системы налогообложения в части наличия сведений о суммах уплаченных  страховых взносов;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-  </w:t>
      </w:r>
      <w:proofErr w:type="gramStart"/>
      <w:r w:rsidRPr="004D3BF2">
        <w:rPr>
          <w:rFonts w:cs="Times New Roman"/>
          <w:sz w:val="26"/>
          <w:szCs w:val="26"/>
        </w:rPr>
        <w:t>формах</w:t>
      </w:r>
      <w:proofErr w:type="gramEnd"/>
      <w:r w:rsidRPr="004D3BF2">
        <w:rPr>
          <w:rFonts w:cs="Times New Roman"/>
          <w:sz w:val="26"/>
          <w:szCs w:val="26"/>
        </w:rPr>
        <w:t xml:space="preserve"> бухгалтерской отчетности (приказ Минфина РФ от 02.07.2010 № 66н) в части выплаченных дивидендов, а также в части расходов на оплату труда;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- </w:t>
      </w:r>
      <w:proofErr w:type="gramStart"/>
      <w:r w:rsidRPr="004D3BF2">
        <w:rPr>
          <w:rFonts w:cs="Times New Roman"/>
          <w:sz w:val="26"/>
          <w:szCs w:val="26"/>
        </w:rPr>
        <w:t>карточках</w:t>
      </w:r>
      <w:proofErr w:type="gramEnd"/>
      <w:r w:rsidRPr="004D3BF2">
        <w:rPr>
          <w:rFonts w:cs="Times New Roman"/>
          <w:sz w:val="26"/>
          <w:szCs w:val="26"/>
        </w:rPr>
        <w:t xml:space="preserve"> «Расчеты с бюджетом» о произведенных налоговыми агентами перечислениях налога на доходы физических лиц за отчетный налоговый период;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- используется информация о налоговых агентах – индивидуальных предпринимателях, использующих 2 и более единицы контрольно-кассовой техники. 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proofErr w:type="gramStart"/>
      <w:r w:rsidRPr="004D3BF2">
        <w:rPr>
          <w:rFonts w:cs="Times New Roman"/>
          <w:sz w:val="26"/>
          <w:szCs w:val="26"/>
        </w:rPr>
        <w:t xml:space="preserve">Анализировать показатели, содержащихся в Справках, по каждому обособленному подразделению производится по месту его нахождения, исключая обособленные подразделения, находящиеся на территории, подведомственной другим налоговым органам. </w:t>
      </w:r>
      <w:proofErr w:type="gramEnd"/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По каждому налоговому агенту определять количество физических лиц, на которых налоговым агентом на дату проведения анализа, возможно, не были представлены  Справки с признаком «1».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Для установления фактов несвоевременного представления  налоговыми агентами Справок использовать информацию, содержащуюся в Реестрах сведений о доходах физических лиц и Протоколах приема указанных сведений.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Составлять Список налоговых агентов, представивших Справки позднее установленного срока.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При проведении анализа показателей, содержащихся в Справках, по каждому налогоплательщику осуществляется проверка: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- правильности определения налоговым агентом налоговой базы и налоговых вычетов;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правильности применения налоговых ставок, исчисления и удержания налога на доходы физических лиц.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Для выявления возможных нарушений при исчислении и удержании НДФЛ использовать правила контроля сведений о доходах физических лиц в электронном виде, выполняемого при анализе Справок.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В случае не перечисления сумм задолженности по НДФЛ в бюджет  формировать  заключение о целесообразности включения данного налогового агента в план проведения выездных налоговых проверок.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proofErr w:type="gramStart"/>
      <w:r w:rsidRPr="004D3BF2">
        <w:rPr>
          <w:rFonts w:cs="Times New Roman"/>
          <w:sz w:val="26"/>
          <w:szCs w:val="26"/>
        </w:rPr>
        <w:t>В случае установления фактов неправильного определения налоговым агентом у налогоплательщиков налоговой базы, обоснованности предоставления налоговых вычетов, правильности применения налоговых ставок и исчисления налога на доходы физических лиц, удержания, но не перечисления налога в соответствующий бюджет, а также, если вся сумма  удержанного налога организацией, имеющей ОП, перечисляется в бюджет по месту ее нахождения, в соответствии с подпунктом 4 пункта 1 статьи</w:t>
      </w:r>
      <w:proofErr w:type="gramEnd"/>
      <w:r w:rsidRPr="004D3BF2">
        <w:rPr>
          <w:rFonts w:cs="Times New Roman"/>
          <w:sz w:val="26"/>
          <w:szCs w:val="26"/>
        </w:rPr>
        <w:t xml:space="preserve"> 31 Кодекса вызвать на основании письменного уведомления налогового агента для дачи необходимых пояснений либо предложить налоговому агенту представить уточненные справки о доходах физических лиц с устраненными нарушениями. 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lastRenderedPageBreak/>
        <w:t xml:space="preserve">К налоговым агентам, допустившим непредставление Справок или нарушение сроков представления Справок, применять меры ответственности, предусмотренные пунктом 1 статьи 126 Кодекса (штраф в размере 200 руб. за каждую непредставленную или несвоевременно представленную Справку), а так же административной ответственности в соответствии с пунктом 1 статьи 15.6 </w:t>
      </w:r>
      <w:r>
        <w:rPr>
          <w:rFonts w:cs="Times New Roman"/>
          <w:sz w:val="26"/>
          <w:szCs w:val="26"/>
        </w:rPr>
        <w:t xml:space="preserve">, </w:t>
      </w:r>
      <w:r w:rsidRPr="004D3BF2">
        <w:rPr>
          <w:rFonts w:cs="Times New Roman"/>
          <w:sz w:val="26"/>
          <w:szCs w:val="26"/>
        </w:rPr>
        <w:t>Кодекса об Административных правонарушениях Российской Федерации.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Проводить камеральные проверки  налоговой отчетности по страховым взносам (расчет по страховым взносам) на обязательное пенсионное, медицинское, социальное страхование, представленных в налоговый орган организациями, производящими выплаты и вознаграждения физическим лицам, в соответствии с положениями НК РФ: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формировать обязательства плательщиков – организаций и индивидуальных предпринимателей -  по уплате страховых взносов;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осуществлять контроль правильности определения объекта  обложения страховыми взносами;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 - осуществлять контроль правильности сумм, не подлежащих обложению страховыми взносами;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проверять правильность определения даты осуществления выплат и иных вознаграждений;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осуществлять  контроль  правильность применения налогоплательщиками  тарифов страховых взносов;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проверять правильность порядка исчисления и уплаты страховых взносов, уплачиваемых плательщиками, производящими выплаты и иные вознаграждения физическим лицам, и порядок возмещения суммы страховых взносов на обязательное социальное страхование на случай временной нетрудоспособности и в связи с материнством;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проверять правильность порядок исчисления и уплаты страховых взносов, уплачиваемых плательщиками, не производящими выплат и иных вознаграждений физическим лицам;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принимать меры по привлечению налогоплательщиков к административной  ответственности за непредставление расчетов по страховым взносам.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Не позднее дня, следующего за днем ввода налоговой отчетности, проводить автоматизированный камеральный контроль (камеральный расчет, камеральную проверку), осуществляемый в отношении всех представленных налоговых деклараций (расчетов), формирование комплекса мероприятий при проведении к</w:t>
      </w:r>
      <w:r w:rsidR="00DA7F44">
        <w:rPr>
          <w:rFonts w:cs="Times New Roman"/>
          <w:sz w:val="26"/>
          <w:szCs w:val="26"/>
        </w:rPr>
        <w:t xml:space="preserve">амеральной налоговой проверки. </w:t>
      </w:r>
      <w:r w:rsidRPr="004D3BF2">
        <w:rPr>
          <w:rFonts w:cs="Times New Roman"/>
          <w:sz w:val="26"/>
          <w:szCs w:val="26"/>
        </w:rPr>
        <w:t xml:space="preserve">Автоматизированный камеральный контроль проводится с использованием </w:t>
      </w:r>
      <w:proofErr w:type="spellStart"/>
      <w:r w:rsidRPr="004D3BF2">
        <w:rPr>
          <w:rFonts w:cs="Times New Roman"/>
          <w:sz w:val="26"/>
          <w:szCs w:val="26"/>
        </w:rPr>
        <w:t>внутридокументных</w:t>
      </w:r>
      <w:proofErr w:type="spellEnd"/>
      <w:r w:rsidRPr="004D3BF2">
        <w:rPr>
          <w:rFonts w:cs="Times New Roman"/>
          <w:sz w:val="26"/>
          <w:szCs w:val="26"/>
        </w:rPr>
        <w:t xml:space="preserve"> и </w:t>
      </w:r>
      <w:proofErr w:type="spellStart"/>
      <w:r w:rsidRPr="004D3BF2">
        <w:rPr>
          <w:rFonts w:cs="Times New Roman"/>
          <w:sz w:val="26"/>
          <w:szCs w:val="26"/>
        </w:rPr>
        <w:t>междокументных</w:t>
      </w:r>
      <w:proofErr w:type="spellEnd"/>
      <w:r w:rsidRPr="004D3BF2">
        <w:rPr>
          <w:rFonts w:cs="Times New Roman"/>
          <w:sz w:val="26"/>
          <w:szCs w:val="26"/>
        </w:rPr>
        <w:t xml:space="preserve"> контрольных соотношений.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Ежедневно формировать  протоколы ошибок взаимосвязи показателей налоговых деклараций, бухгалтерской отчетности, иных документов и информации, поступающей в налоговые органы, и при необходимости их распечатывать. Указанные протоколы формируются в автоматизированном режиме в АИС «Налог» и используются при проведении проверок.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При выявлении ошибок по заполнению деклараций в 3-х </w:t>
      </w:r>
      <w:proofErr w:type="spellStart"/>
      <w:r w:rsidRPr="004D3BF2">
        <w:rPr>
          <w:rFonts w:cs="Times New Roman"/>
          <w:sz w:val="26"/>
          <w:szCs w:val="26"/>
        </w:rPr>
        <w:t>дневный</w:t>
      </w:r>
      <w:proofErr w:type="spellEnd"/>
      <w:r w:rsidRPr="004D3BF2">
        <w:rPr>
          <w:rFonts w:cs="Times New Roman"/>
          <w:sz w:val="26"/>
          <w:szCs w:val="26"/>
        </w:rPr>
        <w:t xml:space="preserve"> срок, </w:t>
      </w:r>
      <w:proofErr w:type="gramStart"/>
      <w:r w:rsidRPr="004D3BF2">
        <w:rPr>
          <w:rFonts w:cs="Times New Roman"/>
          <w:sz w:val="26"/>
          <w:szCs w:val="26"/>
        </w:rPr>
        <w:t>с даты выявления</w:t>
      </w:r>
      <w:proofErr w:type="gramEnd"/>
      <w:r w:rsidRPr="004D3BF2">
        <w:rPr>
          <w:rFonts w:cs="Times New Roman"/>
          <w:sz w:val="26"/>
          <w:szCs w:val="26"/>
        </w:rPr>
        <w:t xml:space="preserve"> (но не позже срока камеральной проверки), направлять сообщения с требованием о внесении изменений и предоставлении уточненных деклараций.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Обеспечивать 100-процентное проведение камеральных проверок в автоматизированном режиме.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lastRenderedPageBreak/>
        <w:t>Не допускать превышение установленных сроков проведения камеральных проверок, а также  сроков составления Актов налоговых проверок и подготовки проектов  решений по их результатам.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Осуществлять </w:t>
      </w:r>
      <w:proofErr w:type="spellStart"/>
      <w:r w:rsidRPr="004D3BF2">
        <w:rPr>
          <w:rFonts w:cs="Times New Roman"/>
          <w:sz w:val="26"/>
          <w:szCs w:val="26"/>
        </w:rPr>
        <w:t>междокументальный</w:t>
      </w:r>
      <w:proofErr w:type="spellEnd"/>
      <w:r w:rsidRPr="004D3BF2">
        <w:rPr>
          <w:rFonts w:cs="Times New Roman"/>
          <w:sz w:val="26"/>
          <w:szCs w:val="26"/>
        </w:rPr>
        <w:t xml:space="preserve"> и </w:t>
      </w:r>
      <w:proofErr w:type="spellStart"/>
      <w:r w:rsidRPr="004D3BF2">
        <w:rPr>
          <w:rFonts w:cs="Times New Roman"/>
          <w:sz w:val="26"/>
          <w:szCs w:val="26"/>
        </w:rPr>
        <w:t>внутридокументальный</w:t>
      </w:r>
      <w:proofErr w:type="spellEnd"/>
      <w:r w:rsidRPr="004D3BF2">
        <w:rPr>
          <w:rFonts w:cs="Times New Roman"/>
          <w:sz w:val="26"/>
          <w:szCs w:val="26"/>
        </w:rPr>
        <w:t xml:space="preserve"> контроль показателей налоговой отчетности: проводить сопоставление показателей проверяемых налоговых деклараций с показателями налоговых деклараций по другим видам налогов и бухгалтерской отчетностью.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Запрашивать документы и пояснения в ходе камеральных налоговых проверок с целью проверки правомерности заявленных налогоплательщиком налоговых льгот,  налоговых вычетов.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Обеспечивать своевременную передачу в органы внутренних дел материалов налоговых проверок, содержащих признаки преступления, для решения вопроса о возбуждении уголовных дел, направлять в органы внутренних дел материалы, свидетельствующие о возможном совершении преступлений, предусмотренных статьями 173.1 и (или) 173.2 Уголовного кодекса Российской Федерации.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В ходе проведения камеральной проверки проводить:</w:t>
      </w:r>
      <w:r w:rsidRPr="004D3BF2">
        <w:rPr>
          <w:rFonts w:cs="Times New Roman"/>
          <w:sz w:val="26"/>
          <w:szCs w:val="26"/>
        </w:rPr>
        <w:tab/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а) проверку сопоставимости показателей налоговой декларации (расчета) с показателями налоговой декларации (расчета) предыдущего отчетного (налогового) периода;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б) </w:t>
      </w:r>
      <w:proofErr w:type="spellStart"/>
      <w:r w:rsidRPr="004D3BF2">
        <w:rPr>
          <w:rFonts w:cs="Times New Roman"/>
          <w:sz w:val="26"/>
          <w:szCs w:val="26"/>
        </w:rPr>
        <w:t>взаимоувязку</w:t>
      </w:r>
      <w:proofErr w:type="spellEnd"/>
      <w:r w:rsidRPr="004D3BF2">
        <w:rPr>
          <w:rFonts w:cs="Times New Roman"/>
          <w:sz w:val="26"/>
          <w:szCs w:val="26"/>
        </w:rPr>
        <w:t xml:space="preserve"> показателей проверяемой налоговой декларации (расчета) с показателями налоговых деклараций (расчетов) по другим видам налогов и бухгалтерской отчетностью;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в) проверку достоверности показателей налоговой декларации (расчета) на основе анализа всей имеющейся в налоговом органе информации, в том числе по движению денежных средств по счетам;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г) проверку полноты и качества документов (информации), представленных налогоплательщиком (страхователем), банками, контрагентами и иными лицами.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Принимать меры по привлечению налогоплательщиков к налоговой и административной ответственности за непредставление расчетов в соответствии с Налоговым кодексом РФ.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proofErr w:type="gramStart"/>
      <w:r w:rsidRPr="004D3BF2">
        <w:rPr>
          <w:rFonts w:cs="Times New Roman"/>
          <w:sz w:val="26"/>
          <w:szCs w:val="26"/>
        </w:rPr>
        <w:t>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в обязательном порядке сообщать налогоплательщику, с требованием представить в течение пяти рабочих дней со дня получения требования необходимые</w:t>
      </w:r>
      <w:proofErr w:type="gramEnd"/>
      <w:r w:rsidRPr="004D3BF2">
        <w:rPr>
          <w:rFonts w:cs="Times New Roman"/>
          <w:sz w:val="26"/>
          <w:szCs w:val="26"/>
        </w:rPr>
        <w:t xml:space="preserve"> пояснения или внести в установленный срок соответствующие исправления.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В указанных целях использовать Требование о представления пояснений.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В случае необходимости вызова налогоплательщика в налоговый орган для дачи пояснений использовать Уведомление о вызове налогоплательщика в налоговый орган (для дачи пояснений по обстоятельствам, связанным с неисполнением ими законодательства о налогах и сборах).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Дальнейшую проверку с проведением мероприятий налогового контроля  осуществлять обязательно при представлении документов: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proofErr w:type="gramStart"/>
      <w:r w:rsidRPr="004D3BF2">
        <w:rPr>
          <w:rFonts w:cs="Times New Roman"/>
          <w:sz w:val="26"/>
          <w:szCs w:val="26"/>
        </w:rPr>
        <w:t xml:space="preserve">а) если при проведении камеральной налоговой проверки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</w:t>
      </w:r>
      <w:r w:rsidRPr="004D3BF2">
        <w:rPr>
          <w:rFonts w:cs="Times New Roman"/>
          <w:sz w:val="26"/>
          <w:szCs w:val="26"/>
        </w:rPr>
        <w:lastRenderedPageBreak/>
        <w:t>контроля, в том числе, если указанные ошибки, противоречия и несоответствия выявлены в результате автоматизированного арифметического контроля;</w:t>
      </w:r>
      <w:proofErr w:type="gramEnd"/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б) налоговых деклараций (расчетов), в которых заявлено право на применение налоговых льгот;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в) налоговых деклараций (расчетов), в которых сумма налога заявлена к уменьшению или к возмещению;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г) налоговых деклараций (расчетов), вместе с которыми представлены подтверждающие и иные документы.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Методическими рекомендациями по проведению камеральных налоговых проверок по отдельным налогам (сборам) могут быть установлены иные категории налоговых деклараций (расчетов), подлежащие обязательной дальнейшей проверке с проведением мероприятий налогового контроля.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При представлении уточненной налоговой декларации (расчета) камеральная налоговая проверка первичной налоговой декларации (расчета) прекращается. Акт проверки в этом случае не составляется. Выявленные обстоятельства анализируются применительно к уточненной налоговой декларации (расчету). Пояснения и документы, представленные налогоплательщиком и полученные в результате осуществления камеральной налоговой проверки первичной налоговой декларации (расчета) используются при проведении проверки уточненной налоговой декларации (расчета).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В случае представления налогоплательщиком уточненной налоговой декларации с уменьшением налоговых обязательств, в обязательном порядке истребовать пояснения о причинах представления уточненных налоговых деклараций, изменения налоговой базы,  ставки и порядка исчисления налога.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В случае представления налогоплательщиком уточненной налоговой декларации  (расчета) с увеличением налоговых обязательств в обязательном порядке в рамках камеральных налоговых проверок проверять исполнение налогоплательщиком требований ст.81 НК РФ.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Обеспечение полного, своевременного и качественного наполнения информационных ресурсов, закрепленных за отделом.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В соответствии со статьями 88, 93, 93.1 Налогового Кодекса Российской Федерации: истребовать у проверяемого лица необходимые для проверки документы; истребовать у контрагента или у иных лиц, располагающих документами (информацией), касающимися деятельности проверяемого налогоплательщика, эти документы.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Оформлять, в соответствии с законодательством, материалы камеральных налоговых проверок.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Если после рассмотрения лицом, проводящим камеральную налоговую проверку, представленных пояснений и документов, либо при отсутствии пояснений налогоплательщика установлен факт совершения налогового правонарушения или иного нарушения законодательства о налогах и сборах, должностное лицо налогового органа обязано составить акт в порядке, предусмотренном статьей 100, 101.4 Налогового кодекса.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Оформление материалов камеральных налоговых проверок проводится в соответствии с требованиями ст.100, 101.4 НК РФ. При составлении акта необходимо обеспечить идентичность всех экземпляров акта налоговой проверки, в том числе по количеству и составу приложений к акту налоговой проверки, являющихся его неотъемлемыми частями.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Приложениями к акту могут являться материалы, полученные в ходе проверки и мероприятий налогового контроля, а также иные документы и предметы, </w:t>
      </w:r>
      <w:r w:rsidRPr="004D3BF2">
        <w:rPr>
          <w:rFonts w:cs="Times New Roman"/>
          <w:sz w:val="26"/>
          <w:szCs w:val="26"/>
        </w:rPr>
        <w:lastRenderedPageBreak/>
        <w:t>составляющие доказательственную базу по выявленным в ходе камеральной налоговой проверки нарушениям законодательства о налогах и сборах. При этом документы, полученные непосредственно от лица, в отношении которого проводилась проверка, к акту проверки могут не прилагаться.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Акт после подписания лицами, проводившими соответствующую проверку, подписывается лицом, в отношении которого проводилась эта проверка (его представителем). Об отказе лица, в отношении которого проводилась налоговая проверка, или его представителя подписать акт делается соответствующая запись в акте налоговой проверки (пункт 2 статьи 100 Налогового кодекса).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Одновременно с подписанием акта налоговой проверки лицом, в отношении которого проводилась эта проверка (его представителем), вручать акт проверки.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Акт должен быть вручен лицу, в отношении которого проводилась проверка, или его представителю под расписку или передан иным способом, свидетельствующим о дате его получения указанным лицом (его представителем) (пункт 5 статьи 100 Налогового кодекса).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Вручение акта производится со всеми в нем указанными приложениями.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В случае</w:t>
      </w:r>
      <w:proofErr w:type="gramStart"/>
      <w:r w:rsidRPr="004D3BF2">
        <w:rPr>
          <w:rFonts w:cs="Times New Roman"/>
          <w:sz w:val="26"/>
          <w:szCs w:val="26"/>
        </w:rPr>
        <w:t>,</w:t>
      </w:r>
      <w:proofErr w:type="gramEnd"/>
      <w:r w:rsidRPr="004D3BF2">
        <w:rPr>
          <w:rFonts w:cs="Times New Roman"/>
          <w:sz w:val="26"/>
          <w:szCs w:val="26"/>
        </w:rPr>
        <w:t xml:space="preserve"> если лицо, в отношении которого проводилась проверка, или его представитель уклоняются от получения акта, этот факт отражается в акте, и акт направляется по почте заказным письмом по месту нахождения организации (обособленного подразделения) или месту жительства физического лица. В случае направления акта по почте заказным письмом датой вручения этого акта считается шестой день, считая </w:t>
      </w:r>
      <w:proofErr w:type="gramStart"/>
      <w:r w:rsidRPr="004D3BF2">
        <w:rPr>
          <w:rFonts w:cs="Times New Roman"/>
          <w:sz w:val="26"/>
          <w:szCs w:val="26"/>
        </w:rPr>
        <w:t>с даты отправки</w:t>
      </w:r>
      <w:proofErr w:type="gramEnd"/>
      <w:r w:rsidRPr="004D3BF2">
        <w:rPr>
          <w:rFonts w:cs="Times New Roman"/>
          <w:sz w:val="26"/>
          <w:szCs w:val="26"/>
        </w:rPr>
        <w:t xml:space="preserve"> заказного письма.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Подготавливать  проекты решений </w:t>
      </w:r>
      <w:proofErr w:type="gramStart"/>
      <w:r w:rsidRPr="004D3BF2">
        <w:rPr>
          <w:rFonts w:cs="Times New Roman"/>
          <w:sz w:val="26"/>
          <w:szCs w:val="26"/>
        </w:rPr>
        <w:t>по результатам проведенных камеральных налоговых проверок для обеспечения производства по делам о налоговых правонарушениях в соответствии</w:t>
      </w:r>
      <w:proofErr w:type="gramEnd"/>
      <w:r w:rsidRPr="004D3BF2">
        <w:rPr>
          <w:rFonts w:cs="Times New Roman"/>
          <w:sz w:val="26"/>
          <w:szCs w:val="26"/>
        </w:rPr>
        <w:t xml:space="preserve"> с требованиями гл.14 НК РФ.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Подготавливать  проекты решений о нарушениях законодательства о налогах и сборах (в том числе о совершении налоговых правонарушений), совершенных лицами, не являющимися налогоплательщиками, плательщиками сбора или налоговыми агентами  в соответствии с требованиями гл.14 НК РФ.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Согласовывать с правовым отделом проекты актов и решений по результатам камеральных проверок не позднее,  чем за 3 дня до даты вынесения;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proofErr w:type="gramStart"/>
      <w:r w:rsidRPr="004D3BF2">
        <w:rPr>
          <w:rFonts w:cs="Times New Roman"/>
          <w:sz w:val="26"/>
          <w:szCs w:val="26"/>
        </w:rPr>
        <w:t>Обеспечивать своевременный ввод решений, вынесенных по результатам рассмотрения материалов камеральных проверок и решений по результатам рассмотрения актов о нарушениях лицами, не являющихся налогоплательщиками, плательщиками сборов или налоговыми агентами, законодательства о налогах и сборах в базу «Системы АИС НАЛОГ3» (перевод в состояние «Готов к переносу начислений в КРСБ» не позднее даты принятия решения).</w:t>
      </w:r>
      <w:proofErr w:type="gramEnd"/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 - в случае вручения решения лично в день вручения решения, проставлять дату вручения документа и дату вступления в силу;    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  - в случае отправки заказным письмом налогоплательщику в пятидневный срок </w:t>
      </w:r>
      <w:proofErr w:type="gramStart"/>
      <w:r w:rsidRPr="004D3BF2">
        <w:rPr>
          <w:rFonts w:cs="Times New Roman"/>
          <w:sz w:val="26"/>
          <w:szCs w:val="26"/>
        </w:rPr>
        <w:t>с даты принятия</w:t>
      </w:r>
      <w:proofErr w:type="gramEnd"/>
      <w:r w:rsidRPr="004D3BF2">
        <w:rPr>
          <w:rFonts w:cs="Times New Roman"/>
          <w:sz w:val="26"/>
          <w:szCs w:val="26"/>
        </w:rPr>
        <w:t xml:space="preserve"> решения проставлять дату почтового реестра на отправку документа и дату вступления в силу.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proofErr w:type="gramStart"/>
      <w:r w:rsidRPr="004D3BF2">
        <w:rPr>
          <w:rFonts w:cs="Times New Roman"/>
          <w:sz w:val="26"/>
          <w:szCs w:val="26"/>
        </w:rPr>
        <w:t xml:space="preserve">Вручать лично налогоплательщику или передавать в отдел работы с налогоплательщиками для вручения налогоплательщику (его представителю) под расписку в получении, либо передавать в отдел общего обеспечения для отправки заказным письмом требования, уведомления, сообщения, акты и решения по результатам камеральных налоговых проверок  в соответствии с требованиями п.5 ст.100, 101, 101.4 НК РФ.   </w:t>
      </w:r>
      <w:proofErr w:type="gramEnd"/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 В недельный срок </w:t>
      </w:r>
      <w:proofErr w:type="gramStart"/>
      <w:r w:rsidRPr="004D3BF2">
        <w:rPr>
          <w:rFonts w:cs="Times New Roman"/>
          <w:sz w:val="26"/>
          <w:szCs w:val="26"/>
        </w:rPr>
        <w:t>с даты вручения</w:t>
      </w:r>
      <w:proofErr w:type="gramEnd"/>
      <w:r w:rsidRPr="004D3BF2">
        <w:rPr>
          <w:rFonts w:cs="Times New Roman"/>
          <w:sz w:val="26"/>
          <w:szCs w:val="26"/>
        </w:rPr>
        <w:t xml:space="preserve"> лично, даты передачи в отдел общего обеспечения (для отправки заказным письмом налогоплательщику (его </w:t>
      </w:r>
      <w:r w:rsidRPr="004D3BF2">
        <w:rPr>
          <w:rFonts w:cs="Times New Roman"/>
          <w:sz w:val="26"/>
          <w:szCs w:val="26"/>
        </w:rPr>
        <w:lastRenderedPageBreak/>
        <w:t xml:space="preserve">представителю)) или в отдел работы с налогоплательщиками для вручения его налогоплательщику (его представителю) под расписку проставлять дату вручения документа и дату вступления в силу.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При проведении камеральной налоговой проверки расчетов по страховым взносам и расчетов по налогу на доходы физических лиц </w:t>
      </w:r>
      <w:r>
        <w:rPr>
          <w:rFonts w:cs="Times New Roman"/>
          <w:sz w:val="26"/>
          <w:szCs w:val="26"/>
        </w:rPr>
        <w:t xml:space="preserve">старший государственный налоговый инспектор </w:t>
      </w:r>
      <w:r w:rsidRPr="004D3BF2">
        <w:rPr>
          <w:rFonts w:cs="Times New Roman"/>
          <w:sz w:val="26"/>
          <w:szCs w:val="26"/>
        </w:rPr>
        <w:t>обязан выполнять: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Соблюдение срока проведения камеральной налоговой проверки - срок проведения КП соответствует: начало - дата представления расчета, окончание - истечение 3-х месячного срока.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Соблюдение установленного 10-ти дневного срока на составление Акта камеральной проверки.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Соблюдение установленного 5-ти дневного срока на вручение Акта камеральной проверки.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Соблюдение месячного срока на предоставление возражений на Акт КП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Соблюдение месячного срока на проведение дополнительных мероприятий налогового контроля.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Соблюдение установленного срока на подготовку решения  о привлечении (отказе в привлечении) к налоговой ответственности.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- Своевременность истребования документов у проверяемого налогоплательщика - документы должны быть истребованы в срок не позднее 3 дней с момента представления налоговой декларации.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- В случае непредставления (неполного представления) документов - установление причин и принятие дополнительных мер для получения документов: (вызов для вручения лично, наличие почтового уведомления), при </w:t>
      </w:r>
      <w:proofErr w:type="spellStart"/>
      <w:r w:rsidRPr="004D3BF2">
        <w:rPr>
          <w:rFonts w:cs="Times New Roman"/>
          <w:sz w:val="26"/>
          <w:szCs w:val="26"/>
        </w:rPr>
        <w:t>неустановлении</w:t>
      </w:r>
      <w:proofErr w:type="spellEnd"/>
      <w:r w:rsidRPr="004D3BF2">
        <w:rPr>
          <w:rFonts w:cs="Times New Roman"/>
          <w:sz w:val="26"/>
          <w:szCs w:val="26"/>
        </w:rPr>
        <w:t xml:space="preserve"> факта вручения принять меры по повторному направлению (вручению) требования.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Составлять протоколы об административных правонарушениях.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Принять меры к налогоплательщикам, не представившим налоговые декларации в установленный срок.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proofErr w:type="gramStart"/>
      <w:r w:rsidRPr="004D3BF2">
        <w:rPr>
          <w:rFonts w:cs="Times New Roman"/>
          <w:sz w:val="26"/>
          <w:szCs w:val="26"/>
        </w:rPr>
        <w:t>Приостанавливать операции по счетам налогоплательщиков, не представивших налоговые декларации в установленные сроки, в случае неисполнения налогоплательщиком обязанности по передаче налоговому органу квитанции о приеме требования о представлении документов, требования о представлении пояснений и (или) уведомления о вызове в налоговый орган - в сроки, установленные для передачи налогоплательщиком-организацией квитанции о приеме документов, направленных налоговым органом.</w:t>
      </w:r>
      <w:proofErr w:type="gramEnd"/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Проводить камеральный анализ налоговых деклараций и иных документов, служащих основанием для исчисления и уплаты налогов и сборов.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Отбирать плательщиков, чья деятельность полежит рассмотрению на комиссии по легализации налоговой базы и базы по страховым взносам  и подготовка материалов для  работы комиссий, подготовка информации по результатам работы комиссий по легализации налоговой базы в рамках исполнения контрольных заданий.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proofErr w:type="gramStart"/>
      <w:r w:rsidRPr="004D3BF2">
        <w:rPr>
          <w:rFonts w:cs="Times New Roman"/>
          <w:sz w:val="26"/>
          <w:szCs w:val="26"/>
        </w:rPr>
        <w:t xml:space="preserve">Проводить анализ показателей бухгалтерской отчетности, отчетности индивидуальных предпринимателей, анализ уровня налоговой нагрузки, анализ уровня заработной платы, выплачиваемой налоговым агентом, а также исполнения им обязанности по исчислению и перечислению НДФЛ для обеспечения отбора и заслушивание на комиссии по легализации объектов налогообложения налогоплательщиков: отражающих в налоговой и бухгалтерской отчетности недостоверные сведения, выплачивающих "теневую" заработную плату, несвоевременно перечисляющих НДФЛ, несвоевременно перечисляющих страховые </w:t>
      </w:r>
      <w:r w:rsidRPr="004D3BF2">
        <w:rPr>
          <w:rFonts w:cs="Times New Roman"/>
          <w:sz w:val="26"/>
          <w:szCs w:val="26"/>
        </w:rPr>
        <w:lastRenderedPageBreak/>
        <w:t>взносы</w:t>
      </w:r>
      <w:proofErr w:type="gramEnd"/>
      <w:r w:rsidRPr="004D3BF2">
        <w:rPr>
          <w:rFonts w:cs="Times New Roman"/>
          <w:sz w:val="26"/>
          <w:szCs w:val="26"/>
        </w:rPr>
        <w:t xml:space="preserve">, налоговых агентов, выплачивающих заработную плату ниже прожиточного минимума или минимального </w:t>
      </w:r>
      <w:proofErr w:type="gramStart"/>
      <w:r w:rsidRPr="004D3BF2">
        <w:rPr>
          <w:rFonts w:cs="Times New Roman"/>
          <w:sz w:val="26"/>
          <w:szCs w:val="26"/>
        </w:rPr>
        <w:t>размера оплаты труда</w:t>
      </w:r>
      <w:proofErr w:type="gramEnd"/>
      <w:r w:rsidRPr="004D3BF2">
        <w:rPr>
          <w:rFonts w:cs="Times New Roman"/>
          <w:sz w:val="26"/>
          <w:szCs w:val="26"/>
        </w:rPr>
        <w:t>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осуществлять контроля в отношении организаций и индивидуальных предпринимателей, у которых установлены обстоятельства, свидетельствующие о подмене трудовых отношений при работе с привлечением физических лиц, уплачивающих налог на профессиональный доход (НПД).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proofErr w:type="gramStart"/>
      <w:r w:rsidRPr="004D3BF2">
        <w:rPr>
          <w:rFonts w:cs="Times New Roman"/>
          <w:sz w:val="26"/>
          <w:szCs w:val="26"/>
        </w:rPr>
        <w:t>Выполнять работы по устранению ошибок контроля выгрузки по всем подсистемам общего назначения и по подготовке данных к подъёму и выгрузке в транзакционных и аналитических сегментов федерального хранилищ данных АИС «Налог-3».</w:t>
      </w:r>
      <w:proofErr w:type="gramEnd"/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Проводить мероприятия по привлечению физических лиц к декларированию полученных доходов;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Подготавливать налоговые уведомления физическим лицам по уплате налога на доходы физических лиц, индивидуальным предпринимателям, нотариусам, адвокатам на уплату авансовых платежей по налогу на доходы физических лиц.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Взаимодействовать с правоохранительными органами и иными контролирующими органами по предмету деятельности отдела;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Проводить полный комплекс мероприятий с целью своевременного выявления нарушений налогового законодательства c оформлением в системе АИС НАЛОГ</w:t>
      </w:r>
      <w:r w:rsidR="00C3185F">
        <w:rPr>
          <w:rFonts w:cs="Times New Roman"/>
          <w:sz w:val="26"/>
          <w:szCs w:val="26"/>
        </w:rPr>
        <w:t>-</w:t>
      </w:r>
      <w:r w:rsidRPr="004D3BF2">
        <w:rPr>
          <w:rFonts w:cs="Times New Roman"/>
          <w:sz w:val="26"/>
          <w:szCs w:val="26"/>
        </w:rPr>
        <w:t>3 в полном объёме, необходимом для обеспечения наполнения информационных ресурсов, своевременности передачи на региональный уровень и формирования достоверной отчетности;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Проводить камеральный анализ налоговых деклараций, проверку сопоставимости показателей текущего и предыдущего периодов, налоговых деклараций по другим видам налогов, оценку достоверности налоговой отчетности и иных документов, служащих основанием для исчисления и уплаты налогов и сборов, осуществляет мониторинг основных налогоплательщиков на основе показателей налоговых деклараций;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ежеквартально до 1 числа месяца следующего за отчетным налоговым периодом проверять и редактировать формирование исполнения налоговой дисциплины налоговых обязательств с целью правильного формирования досье по отчетности, используемое для подготовки решений о приостановлении операций по счетам налогоплательщика;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осуществлять контроль полноты, достоверности и своевременности заполнения информационных ресурсов, закрепленных за отделом камеральных проверок;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подготавливать для передачи в другой налоговый орган материалы, относящиеся к компетенции отдела, в случаях перевода налогоплательщиков;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осуществлять камеральные проверки и мониторинг крупнейших налогоплательщиков на основе показателей налоговых деклараций;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своевременно и качественно выполнять контрольные задания; 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участвовать в подготовке ответов на письменные запросы налогоплательщиков;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участвовать в отборе налогоплательщиков для включения в план выездных налоговых проверок;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анализировать схемы уклонения от налогообложения налогоплательщиков и подготовка предложений по их предотвращению;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подготавливать в установленные сроки отчетность по предмету деятельности отдела;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осуществлять взаимодействие с правоохранительными органами и иными контролирующими органами по предмету деятельности отдела. Подготовка для </w:t>
      </w:r>
      <w:r w:rsidRPr="004D3BF2">
        <w:rPr>
          <w:rFonts w:cs="Times New Roman"/>
          <w:sz w:val="26"/>
          <w:szCs w:val="26"/>
        </w:rPr>
        <w:lastRenderedPageBreak/>
        <w:t>передачи в правоохранительные органы материалов камеральных налоговых проверок для решения вопроса о возбуждении уголовных дел;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 осуществлять внутренний контроль деятельности по технологическим процессам (выполняет технологические процессы) ФНС России по предмету деятельности отдела, применяя следующие методы внутреннего контроля: самоконтроль выполняемых должностным лицом действий;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27.07.2004 № 79-ФЗ  "О государственной гражданской службе Российской Федерации",  Федеральный закон от 25.12.2008 № 273-ФЗ "О противодействии коррупции" и другими федеральными законами;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выполнять обязанности гражданского служащего, предусмотренные Федеральным законом от 27.07.2004 № 79-ФЗ  "О государственной гражданской службе Российской Федерации", Федеральным законом от 25.12.2008 № 273-ФЗ "О противодействии коррупции" и другими федеральными законами.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при решении вопросов, входящих в компетенцию отдела, выполнять распоряжения начальника Инспекции, заместителя начальника Инспекции координирующего деятельность отдела, начальника отдела, предъявляемые в соответствии с разграничением их обязанностей и полномочий;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выполнять письменные и устные указания (распоряжения, поручения) начальника инспекции, заместителя начальника инспекции курирующего отдел, начальника отдела, и представлять отчет об исполнении этих указаний;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самостоятельно, качественно и своевременно выполнять порученные ему работы в соответствии с должностными  обязанностями;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выполнять отдельные поручения руководства инспекции, не предусмотренные должностным регламентом;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обеспечивать взаимозаменяемость на время длительного отпуска другого работника отдела.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рассматривать заявления, предложения, жалобы с подготовкой мотивированного заключения, по вопросам, входящим в компетенцию отдела;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оказывать практическую помощь сотрудникам по предмету деятельности отдела;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не совершать поступки, порочащие честь и достоинство государственного служащего;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поддерживать уровень квалификации, необходимый для надлежащего выполнения данных обязанностей;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представлять представителю нанимателя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порядке, установленном федеральными законами и иными нормативными правовыми актами Российской Федерации;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"О </w:t>
      </w:r>
      <w:proofErr w:type="gramStart"/>
      <w:r w:rsidRPr="004D3BF2">
        <w:rPr>
          <w:rFonts w:cs="Times New Roman"/>
          <w:sz w:val="26"/>
          <w:szCs w:val="26"/>
        </w:rPr>
        <w:t>контроле за</w:t>
      </w:r>
      <w:proofErr w:type="gramEnd"/>
      <w:r w:rsidRPr="004D3BF2">
        <w:rPr>
          <w:rFonts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предоставлять, представителю нанимателя, сведения об адресах сайтов и (или) страниц сайтов в информационно-телекоммуникационной сети "Интернет", на </w:t>
      </w:r>
      <w:r w:rsidRPr="004D3BF2">
        <w:rPr>
          <w:rFonts w:cs="Times New Roman"/>
          <w:sz w:val="26"/>
          <w:szCs w:val="26"/>
        </w:rPr>
        <w:lastRenderedPageBreak/>
        <w:t>которых, гражданский служащий размещал общедоступную информацию, а также данные, позволяющие их идентифицировать,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гражданского служащего;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обеспечивать сохранность служебного удостоверения, в случае утраты или порчи служебного удостоверения гражданский служащий обязан в письменной форме сообщить руководителю своего структурного подразделения о месте, времени и причине утраты (порчи) служебного удостоверения. При утрате служебного удостоверения к докладной записке приложить справку об обращении в органы внутренних дел;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соблюдать установленные правила публичных выступлений и предоставления служебной информации;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проявлять корректность в обращении с гражданами и работниками ФНС России, Управления, Инспекций;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не допускать конфликтных ситуаций, способных нанести ущерб собственной репутации или авторитету ФНС России, Управления, Инспекции;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соблюдать правила и нормы охраны труда и техники безопасности;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обеспечивать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соблюдать Кодекс этики и служебного поведения государственных гражданских служащих Федеральной налоговой службы;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соблюдать служебный распорядок Инспекции;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уведомлять представителя нанимателя, обо всех случаях обращения к нему каких-либо лиц в целях склонения его к совершению коррупционных правонарушений;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принимать меры по недопущению любой возможности возникновения конфликта интересов;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в письменной форме уведомлять своего непосредственного начальника о возникшем конфликте интересов или о возможности его возникновения, как только ему станет об этом известно;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в целях предотвращения конфликта интересов передает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выполнять работу по защите информации в отделе;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обеспечивать сохранность комплектности закрепленного оборудования;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обеспечивать сохранность целостности специальных пломбировочных устройств (</w:t>
      </w:r>
      <w:proofErr w:type="spellStart"/>
      <w:r w:rsidRPr="004D3BF2">
        <w:rPr>
          <w:rFonts w:cs="Times New Roman"/>
          <w:sz w:val="26"/>
          <w:szCs w:val="26"/>
        </w:rPr>
        <w:t>стикеров</w:t>
      </w:r>
      <w:proofErr w:type="spellEnd"/>
      <w:r w:rsidRPr="004D3BF2">
        <w:rPr>
          <w:rFonts w:cs="Times New Roman"/>
          <w:sz w:val="26"/>
          <w:szCs w:val="26"/>
        </w:rPr>
        <w:t>, лент, пломб, печатей и др.) на закрепленном оборудовании;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обеспечивать целевое использование локальных (информационное пространство рабочей станции) и сетевых ресурсов ЛВС Инспекции, предоставленных ему (ей) для выполнения служебных обязанностей;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proofErr w:type="gramStart"/>
      <w:r w:rsidRPr="004D3BF2">
        <w:rPr>
          <w:rFonts w:cs="Times New Roman"/>
          <w:sz w:val="26"/>
          <w:szCs w:val="26"/>
        </w:rPr>
        <w:t>обязан</w:t>
      </w:r>
      <w:proofErr w:type="gramEnd"/>
      <w:r w:rsidRPr="004D3BF2">
        <w:rPr>
          <w:rFonts w:cs="Times New Roman"/>
          <w:sz w:val="26"/>
          <w:szCs w:val="26"/>
        </w:rPr>
        <w:t xml:space="preserve"> исключить самостоятельное и (или) с помощью третьих лиц несанкционированное подключение любых внешних устройств, ноутбуков и </w:t>
      </w:r>
      <w:r w:rsidRPr="004D3BF2">
        <w:rPr>
          <w:rFonts w:cs="Times New Roman"/>
          <w:sz w:val="26"/>
          <w:szCs w:val="26"/>
        </w:rPr>
        <w:lastRenderedPageBreak/>
        <w:t>незарегистрированных носителей информации к закрепленному оборудованию или сетевым ресурсам ЛВС Инспекции;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обязан  исключить допуск других работников и лиц, не являющихся работниками Инспекции, к работе на закрепленной за ним (ней) рабочей станции (исключение составляют сотрудники отдела информатизации и администратор безопасности).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Осуществлять иные функции,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9. В целях исполнения возложенных должностных обязанностей </w:t>
      </w:r>
      <w:r>
        <w:rPr>
          <w:rFonts w:cs="Times New Roman"/>
          <w:sz w:val="26"/>
          <w:szCs w:val="26"/>
        </w:rPr>
        <w:t xml:space="preserve">старший государственный налоговый инспектор </w:t>
      </w:r>
      <w:r w:rsidRPr="004D3BF2">
        <w:rPr>
          <w:rFonts w:cs="Times New Roman"/>
          <w:sz w:val="26"/>
          <w:szCs w:val="26"/>
        </w:rPr>
        <w:t>имеет право: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получать надлежащие организационно-технические условия, необходимые для исполнения должностных обязанностей;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знакомиться с документами, определяющими его права и обязанности по замещаемой должности гражданской службы,  критериями  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дополнительного отпусков;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на  оплату труда и другие выплаты в соответствии с Федеральным законом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получать в установленном порядке информацию и материалы, необходимые для исполнения должностных обязанностей, а также вносит предложения о совершенствовании деятельности государственного органа;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на доступ, в установленном порядке,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знакомиться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на защиту сведений о гражданском служащем;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на должностной </w:t>
      </w:r>
      <w:proofErr w:type="gramStart"/>
      <w:r w:rsidRPr="004D3BF2">
        <w:rPr>
          <w:rFonts w:cs="Times New Roman"/>
          <w:sz w:val="26"/>
          <w:szCs w:val="26"/>
        </w:rPr>
        <w:t>рост</w:t>
      </w:r>
      <w:proofErr w:type="gramEnd"/>
      <w:r w:rsidRPr="004D3BF2">
        <w:rPr>
          <w:rFonts w:cs="Times New Roman"/>
          <w:sz w:val="26"/>
          <w:szCs w:val="26"/>
        </w:rPr>
        <w:t xml:space="preserve"> на конкурсной основе;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получать профессиональную переподготовку, повышение квалификации и стажировку в порядке, установленном настоящим Федеральным законом и другими федеральными законами;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на членство в профессиональном союзе;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на  рассмотрение индивидуальных служебных споров в соответствии с Федеральным законом № 79-ФЗ «О государственной гражданской службе Российской Федерации» и другими федеральными законами;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на  проведение по его заявлению служебной проверки;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на  защиту своих прав и законных интересов на гражданской службе, включая обжалование в суде их нарушения;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на  медицинское страхование в соответствии Федеральным законом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lastRenderedPageBreak/>
        <w:t>на  государственную защиту своих жизни и здоровья, жизни и здоровья членов своей семьи, а также принадлежащего ему имущества;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на  государственное пенсионное обеспечение в соответствии с федеральным законом;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на  доступ к служебной тайне в соответствии с полномочиями, определенными должностным регламентом;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на проставление ограничивающей пометки «Для служебного пользования» на документах, содержащих служебную информацию ограниченного распространения;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 получать доступ к информационным, программным и аппаратным ресурсам Инспекции, а также к федеральным информационным ресурсам ФНС России необходимым для исполнения должностных обязанностей.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10. </w:t>
      </w:r>
      <w:proofErr w:type="gramStart"/>
      <w:r>
        <w:rPr>
          <w:rFonts w:cs="Times New Roman"/>
          <w:sz w:val="26"/>
          <w:szCs w:val="26"/>
        </w:rPr>
        <w:t xml:space="preserve">Старший государственный налоговый инспектор </w:t>
      </w:r>
      <w:r w:rsidRPr="004D3BF2">
        <w:rPr>
          <w:rFonts w:cs="Times New Roman"/>
          <w:sz w:val="26"/>
          <w:szCs w:val="26"/>
        </w:rPr>
        <w:t>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 «Об утверждении Положения о Федеральной налоговой службе», положением об Инспекции, утвержденным руководителем УФНС России по Ставропольскому краю</w:t>
      </w:r>
      <w:r w:rsidR="00DA7F44">
        <w:rPr>
          <w:rFonts w:cs="Times New Roman"/>
          <w:sz w:val="26"/>
          <w:szCs w:val="26"/>
        </w:rPr>
        <w:t xml:space="preserve"> </w:t>
      </w:r>
      <w:r w:rsidR="00DA7F44" w:rsidRPr="00DA7F44">
        <w:rPr>
          <w:rFonts w:cs="Times New Roman"/>
          <w:sz w:val="26"/>
          <w:szCs w:val="26"/>
        </w:rPr>
        <w:t>14 марта 2023</w:t>
      </w:r>
      <w:r w:rsidRPr="004D3BF2">
        <w:rPr>
          <w:rFonts w:cs="Times New Roman"/>
          <w:sz w:val="26"/>
          <w:szCs w:val="26"/>
        </w:rPr>
        <w:t>, положением об отделе</w:t>
      </w:r>
      <w:r w:rsidR="006E1B25" w:rsidRPr="006E1B25">
        <w:t xml:space="preserve"> </w:t>
      </w:r>
      <w:r w:rsidR="006E1B25" w:rsidRPr="006E1B25">
        <w:rPr>
          <w:rFonts w:cs="Times New Roman"/>
          <w:sz w:val="26"/>
          <w:szCs w:val="26"/>
        </w:rPr>
        <w:t>камерального контроля №5</w:t>
      </w:r>
      <w:r w:rsidRPr="004D3BF2">
        <w:rPr>
          <w:rFonts w:cs="Times New Roman"/>
          <w:sz w:val="26"/>
          <w:szCs w:val="26"/>
        </w:rPr>
        <w:t>, приказами (распоряжениями) ФНС России,  приказами Управления</w:t>
      </w:r>
      <w:proofErr w:type="gramEnd"/>
      <w:r w:rsidRPr="004D3BF2">
        <w:rPr>
          <w:rFonts w:cs="Times New Roman"/>
          <w:sz w:val="26"/>
          <w:szCs w:val="26"/>
        </w:rPr>
        <w:t xml:space="preserve">, приказами Инспекции и иными нормативными правовыми актами, поручениями руководства </w:t>
      </w:r>
      <w:r w:rsidRPr="00C3185F">
        <w:rPr>
          <w:rFonts w:cs="Times New Roman"/>
          <w:sz w:val="26"/>
          <w:szCs w:val="26"/>
        </w:rPr>
        <w:t>Управления, Инспекции.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11. </w:t>
      </w:r>
      <w:r>
        <w:rPr>
          <w:rFonts w:cs="Times New Roman"/>
          <w:sz w:val="26"/>
          <w:szCs w:val="26"/>
        </w:rPr>
        <w:t xml:space="preserve">Старший государственный налоговый инспектор </w:t>
      </w:r>
      <w:r w:rsidRPr="004D3BF2">
        <w:rPr>
          <w:rFonts w:cs="Times New Roman"/>
          <w:sz w:val="26"/>
          <w:szCs w:val="26"/>
        </w:rPr>
        <w:t xml:space="preserve"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Кроме того, </w:t>
      </w:r>
      <w:r>
        <w:rPr>
          <w:rFonts w:cs="Times New Roman"/>
          <w:sz w:val="26"/>
          <w:szCs w:val="26"/>
        </w:rPr>
        <w:t xml:space="preserve">старший государственный налоговый инспектор </w:t>
      </w:r>
      <w:r w:rsidRPr="004D3BF2">
        <w:rPr>
          <w:rFonts w:cs="Times New Roman"/>
          <w:sz w:val="26"/>
          <w:szCs w:val="26"/>
        </w:rPr>
        <w:t>несет ответственность: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за некачественное и несвоевременное выполнение задач, возложенных на отдел, заданий, приказов, распоряжений и </w:t>
      </w:r>
      <w:proofErr w:type="gramStart"/>
      <w:r w:rsidRPr="004D3BF2">
        <w:rPr>
          <w:rFonts w:cs="Times New Roman"/>
          <w:sz w:val="26"/>
          <w:szCs w:val="26"/>
        </w:rPr>
        <w:t>указаний</w:t>
      </w:r>
      <w:proofErr w:type="gramEnd"/>
      <w:r w:rsidRPr="004D3BF2">
        <w:rPr>
          <w:rFonts w:cs="Times New Roman"/>
          <w:sz w:val="26"/>
          <w:szCs w:val="26"/>
        </w:rPr>
        <w:t xml:space="preserve"> вышестоящих в порядке подчиненности руководителей, за исключением незаконных;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за имущественный ущерб, причиненный по его вине;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за 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за сохранность сведений, составляющих государственную тайну и соблюдение установленного в Инспекции режима секретности;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за действие или бездействие, приведшее к нарушению прав и законных интересов граждан;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за несоблюдение ограничений, связанных с прохождением государственной гражданской службы;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за организацию и состояние антикоррупционной работы в структурном подразделении Инспекции;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за нарушение положений настоящего должностного регламента.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за нарушение Кодекса этики и служебного поведения государственных  гражданских служащих Федеральной налоговой службы;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за несоблюдение федеральных законов и нормативных правовых актов Российской Федерации, нормативных правовых актов Минфина России, актов ФНС России, Управления, Инспекции иных должностных обязанностей, предусмотренных </w:t>
      </w:r>
      <w:r w:rsidRPr="004D3BF2">
        <w:rPr>
          <w:rFonts w:cs="Times New Roman"/>
          <w:sz w:val="26"/>
          <w:szCs w:val="26"/>
        </w:rPr>
        <w:lastRenderedPageBreak/>
        <w:t>настоящим Регламентом в соответствии с уголовным, административным, гражданским законодательством, а также законодательством о гражданской службе.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исполнения. </w:t>
      </w:r>
    </w:p>
    <w:p w:rsidR="004D3BF2" w:rsidRPr="004D3BF2" w:rsidRDefault="004D3BF2" w:rsidP="004D3BF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4D3BF2">
        <w:rPr>
          <w:rFonts w:cs="Times New Roman"/>
          <w:sz w:val="26"/>
          <w:szCs w:val="26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D19B0" w:rsidRPr="00C1069C" w:rsidRDefault="006D19B0" w:rsidP="006D19B0">
      <w:pPr>
        <w:tabs>
          <w:tab w:val="left" w:pos="851"/>
          <w:tab w:val="left" w:pos="993"/>
        </w:tabs>
        <w:rPr>
          <w:rFonts w:cs="Times New Roman"/>
          <w:sz w:val="26"/>
          <w:szCs w:val="26"/>
          <w:highlight w:val="yellow"/>
        </w:rPr>
      </w:pPr>
    </w:p>
    <w:p w:rsidR="006D19B0" w:rsidRPr="00C1069C" w:rsidRDefault="006D19B0" w:rsidP="006D19B0">
      <w:pPr>
        <w:widowControl w:val="0"/>
        <w:jc w:val="center"/>
        <w:rPr>
          <w:rFonts w:cs="Times New Roman"/>
          <w:b/>
          <w:sz w:val="26"/>
          <w:szCs w:val="26"/>
        </w:rPr>
      </w:pPr>
      <w:r w:rsidRPr="00C1069C">
        <w:rPr>
          <w:rFonts w:cs="Times New Roman"/>
          <w:b/>
          <w:sz w:val="26"/>
          <w:szCs w:val="26"/>
        </w:rPr>
        <w:t>IV. Перечень вопросов, по которым старший государственный налоговый инспектор вправе или обязан самостоятельно принимать</w:t>
      </w:r>
      <w:r w:rsidR="004D3BF2">
        <w:rPr>
          <w:rFonts w:cs="Times New Roman"/>
          <w:b/>
          <w:sz w:val="26"/>
          <w:szCs w:val="26"/>
        </w:rPr>
        <w:t xml:space="preserve"> </w:t>
      </w:r>
      <w:r w:rsidRPr="00C1069C">
        <w:rPr>
          <w:rFonts w:cs="Times New Roman"/>
          <w:b/>
          <w:sz w:val="26"/>
          <w:szCs w:val="26"/>
        </w:rPr>
        <w:t>управленческие и иные решения</w:t>
      </w:r>
    </w:p>
    <w:p w:rsidR="006D19B0" w:rsidRPr="00C1069C" w:rsidRDefault="006D19B0" w:rsidP="006D19B0">
      <w:pPr>
        <w:widowControl w:val="0"/>
        <w:rPr>
          <w:rFonts w:cs="Times New Roman"/>
          <w:sz w:val="26"/>
          <w:szCs w:val="26"/>
          <w:highlight w:val="yellow"/>
        </w:rPr>
      </w:pPr>
    </w:p>
    <w:p w:rsidR="006D19B0" w:rsidRPr="00C1069C" w:rsidRDefault="006D19B0" w:rsidP="006D19B0">
      <w:pPr>
        <w:rPr>
          <w:sz w:val="26"/>
          <w:szCs w:val="26"/>
        </w:rPr>
      </w:pPr>
      <w:r w:rsidRPr="00C1069C">
        <w:rPr>
          <w:rFonts w:eastAsia="Calibri" w:cs="Times New Roman"/>
          <w:sz w:val="26"/>
          <w:szCs w:val="26"/>
        </w:rPr>
        <w:t xml:space="preserve">12. При исполнении служебных обязанностей старший государственный налоговый инспектор </w:t>
      </w:r>
      <w:r w:rsidRPr="00C1069C">
        <w:rPr>
          <w:sz w:val="26"/>
          <w:szCs w:val="26"/>
        </w:rPr>
        <w:t>вправе самостоятельно принимать решения в соответствии с возложенными на него настоящим должностным регламентом должностными обязанностями;</w:t>
      </w:r>
    </w:p>
    <w:p w:rsidR="006D19B0" w:rsidRPr="00C1069C" w:rsidRDefault="006D19B0" w:rsidP="006D19B0">
      <w:pPr>
        <w:rPr>
          <w:rFonts w:eastAsia="Calibri" w:cs="Times New Roman"/>
          <w:sz w:val="26"/>
          <w:szCs w:val="26"/>
        </w:rPr>
      </w:pPr>
      <w:r w:rsidRPr="00C1069C">
        <w:rPr>
          <w:rFonts w:eastAsia="Calibri" w:cs="Times New Roman"/>
          <w:sz w:val="26"/>
          <w:szCs w:val="26"/>
        </w:rPr>
        <w:t>реализации законодательства Российской Федерации, Положения о ФНС России, поручений ФНС России, поручений Управления, положения об Инспекции, положения об отделе.</w:t>
      </w:r>
    </w:p>
    <w:p w:rsidR="006D19B0" w:rsidRPr="00C1069C" w:rsidRDefault="006D19B0" w:rsidP="006D19B0">
      <w:pPr>
        <w:rPr>
          <w:rFonts w:eastAsia="Calibri" w:cs="Times New Roman"/>
          <w:sz w:val="26"/>
          <w:szCs w:val="26"/>
        </w:rPr>
      </w:pPr>
      <w:r w:rsidRPr="00C1069C">
        <w:rPr>
          <w:rFonts w:eastAsia="Calibri" w:cs="Times New Roman"/>
          <w:sz w:val="26"/>
          <w:szCs w:val="26"/>
        </w:rPr>
        <w:t>13. При исполнении служебных обязанностей старший государственный налоговый инспектор обязан самостоятельно принимать решения по вопросам:</w:t>
      </w:r>
    </w:p>
    <w:p w:rsidR="006D19B0" w:rsidRPr="00C1069C" w:rsidRDefault="006D19B0" w:rsidP="006D19B0">
      <w:pPr>
        <w:shd w:val="clear" w:color="auto" w:fill="FFFFFF"/>
        <w:rPr>
          <w:rFonts w:eastAsia="Calibri" w:cs="Times New Roman"/>
          <w:sz w:val="26"/>
          <w:szCs w:val="26"/>
        </w:rPr>
      </w:pPr>
      <w:r w:rsidRPr="00C1069C">
        <w:rPr>
          <w:rFonts w:eastAsia="Calibri" w:cs="Times New Roman"/>
          <w:sz w:val="26"/>
          <w:szCs w:val="26"/>
        </w:rPr>
        <w:t>обеспечения соблюдения налоговой и иной охраняемой законом тайны в соответствии с Налоговым кодексом, федеральными законами, иными нормативными правовыми актами;</w:t>
      </w:r>
    </w:p>
    <w:p w:rsidR="006D19B0" w:rsidRPr="00C1069C" w:rsidRDefault="006D19B0" w:rsidP="006D19B0">
      <w:pPr>
        <w:widowControl w:val="0"/>
        <w:shd w:val="clear" w:color="auto" w:fill="FFFFFF"/>
        <w:autoSpaceDE w:val="0"/>
        <w:autoSpaceDN w:val="0"/>
        <w:adjustRightInd w:val="0"/>
        <w:ind w:right="-54" w:firstLine="710"/>
        <w:rPr>
          <w:sz w:val="26"/>
          <w:szCs w:val="26"/>
        </w:rPr>
      </w:pPr>
      <w:r w:rsidRPr="00C1069C">
        <w:rPr>
          <w:sz w:val="26"/>
          <w:szCs w:val="26"/>
        </w:rPr>
        <w:t>исполнять соответствующий документ или направлять его другому исполнителю;</w:t>
      </w:r>
    </w:p>
    <w:p w:rsidR="006D19B0" w:rsidRPr="00C1069C" w:rsidRDefault="006D19B0" w:rsidP="006D19B0">
      <w:pPr>
        <w:widowControl w:val="0"/>
        <w:shd w:val="clear" w:color="auto" w:fill="FFFFFF"/>
        <w:autoSpaceDE w:val="0"/>
        <w:autoSpaceDN w:val="0"/>
        <w:adjustRightInd w:val="0"/>
        <w:ind w:right="-54" w:firstLine="710"/>
        <w:rPr>
          <w:sz w:val="26"/>
          <w:szCs w:val="26"/>
        </w:rPr>
      </w:pPr>
      <w:r w:rsidRPr="00C1069C">
        <w:rPr>
          <w:sz w:val="26"/>
          <w:szCs w:val="26"/>
        </w:rPr>
        <w:t>принимать решение о соответствии представленных документов требованиям законодательства, их достоверности и полноты;</w:t>
      </w:r>
    </w:p>
    <w:p w:rsidR="006D19B0" w:rsidRPr="00C1069C" w:rsidRDefault="006D19B0" w:rsidP="006D19B0">
      <w:pPr>
        <w:widowControl w:val="0"/>
        <w:shd w:val="clear" w:color="auto" w:fill="FFFFFF"/>
        <w:autoSpaceDE w:val="0"/>
        <w:autoSpaceDN w:val="0"/>
        <w:adjustRightInd w:val="0"/>
        <w:ind w:right="-54" w:firstLine="710"/>
        <w:rPr>
          <w:sz w:val="26"/>
          <w:szCs w:val="26"/>
        </w:rPr>
      </w:pPr>
      <w:r w:rsidRPr="00C1069C">
        <w:rPr>
          <w:sz w:val="26"/>
          <w:szCs w:val="26"/>
        </w:rPr>
        <w:t>заверять надлежащим образом копию документа;</w:t>
      </w:r>
    </w:p>
    <w:p w:rsidR="006D19B0" w:rsidRPr="00C1069C" w:rsidRDefault="006D19B0" w:rsidP="006D19B0">
      <w:pPr>
        <w:widowControl w:val="0"/>
        <w:shd w:val="clear" w:color="auto" w:fill="FFFFFF"/>
        <w:autoSpaceDE w:val="0"/>
        <w:autoSpaceDN w:val="0"/>
        <w:adjustRightInd w:val="0"/>
        <w:ind w:right="-54" w:firstLine="710"/>
        <w:rPr>
          <w:sz w:val="26"/>
          <w:szCs w:val="26"/>
        </w:rPr>
      </w:pPr>
      <w:proofErr w:type="gramStart"/>
      <w:r w:rsidRPr="00C1069C">
        <w:rPr>
          <w:sz w:val="26"/>
          <w:szCs w:val="26"/>
        </w:rPr>
        <w:t>принимать участие в рассмотрении, согласовании, визировании протокола, акта, служебной записки, методического письма, отчета, плана, доклада и т.д.</w:t>
      </w:r>
      <w:proofErr w:type="gramEnd"/>
    </w:p>
    <w:p w:rsidR="006D19B0" w:rsidRPr="00C1069C" w:rsidRDefault="006D19B0" w:rsidP="006D19B0">
      <w:pPr>
        <w:rPr>
          <w:rFonts w:cs="Times New Roman"/>
          <w:sz w:val="26"/>
          <w:szCs w:val="26"/>
          <w:highlight w:val="yellow"/>
        </w:rPr>
      </w:pPr>
    </w:p>
    <w:p w:rsidR="006D19B0" w:rsidRPr="00C1069C" w:rsidRDefault="006D19B0" w:rsidP="006D19B0">
      <w:pPr>
        <w:widowControl w:val="0"/>
        <w:jc w:val="center"/>
        <w:rPr>
          <w:rFonts w:cs="Times New Roman"/>
          <w:b/>
          <w:sz w:val="26"/>
          <w:szCs w:val="26"/>
        </w:rPr>
      </w:pPr>
      <w:r w:rsidRPr="00C1069C">
        <w:rPr>
          <w:rFonts w:cs="Times New Roman"/>
          <w:b/>
          <w:sz w:val="26"/>
          <w:szCs w:val="26"/>
        </w:rPr>
        <w:t xml:space="preserve">V. Перечень вопросов, по которым старший государственный налоговый инспектор вправе или обязан участвовать при подготовке проектов нормативных правовых актов </w:t>
      </w:r>
      <w:proofErr w:type="gramStart"/>
      <w:r w:rsidRPr="00C1069C">
        <w:rPr>
          <w:rFonts w:cs="Times New Roman"/>
          <w:b/>
          <w:sz w:val="26"/>
          <w:szCs w:val="26"/>
        </w:rPr>
        <w:t>и(</w:t>
      </w:r>
      <w:proofErr w:type="gramEnd"/>
      <w:r w:rsidRPr="00C1069C">
        <w:rPr>
          <w:rFonts w:cs="Times New Roman"/>
          <w:b/>
          <w:sz w:val="26"/>
          <w:szCs w:val="26"/>
        </w:rPr>
        <w:t>или) проектов управленческих и иных решений</w:t>
      </w:r>
    </w:p>
    <w:p w:rsidR="006D19B0" w:rsidRPr="00C1069C" w:rsidRDefault="006D19B0" w:rsidP="006D19B0">
      <w:pPr>
        <w:widowControl w:val="0"/>
        <w:rPr>
          <w:rFonts w:cs="Times New Roman"/>
          <w:sz w:val="26"/>
          <w:szCs w:val="26"/>
          <w:highlight w:val="yellow"/>
        </w:rPr>
      </w:pPr>
    </w:p>
    <w:p w:rsidR="006D19B0" w:rsidRPr="00C1069C" w:rsidRDefault="006D19B0" w:rsidP="006D19B0">
      <w:pPr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>14. Старший государственный налоговый инспектор в пределах функциональной компетенции вправе участвовать в подготовке (обсуждении) нормативных правовых актов и (или) проектов, иных решений по вопросам:</w:t>
      </w:r>
    </w:p>
    <w:p w:rsidR="006D19B0" w:rsidRPr="00C1069C" w:rsidRDefault="006D19B0" w:rsidP="006D19B0">
      <w:pPr>
        <w:rPr>
          <w:rFonts w:eastAsia="Calibri" w:cs="Times New Roman"/>
          <w:sz w:val="26"/>
          <w:szCs w:val="26"/>
        </w:rPr>
      </w:pPr>
      <w:r w:rsidRPr="00C1069C">
        <w:rPr>
          <w:rFonts w:eastAsia="Calibri" w:cs="Times New Roman"/>
          <w:sz w:val="26"/>
          <w:szCs w:val="26"/>
        </w:rPr>
        <w:t>постановка цели;</w:t>
      </w:r>
    </w:p>
    <w:p w:rsidR="006D19B0" w:rsidRPr="00C1069C" w:rsidRDefault="006D19B0" w:rsidP="006D19B0">
      <w:pPr>
        <w:rPr>
          <w:rFonts w:eastAsia="Calibri" w:cs="Times New Roman"/>
          <w:sz w:val="26"/>
          <w:szCs w:val="26"/>
        </w:rPr>
      </w:pPr>
      <w:r w:rsidRPr="00C1069C">
        <w:rPr>
          <w:rFonts w:eastAsia="Calibri" w:cs="Times New Roman"/>
          <w:sz w:val="26"/>
          <w:szCs w:val="26"/>
        </w:rPr>
        <w:t>подготовка информации;</w:t>
      </w:r>
    </w:p>
    <w:p w:rsidR="006D19B0" w:rsidRPr="00C1069C" w:rsidRDefault="006D19B0" w:rsidP="006D19B0">
      <w:pPr>
        <w:rPr>
          <w:rFonts w:eastAsia="Calibri" w:cs="Times New Roman"/>
          <w:sz w:val="26"/>
          <w:szCs w:val="26"/>
        </w:rPr>
      </w:pPr>
      <w:r w:rsidRPr="00C1069C">
        <w:rPr>
          <w:rFonts w:eastAsia="Calibri" w:cs="Times New Roman"/>
          <w:sz w:val="26"/>
          <w:szCs w:val="26"/>
        </w:rPr>
        <w:t>анализ факторов, влияющих на содержание проекта;</w:t>
      </w:r>
    </w:p>
    <w:p w:rsidR="006D19B0" w:rsidRPr="00C1069C" w:rsidRDefault="006D19B0" w:rsidP="006D19B0">
      <w:pPr>
        <w:rPr>
          <w:rFonts w:eastAsia="Calibri" w:cs="Times New Roman"/>
          <w:sz w:val="26"/>
          <w:szCs w:val="26"/>
        </w:rPr>
      </w:pPr>
      <w:r w:rsidRPr="00C1069C">
        <w:rPr>
          <w:rFonts w:eastAsia="Calibri" w:cs="Times New Roman"/>
          <w:sz w:val="26"/>
          <w:szCs w:val="26"/>
        </w:rPr>
        <w:lastRenderedPageBreak/>
        <w:t>разработка и оценка возможных вариантов, выбор наиболее приемлемого варианта;</w:t>
      </w:r>
    </w:p>
    <w:p w:rsidR="006D19B0" w:rsidRPr="00C1069C" w:rsidRDefault="006D19B0" w:rsidP="006D19B0">
      <w:pPr>
        <w:rPr>
          <w:rFonts w:eastAsia="Calibri" w:cs="Times New Roman"/>
          <w:sz w:val="26"/>
          <w:szCs w:val="26"/>
        </w:rPr>
      </w:pPr>
      <w:r w:rsidRPr="00C1069C">
        <w:rPr>
          <w:rFonts w:eastAsia="Calibri" w:cs="Times New Roman"/>
          <w:sz w:val="26"/>
          <w:szCs w:val="26"/>
        </w:rPr>
        <w:t>оценка результатов;</w:t>
      </w:r>
    </w:p>
    <w:p w:rsidR="006D19B0" w:rsidRPr="00C1069C" w:rsidRDefault="006D19B0" w:rsidP="006D19B0">
      <w:pPr>
        <w:rPr>
          <w:rFonts w:eastAsia="Calibri" w:cs="Times New Roman"/>
          <w:sz w:val="26"/>
          <w:szCs w:val="26"/>
        </w:rPr>
      </w:pPr>
      <w:r w:rsidRPr="00C1069C">
        <w:rPr>
          <w:rFonts w:eastAsia="Calibri" w:cs="Times New Roman"/>
          <w:sz w:val="26"/>
          <w:szCs w:val="26"/>
        </w:rPr>
        <w:t>визирование документа;</w:t>
      </w:r>
    </w:p>
    <w:p w:rsidR="006D19B0" w:rsidRPr="00C1069C" w:rsidRDefault="006D19B0" w:rsidP="006D19B0">
      <w:pPr>
        <w:rPr>
          <w:rFonts w:eastAsia="Calibri" w:cs="Times New Roman"/>
          <w:sz w:val="26"/>
          <w:szCs w:val="26"/>
        </w:rPr>
      </w:pPr>
      <w:r w:rsidRPr="00C1069C">
        <w:rPr>
          <w:rFonts w:eastAsia="Calibri" w:cs="Times New Roman"/>
          <w:sz w:val="26"/>
          <w:szCs w:val="26"/>
        </w:rPr>
        <w:t>участие в обсуждении проекта;</w:t>
      </w:r>
    </w:p>
    <w:p w:rsidR="006D19B0" w:rsidRPr="00C1069C" w:rsidRDefault="006D19B0" w:rsidP="006D19B0">
      <w:pPr>
        <w:rPr>
          <w:rFonts w:eastAsia="Calibri" w:cs="Times New Roman"/>
          <w:sz w:val="26"/>
          <w:szCs w:val="26"/>
        </w:rPr>
      </w:pPr>
      <w:r w:rsidRPr="00C1069C">
        <w:rPr>
          <w:rFonts w:eastAsia="Calibri" w:cs="Times New Roman"/>
          <w:sz w:val="26"/>
          <w:szCs w:val="26"/>
        </w:rPr>
        <w:t>внесение предложений по проекту нормативного правового акта;</w:t>
      </w:r>
    </w:p>
    <w:p w:rsidR="006D19B0" w:rsidRPr="00C1069C" w:rsidRDefault="006D19B0" w:rsidP="006D19B0">
      <w:pPr>
        <w:rPr>
          <w:rFonts w:eastAsia="Calibri" w:cs="Times New Roman"/>
          <w:sz w:val="26"/>
          <w:szCs w:val="26"/>
        </w:rPr>
      </w:pPr>
      <w:r w:rsidRPr="00C1069C">
        <w:rPr>
          <w:rFonts w:eastAsia="Calibri" w:cs="Times New Roman"/>
          <w:sz w:val="26"/>
          <w:szCs w:val="26"/>
        </w:rPr>
        <w:t>согласование документа;</w:t>
      </w:r>
    </w:p>
    <w:p w:rsidR="006D19B0" w:rsidRPr="00C1069C" w:rsidRDefault="006D19B0" w:rsidP="006D19B0">
      <w:pPr>
        <w:rPr>
          <w:rFonts w:eastAsia="Calibri" w:cs="Times New Roman"/>
          <w:sz w:val="26"/>
          <w:szCs w:val="26"/>
        </w:rPr>
      </w:pPr>
      <w:r w:rsidRPr="00C1069C">
        <w:rPr>
          <w:rFonts w:eastAsia="Calibri" w:cs="Times New Roman"/>
          <w:sz w:val="26"/>
          <w:szCs w:val="26"/>
        </w:rPr>
        <w:t>осуществление правовой экспертизы документа и т.д.</w:t>
      </w:r>
    </w:p>
    <w:p w:rsidR="006D19B0" w:rsidRPr="00C1069C" w:rsidRDefault="006D19B0" w:rsidP="006D19B0">
      <w:pPr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>15. Старший государственный налоговый инспектор в пределах функциональной компетенции обязан участвовать в подготовке (обсуждении) нормативных проектов документов:</w:t>
      </w:r>
    </w:p>
    <w:p w:rsidR="006D19B0" w:rsidRPr="00C1069C" w:rsidRDefault="006D19B0" w:rsidP="006D19B0">
      <w:pPr>
        <w:ind w:firstLine="720"/>
        <w:rPr>
          <w:sz w:val="26"/>
          <w:szCs w:val="26"/>
        </w:rPr>
      </w:pPr>
      <w:r w:rsidRPr="00C1069C">
        <w:rPr>
          <w:sz w:val="26"/>
          <w:szCs w:val="26"/>
        </w:rPr>
        <w:t>положений об отделе;</w:t>
      </w:r>
    </w:p>
    <w:p w:rsidR="006D19B0" w:rsidRPr="00C1069C" w:rsidRDefault="006D19B0" w:rsidP="006D19B0">
      <w:pPr>
        <w:tabs>
          <w:tab w:val="left" w:pos="709"/>
        </w:tabs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 xml:space="preserve">графика отпусков гражданских служащих </w:t>
      </w:r>
      <w:r w:rsidR="00090B8C">
        <w:rPr>
          <w:rFonts w:cs="Times New Roman"/>
          <w:sz w:val="26"/>
          <w:szCs w:val="26"/>
        </w:rPr>
        <w:t>отдела</w:t>
      </w:r>
      <w:r w:rsidRPr="00C1069C">
        <w:rPr>
          <w:rFonts w:cs="Times New Roman"/>
          <w:sz w:val="26"/>
          <w:szCs w:val="26"/>
        </w:rPr>
        <w:t xml:space="preserve">; </w:t>
      </w:r>
    </w:p>
    <w:p w:rsidR="006D19B0" w:rsidRPr="00C1069C" w:rsidRDefault="006D19B0" w:rsidP="006D19B0">
      <w:pPr>
        <w:tabs>
          <w:tab w:val="left" w:pos="709"/>
        </w:tabs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>иных актов по поручению непосредственного руководителя, руководителя Управления, начальника Инспекции.</w:t>
      </w:r>
    </w:p>
    <w:p w:rsidR="006D19B0" w:rsidRPr="00C1069C" w:rsidRDefault="006D19B0" w:rsidP="006D19B0">
      <w:pPr>
        <w:tabs>
          <w:tab w:val="left" w:pos="709"/>
        </w:tabs>
        <w:rPr>
          <w:rFonts w:cs="Times New Roman"/>
          <w:sz w:val="26"/>
          <w:szCs w:val="26"/>
        </w:rPr>
      </w:pPr>
    </w:p>
    <w:p w:rsidR="006D19B0" w:rsidRPr="00C1069C" w:rsidRDefault="006D19B0" w:rsidP="006D19B0">
      <w:pPr>
        <w:widowControl w:val="0"/>
        <w:ind w:left="709" w:firstLine="0"/>
        <w:jc w:val="center"/>
        <w:rPr>
          <w:rFonts w:cs="Times New Roman"/>
          <w:b/>
          <w:sz w:val="26"/>
          <w:szCs w:val="26"/>
        </w:rPr>
      </w:pPr>
      <w:r w:rsidRPr="00C1069C">
        <w:rPr>
          <w:rFonts w:cs="Times New Roman"/>
          <w:b/>
          <w:sz w:val="26"/>
          <w:szCs w:val="26"/>
        </w:rPr>
        <w:t>VI. 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6D19B0" w:rsidRPr="00C1069C" w:rsidRDefault="006D19B0" w:rsidP="006D19B0">
      <w:pPr>
        <w:widowControl w:val="0"/>
        <w:rPr>
          <w:rFonts w:cs="Times New Roman"/>
          <w:sz w:val="26"/>
          <w:szCs w:val="26"/>
          <w:highlight w:val="yellow"/>
        </w:rPr>
      </w:pPr>
    </w:p>
    <w:p w:rsidR="006D19B0" w:rsidRPr="00C1069C" w:rsidRDefault="006D19B0" w:rsidP="006D19B0">
      <w:pPr>
        <w:ind w:right="17"/>
        <w:rPr>
          <w:rFonts w:cs="Times New Roman"/>
          <w:bCs/>
          <w:sz w:val="26"/>
          <w:szCs w:val="26"/>
        </w:rPr>
      </w:pPr>
      <w:r w:rsidRPr="00C1069C">
        <w:rPr>
          <w:rFonts w:cs="Times New Roman"/>
          <w:sz w:val="26"/>
          <w:szCs w:val="26"/>
        </w:rPr>
        <w:t>16. </w:t>
      </w:r>
      <w:r w:rsidRPr="00C1069C">
        <w:rPr>
          <w:rFonts w:cs="Times New Roman"/>
          <w:bCs/>
          <w:sz w:val="26"/>
          <w:szCs w:val="26"/>
        </w:rPr>
        <w:t>В соответствии со своими должностными обязанностями старший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6D19B0" w:rsidRPr="00C1069C" w:rsidRDefault="006D19B0" w:rsidP="006D19B0">
      <w:pPr>
        <w:ind w:firstLine="720"/>
        <w:rPr>
          <w:rFonts w:eastAsia="Calibri" w:cs="Times New Roman"/>
          <w:bCs/>
          <w:sz w:val="26"/>
          <w:szCs w:val="26"/>
        </w:rPr>
      </w:pPr>
      <w:r w:rsidRPr="00C1069C">
        <w:rPr>
          <w:rFonts w:eastAsia="Calibri" w:cs="Times New Roman"/>
          <w:bCs/>
          <w:sz w:val="26"/>
          <w:szCs w:val="26"/>
        </w:rPr>
        <w:t xml:space="preserve">Подготовка проектов  документов осуществляется в соответствии с административным регламентом ФНС России, </w:t>
      </w:r>
      <w:r w:rsidRPr="00C1069C">
        <w:rPr>
          <w:rFonts w:cs="Times New Roman"/>
          <w:bCs/>
          <w:sz w:val="26"/>
          <w:szCs w:val="26"/>
        </w:rPr>
        <w:t xml:space="preserve">Управления, Инспекции </w:t>
      </w:r>
      <w:r w:rsidRPr="00C1069C">
        <w:rPr>
          <w:rFonts w:eastAsia="Calibri" w:cs="Times New Roman"/>
          <w:bCs/>
          <w:sz w:val="26"/>
          <w:szCs w:val="26"/>
        </w:rPr>
        <w:t xml:space="preserve">приказами и распоряжениями ФНС России по вопросам организации деятельности территориальных органов ФНС России, административным регламентом управления, </w:t>
      </w:r>
      <w:r w:rsidRPr="00C1069C">
        <w:rPr>
          <w:rFonts w:cs="Times New Roman"/>
          <w:bCs/>
          <w:sz w:val="26"/>
          <w:szCs w:val="26"/>
        </w:rPr>
        <w:t>инспекции</w:t>
      </w:r>
      <w:r w:rsidRPr="00C1069C">
        <w:rPr>
          <w:rFonts w:eastAsia="Calibri" w:cs="Times New Roman"/>
          <w:bCs/>
          <w:sz w:val="26"/>
          <w:szCs w:val="26"/>
        </w:rPr>
        <w:t xml:space="preserve"> в соответствии с требованиями  нормативных документов по делопроизводству в ФНС  России</w:t>
      </w:r>
      <w:r w:rsidRPr="00C1069C">
        <w:rPr>
          <w:rFonts w:cs="Times New Roman"/>
          <w:bCs/>
          <w:sz w:val="26"/>
          <w:szCs w:val="26"/>
        </w:rPr>
        <w:t>,</w:t>
      </w:r>
      <w:r w:rsidRPr="00C1069C">
        <w:rPr>
          <w:rFonts w:eastAsia="Calibri" w:cs="Times New Roman"/>
          <w:bCs/>
          <w:sz w:val="26"/>
          <w:szCs w:val="26"/>
        </w:rPr>
        <w:t xml:space="preserve"> управления</w:t>
      </w:r>
      <w:r w:rsidRPr="00C1069C">
        <w:rPr>
          <w:rFonts w:cs="Times New Roman"/>
          <w:bCs/>
          <w:sz w:val="26"/>
          <w:szCs w:val="26"/>
        </w:rPr>
        <w:t xml:space="preserve"> и инспекции</w:t>
      </w:r>
      <w:r w:rsidRPr="00C1069C">
        <w:rPr>
          <w:rFonts w:eastAsia="Calibri" w:cs="Times New Roman"/>
          <w:bCs/>
          <w:sz w:val="26"/>
          <w:szCs w:val="26"/>
        </w:rPr>
        <w:t>.</w:t>
      </w:r>
    </w:p>
    <w:p w:rsidR="006D19B0" w:rsidRPr="00C1069C" w:rsidRDefault="006D19B0" w:rsidP="006D19B0">
      <w:pPr>
        <w:widowControl w:val="0"/>
        <w:jc w:val="center"/>
        <w:rPr>
          <w:rFonts w:cs="Times New Roman"/>
          <w:b/>
          <w:sz w:val="26"/>
          <w:szCs w:val="26"/>
          <w:highlight w:val="yellow"/>
        </w:rPr>
      </w:pPr>
    </w:p>
    <w:p w:rsidR="006D19B0" w:rsidRPr="00C1069C" w:rsidRDefault="006D19B0" w:rsidP="006D19B0">
      <w:pPr>
        <w:widowControl w:val="0"/>
        <w:jc w:val="center"/>
        <w:rPr>
          <w:rFonts w:cs="Times New Roman"/>
          <w:b/>
          <w:sz w:val="26"/>
          <w:szCs w:val="26"/>
        </w:rPr>
      </w:pPr>
      <w:r w:rsidRPr="00C1069C">
        <w:rPr>
          <w:rFonts w:cs="Times New Roman"/>
          <w:b/>
          <w:sz w:val="26"/>
          <w:szCs w:val="26"/>
        </w:rPr>
        <w:t>VII. Порядок служебного взаимодействия</w:t>
      </w:r>
    </w:p>
    <w:p w:rsidR="006D19B0" w:rsidRPr="00C1069C" w:rsidRDefault="006D19B0" w:rsidP="006D19B0">
      <w:pPr>
        <w:widowControl w:val="0"/>
        <w:rPr>
          <w:rFonts w:cs="Times New Roman"/>
          <w:sz w:val="26"/>
          <w:szCs w:val="26"/>
          <w:highlight w:val="yellow"/>
        </w:rPr>
      </w:pPr>
    </w:p>
    <w:p w:rsidR="006D19B0" w:rsidRPr="00C1069C" w:rsidRDefault="006D19B0" w:rsidP="006D19B0">
      <w:pPr>
        <w:widowControl w:val="0"/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>17. </w:t>
      </w:r>
      <w:proofErr w:type="gramStart"/>
      <w:r w:rsidRPr="00C1069C">
        <w:rPr>
          <w:rFonts w:cs="Times New Roman"/>
          <w:sz w:val="26"/>
          <w:szCs w:val="26"/>
        </w:rPr>
        <w:t>Взаимодействие старшего государственного налогового инспектора с федеральными государственными гражданскими служащими ФНС России, Управления, Инспекции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 «Об утверждении общих принципов служебного поведения государственных служащих» (Собрание законодательства Российской Федерации, 2002</w:t>
      </w:r>
      <w:proofErr w:type="gramEnd"/>
      <w:r w:rsidRPr="00C1069C">
        <w:rPr>
          <w:rFonts w:cs="Times New Roman"/>
          <w:sz w:val="26"/>
          <w:szCs w:val="26"/>
        </w:rPr>
        <w:t xml:space="preserve">, № </w:t>
      </w:r>
      <w:proofErr w:type="gramStart"/>
      <w:r w:rsidRPr="00C1069C">
        <w:rPr>
          <w:rFonts w:cs="Times New Roman"/>
          <w:sz w:val="26"/>
          <w:szCs w:val="26"/>
        </w:rPr>
        <w:t>33, ст. 3196;2009, № 29, ст. 3658), и требований к служебному поведению, установленных статьей 18 Федерального закона от 27.07.2004 № 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России, Управления, Инспекции.</w:t>
      </w:r>
      <w:proofErr w:type="gramEnd"/>
    </w:p>
    <w:p w:rsidR="006D19B0" w:rsidRPr="00C1069C" w:rsidRDefault="006D19B0" w:rsidP="006D19B0">
      <w:pPr>
        <w:shd w:val="clear" w:color="auto" w:fill="FFFFFF"/>
        <w:ind w:firstLine="714"/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>Служебное взаимодействие старшего государственного налогового инспектора с гражданскими служащими государственных органов, другими гражданами, а также с организациями, в связи с исполнением должностных обязанностей и в пределах функциональной компетенции предусматривает:</w:t>
      </w:r>
    </w:p>
    <w:p w:rsidR="00090B8C" w:rsidRDefault="00090B8C" w:rsidP="006D19B0">
      <w:pPr>
        <w:shd w:val="clear" w:color="auto" w:fill="FFFFFF"/>
        <w:ind w:firstLine="714"/>
        <w:rPr>
          <w:rFonts w:cs="Times New Roman"/>
          <w:sz w:val="26"/>
          <w:szCs w:val="26"/>
        </w:rPr>
      </w:pPr>
    </w:p>
    <w:p w:rsidR="006D19B0" w:rsidRPr="00C1069C" w:rsidRDefault="006D19B0" w:rsidP="006D19B0">
      <w:pPr>
        <w:shd w:val="clear" w:color="auto" w:fill="FFFFFF"/>
        <w:ind w:firstLine="714"/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>осуществление функциональных обязанностей во взаимодействии с территориальными органами федеральных органов исполнительной власти, органами местного самоуправления и государственными внебюджетными фондами, общественными объединениями, иными организациями.</w:t>
      </w:r>
    </w:p>
    <w:p w:rsidR="006D19B0" w:rsidRPr="00C1069C" w:rsidRDefault="006D19B0" w:rsidP="006D19B0">
      <w:pPr>
        <w:widowControl w:val="0"/>
        <w:rPr>
          <w:rFonts w:cs="Times New Roman"/>
          <w:sz w:val="26"/>
          <w:szCs w:val="26"/>
          <w:highlight w:val="yellow"/>
        </w:rPr>
      </w:pPr>
    </w:p>
    <w:p w:rsidR="006D19B0" w:rsidRPr="00C1069C" w:rsidRDefault="006D19B0" w:rsidP="006D19B0">
      <w:pPr>
        <w:widowControl w:val="0"/>
        <w:jc w:val="center"/>
        <w:rPr>
          <w:rFonts w:cs="Times New Roman"/>
          <w:b/>
          <w:sz w:val="26"/>
          <w:szCs w:val="26"/>
        </w:rPr>
      </w:pPr>
      <w:r w:rsidRPr="00C1069C">
        <w:rPr>
          <w:rFonts w:cs="Times New Roman"/>
          <w:b/>
          <w:sz w:val="26"/>
          <w:szCs w:val="26"/>
        </w:rPr>
        <w:t xml:space="preserve">VIII. Перечень государственных услуг, оказываемых гражданам и организациям в соответствии с административным регламентом </w:t>
      </w:r>
    </w:p>
    <w:p w:rsidR="006D19B0" w:rsidRPr="00C1069C" w:rsidRDefault="006D19B0" w:rsidP="006D19B0">
      <w:pPr>
        <w:widowControl w:val="0"/>
        <w:jc w:val="center"/>
        <w:rPr>
          <w:rFonts w:cs="Times New Roman"/>
          <w:b/>
          <w:sz w:val="26"/>
          <w:szCs w:val="26"/>
        </w:rPr>
      </w:pPr>
      <w:r w:rsidRPr="00C1069C">
        <w:rPr>
          <w:rFonts w:cs="Times New Roman"/>
          <w:b/>
          <w:sz w:val="26"/>
          <w:szCs w:val="26"/>
        </w:rPr>
        <w:t>Федеральной налоговой службы</w:t>
      </w:r>
    </w:p>
    <w:p w:rsidR="006D19B0" w:rsidRPr="00C1069C" w:rsidRDefault="006D19B0" w:rsidP="006D19B0">
      <w:pPr>
        <w:widowControl w:val="0"/>
        <w:rPr>
          <w:rFonts w:cs="Times New Roman"/>
          <w:sz w:val="26"/>
          <w:szCs w:val="26"/>
          <w:highlight w:val="yellow"/>
        </w:rPr>
      </w:pPr>
    </w:p>
    <w:p w:rsidR="006D19B0" w:rsidRPr="00C1069C" w:rsidRDefault="006D19B0" w:rsidP="006D19B0">
      <w:pPr>
        <w:rPr>
          <w:rFonts w:cs="Times New Roman"/>
          <w:sz w:val="26"/>
          <w:szCs w:val="26"/>
        </w:rPr>
      </w:pPr>
      <w:r w:rsidRPr="00C1069C">
        <w:rPr>
          <w:rFonts w:cs="Times New Roman"/>
          <w:sz w:val="26"/>
          <w:szCs w:val="26"/>
        </w:rPr>
        <w:t>18. </w:t>
      </w:r>
      <w:r w:rsidRPr="00C1069C">
        <w:rPr>
          <w:rFonts w:eastAsia="Calibri" w:cs="Times New Roman"/>
          <w:sz w:val="26"/>
          <w:szCs w:val="26"/>
        </w:rPr>
        <w:t xml:space="preserve">В соответствии с замещаемой государственной гражданской должностью и в пределах функциональной компетенции, старший государственный налоговый инспектор выполняет </w:t>
      </w:r>
      <w:r w:rsidRPr="00C1069C">
        <w:rPr>
          <w:sz w:val="26"/>
          <w:szCs w:val="26"/>
        </w:rPr>
        <w:t xml:space="preserve"> организационное, информационное (принимает участие в обеспечении) оказания видов государственных услуг в соответствии с административным регламентом ФНС России.</w:t>
      </w:r>
    </w:p>
    <w:p w:rsidR="006D19B0" w:rsidRPr="00C1069C" w:rsidRDefault="006D19B0" w:rsidP="006D19B0">
      <w:pPr>
        <w:widowControl w:val="0"/>
        <w:rPr>
          <w:rFonts w:cs="Times New Roman"/>
          <w:sz w:val="26"/>
          <w:szCs w:val="26"/>
        </w:rPr>
      </w:pPr>
    </w:p>
    <w:p w:rsidR="006D19B0" w:rsidRPr="00C1069C" w:rsidRDefault="006D19B0" w:rsidP="006D19B0">
      <w:pPr>
        <w:widowControl w:val="0"/>
        <w:jc w:val="center"/>
        <w:rPr>
          <w:rFonts w:cs="Times New Roman"/>
          <w:b/>
          <w:sz w:val="26"/>
          <w:szCs w:val="26"/>
        </w:rPr>
      </w:pPr>
      <w:r w:rsidRPr="00C1069C">
        <w:rPr>
          <w:rFonts w:cs="Times New Roman"/>
          <w:b/>
          <w:sz w:val="26"/>
          <w:szCs w:val="26"/>
        </w:rPr>
        <w:t>IX. Показатели эффективности и результативности</w:t>
      </w:r>
    </w:p>
    <w:p w:rsidR="006D19B0" w:rsidRPr="00C1069C" w:rsidRDefault="006D19B0" w:rsidP="006D19B0">
      <w:pPr>
        <w:widowControl w:val="0"/>
        <w:jc w:val="center"/>
        <w:rPr>
          <w:rFonts w:cs="Times New Roman"/>
          <w:b/>
          <w:sz w:val="26"/>
          <w:szCs w:val="26"/>
        </w:rPr>
      </w:pPr>
      <w:r w:rsidRPr="00C1069C">
        <w:rPr>
          <w:rFonts w:cs="Times New Roman"/>
          <w:b/>
          <w:sz w:val="26"/>
          <w:szCs w:val="26"/>
        </w:rPr>
        <w:t>профессиональной служебной деятельности</w:t>
      </w:r>
    </w:p>
    <w:p w:rsidR="006D19B0" w:rsidRPr="00C1069C" w:rsidRDefault="006D19B0" w:rsidP="006D19B0">
      <w:pPr>
        <w:widowControl w:val="0"/>
        <w:rPr>
          <w:rFonts w:cs="Times New Roman"/>
          <w:sz w:val="26"/>
          <w:szCs w:val="26"/>
          <w:highlight w:val="yellow"/>
        </w:rPr>
      </w:pPr>
    </w:p>
    <w:p w:rsidR="006D19B0" w:rsidRPr="00C1069C" w:rsidRDefault="006D19B0" w:rsidP="006D19B0">
      <w:pPr>
        <w:widowControl w:val="0"/>
        <w:rPr>
          <w:sz w:val="26"/>
          <w:szCs w:val="26"/>
        </w:rPr>
      </w:pPr>
      <w:r w:rsidRPr="00C1069C">
        <w:rPr>
          <w:rFonts w:cs="Times New Roman"/>
          <w:sz w:val="26"/>
          <w:szCs w:val="26"/>
        </w:rPr>
        <w:t>19. </w:t>
      </w:r>
      <w:r w:rsidRPr="00C1069C">
        <w:rPr>
          <w:sz w:val="26"/>
          <w:szCs w:val="26"/>
        </w:rPr>
        <w:t>Эффективность профессиональной служебной деятельности старшего государственного налогового инспектора оценивается по следующим показателям:</w:t>
      </w:r>
    </w:p>
    <w:p w:rsidR="006D19B0" w:rsidRPr="00C1069C" w:rsidRDefault="006D19B0" w:rsidP="006D19B0">
      <w:pPr>
        <w:ind w:firstLine="720"/>
        <w:rPr>
          <w:sz w:val="26"/>
          <w:szCs w:val="26"/>
        </w:rPr>
      </w:pPr>
      <w:r w:rsidRPr="00C1069C">
        <w:rPr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6D19B0" w:rsidRPr="00C1069C" w:rsidRDefault="006D19B0" w:rsidP="006D19B0">
      <w:pPr>
        <w:ind w:firstLine="720"/>
        <w:rPr>
          <w:sz w:val="26"/>
          <w:szCs w:val="26"/>
        </w:rPr>
      </w:pPr>
      <w:r w:rsidRPr="00C1069C">
        <w:rPr>
          <w:sz w:val="26"/>
          <w:szCs w:val="26"/>
        </w:rPr>
        <w:t>своевременности и оперативности выполнения поручений;</w:t>
      </w:r>
    </w:p>
    <w:p w:rsidR="006D19B0" w:rsidRPr="00C1069C" w:rsidRDefault="006D19B0" w:rsidP="006D19B0">
      <w:pPr>
        <w:ind w:firstLine="720"/>
        <w:rPr>
          <w:sz w:val="26"/>
          <w:szCs w:val="26"/>
        </w:rPr>
      </w:pPr>
      <w:r w:rsidRPr="00C1069C">
        <w:rPr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6D19B0" w:rsidRPr="00C1069C" w:rsidRDefault="006D19B0" w:rsidP="006D19B0">
      <w:pPr>
        <w:ind w:firstLine="720"/>
        <w:rPr>
          <w:sz w:val="26"/>
          <w:szCs w:val="26"/>
        </w:rPr>
      </w:pPr>
      <w:r w:rsidRPr="00C1069C">
        <w:rPr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6D19B0" w:rsidRPr="00C1069C" w:rsidRDefault="006D19B0" w:rsidP="006D19B0">
      <w:pPr>
        <w:ind w:firstLine="720"/>
        <w:rPr>
          <w:sz w:val="26"/>
          <w:szCs w:val="26"/>
        </w:rPr>
      </w:pPr>
      <w:r w:rsidRPr="00C1069C">
        <w:rPr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D19B0" w:rsidRPr="00C1069C" w:rsidRDefault="006D19B0" w:rsidP="006D19B0">
      <w:pPr>
        <w:ind w:firstLine="720"/>
        <w:rPr>
          <w:sz w:val="26"/>
          <w:szCs w:val="26"/>
        </w:rPr>
      </w:pPr>
      <w:r w:rsidRPr="00C1069C">
        <w:rPr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6D19B0" w:rsidRPr="00C1069C" w:rsidRDefault="006D19B0" w:rsidP="006D19B0">
      <w:pPr>
        <w:ind w:firstLine="720"/>
        <w:rPr>
          <w:sz w:val="26"/>
          <w:szCs w:val="26"/>
        </w:rPr>
      </w:pPr>
      <w:r w:rsidRPr="00C1069C">
        <w:rPr>
          <w:sz w:val="26"/>
          <w:szCs w:val="26"/>
        </w:rPr>
        <w:t>осознанию ответственности за последствия своих действий.</w:t>
      </w:r>
    </w:p>
    <w:p w:rsidR="006D19B0" w:rsidRDefault="006D19B0" w:rsidP="006D19B0">
      <w:pPr>
        <w:widowControl w:val="0"/>
        <w:rPr>
          <w:rFonts w:cs="Times New Roman"/>
          <w:sz w:val="26"/>
          <w:szCs w:val="26"/>
          <w:highlight w:val="yellow"/>
        </w:rPr>
      </w:pPr>
    </w:p>
    <w:p w:rsidR="00090B8C" w:rsidRPr="00C1069C" w:rsidRDefault="00090B8C" w:rsidP="006D19B0">
      <w:pPr>
        <w:widowControl w:val="0"/>
        <w:rPr>
          <w:rFonts w:cs="Times New Roman"/>
          <w:sz w:val="26"/>
          <w:szCs w:val="26"/>
          <w:highlight w:val="yellow"/>
        </w:rPr>
      </w:pPr>
    </w:p>
    <w:p w:rsidR="006D19B0" w:rsidRPr="00C1069C" w:rsidRDefault="006D19B0" w:rsidP="006D19B0">
      <w:pPr>
        <w:widowControl w:val="0"/>
        <w:rPr>
          <w:rFonts w:cs="Times New Roman"/>
          <w:sz w:val="26"/>
          <w:szCs w:val="26"/>
          <w:highlight w:val="yellow"/>
        </w:rPr>
      </w:pPr>
    </w:p>
    <w:p w:rsidR="00090B8C" w:rsidRDefault="006D19B0" w:rsidP="006D19B0">
      <w:pPr>
        <w:pStyle w:val="a6"/>
        <w:jc w:val="left"/>
        <w:rPr>
          <w:rFonts w:ascii="Times New Roman" w:hAnsi="Times New Roman"/>
          <w:sz w:val="26"/>
          <w:szCs w:val="26"/>
        </w:rPr>
      </w:pPr>
      <w:r w:rsidRPr="00C1069C">
        <w:rPr>
          <w:rFonts w:ascii="Times New Roman" w:hAnsi="Times New Roman"/>
          <w:sz w:val="26"/>
          <w:szCs w:val="26"/>
        </w:rPr>
        <w:t xml:space="preserve">Начальник </w:t>
      </w:r>
      <w:r w:rsidR="004D3BF2">
        <w:rPr>
          <w:rFonts w:ascii="Times New Roman" w:hAnsi="Times New Roman"/>
          <w:sz w:val="26"/>
          <w:szCs w:val="26"/>
        </w:rPr>
        <w:t>отдела</w:t>
      </w:r>
    </w:p>
    <w:p w:rsidR="006D19B0" w:rsidRPr="00C1069C" w:rsidRDefault="004D3BF2" w:rsidP="00071ACA">
      <w:pPr>
        <w:pStyle w:val="a6"/>
        <w:jc w:val="lef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камерального контроля №5</w:t>
      </w:r>
      <w:r w:rsidR="00090B8C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6D19B0" w:rsidRDefault="006D19B0" w:rsidP="006D19B0"/>
    <w:p w:rsidR="00090B8C" w:rsidRDefault="00090B8C" w:rsidP="006D19B0">
      <w:pPr>
        <w:keepNext/>
        <w:spacing w:before="24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090B8C" w:rsidRDefault="00090B8C" w:rsidP="006D19B0">
      <w:pPr>
        <w:keepNext/>
        <w:spacing w:before="24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3F7DA7" w:rsidRDefault="003F7DA7"/>
    <w:sectPr w:rsidR="003F7DA7" w:rsidSect="00C1069C">
      <w:headerReference w:type="default" r:id="rId67"/>
      <w:pgSz w:w="11906" w:h="16838"/>
      <w:pgMar w:top="993" w:right="850" w:bottom="851" w:left="1418" w:header="397" w:footer="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F4A" w:rsidRDefault="00E10F4A" w:rsidP="007D359A">
      <w:r>
        <w:separator/>
      </w:r>
    </w:p>
  </w:endnote>
  <w:endnote w:type="continuationSeparator" w:id="0">
    <w:p w:rsidR="00E10F4A" w:rsidRDefault="00E10F4A" w:rsidP="007D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F4A" w:rsidRDefault="00E10F4A" w:rsidP="007D359A">
      <w:r>
        <w:separator/>
      </w:r>
    </w:p>
  </w:footnote>
  <w:footnote w:type="continuationSeparator" w:id="0">
    <w:p w:rsidR="00E10F4A" w:rsidRDefault="00E10F4A" w:rsidP="007D3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color w:val="999999"/>
        <w:sz w:val="16"/>
      </w:rPr>
      <w:id w:val="847220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7799A" w:rsidRPr="00B310A4" w:rsidRDefault="005C79B4">
        <w:pPr>
          <w:pStyle w:val="a4"/>
          <w:jc w:val="center"/>
          <w:rPr>
            <w:rFonts w:cs="Times New Roman"/>
            <w:color w:val="999999"/>
            <w:sz w:val="24"/>
            <w:szCs w:val="24"/>
          </w:rPr>
        </w:pPr>
        <w:r w:rsidRPr="00B310A4">
          <w:rPr>
            <w:rFonts w:cs="Times New Roman"/>
            <w:color w:val="999999"/>
            <w:sz w:val="24"/>
            <w:szCs w:val="24"/>
          </w:rPr>
          <w:fldChar w:fldCharType="begin"/>
        </w:r>
        <w:r w:rsidR="0067799A" w:rsidRPr="00B310A4">
          <w:rPr>
            <w:rFonts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cs="Times New Roman"/>
            <w:color w:val="999999"/>
            <w:sz w:val="24"/>
            <w:szCs w:val="24"/>
          </w:rPr>
          <w:fldChar w:fldCharType="separate"/>
        </w:r>
        <w:r w:rsidR="005C3BA5">
          <w:rPr>
            <w:rFonts w:cs="Times New Roman"/>
            <w:noProof/>
            <w:color w:val="999999"/>
            <w:sz w:val="24"/>
            <w:szCs w:val="24"/>
          </w:rPr>
          <w:t>6</w:t>
        </w:r>
        <w:r w:rsidRPr="00B310A4">
          <w:rPr>
            <w:rFonts w:cs="Times New Roman"/>
            <w:color w:val="999999"/>
            <w:sz w:val="24"/>
            <w:szCs w:val="24"/>
          </w:rPr>
          <w:fldChar w:fldCharType="end"/>
        </w:r>
      </w:p>
    </w:sdtContent>
  </w:sdt>
  <w:p w:rsidR="0067799A" w:rsidRPr="00B310A4" w:rsidRDefault="0067799A">
    <w:pPr>
      <w:pStyle w:val="a4"/>
      <w:rPr>
        <w:rFonts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295B"/>
    <w:multiLevelType w:val="hybridMultilevel"/>
    <w:tmpl w:val="B338F87A"/>
    <w:lvl w:ilvl="0" w:tplc="29FAA76E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B0"/>
    <w:rsid w:val="00071ACA"/>
    <w:rsid w:val="00073D5B"/>
    <w:rsid w:val="00090B8C"/>
    <w:rsid w:val="000C5C63"/>
    <w:rsid w:val="00142F92"/>
    <w:rsid w:val="002C3FC8"/>
    <w:rsid w:val="00316EC0"/>
    <w:rsid w:val="00326523"/>
    <w:rsid w:val="003F2019"/>
    <w:rsid w:val="003F7DA7"/>
    <w:rsid w:val="004827AC"/>
    <w:rsid w:val="004D3BF2"/>
    <w:rsid w:val="004D432E"/>
    <w:rsid w:val="00561A2D"/>
    <w:rsid w:val="00565FBE"/>
    <w:rsid w:val="005810DC"/>
    <w:rsid w:val="005B605B"/>
    <w:rsid w:val="005C3BA5"/>
    <w:rsid w:val="005C79B4"/>
    <w:rsid w:val="0067799A"/>
    <w:rsid w:val="006C647D"/>
    <w:rsid w:val="006D19B0"/>
    <w:rsid w:val="006E1B25"/>
    <w:rsid w:val="006E312E"/>
    <w:rsid w:val="00791A7B"/>
    <w:rsid w:val="007D359A"/>
    <w:rsid w:val="00844F67"/>
    <w:rsid w:val="008A3A3E"/>
    <w:rsid w:val="009C627B"/>
    <w:rsid w:val="009D5E70"/>
    <w:rsid w:val="009F3A8F"/>
    <w:rsid w:val="00B530DA"/>
    <w:rsid w:val="00B64480"/>
    <w:rsid w:val="00BA6737"/>
    <w:rsid w:val="00BC623E"/>
    <w:rsid w:val="00C1069C"/>
    <w:rsid w:val="00C3185F"/>
    <w:rsid w:val="00C66200"/>
    <w:rsid w:val="00C734B8"/>
    <w:rsid w:val="00C75ECC"/>
    <w:rsid w:val="00C960E4"/>
    <w:rsid w:val="00CA1E4A"/>
    <w:rsid w:val="00DA7F44"/>
    <w:rsid w:val="00E10F4A"/>
    <w:rsid w:val="00E62387"/>
    <w:rsid w:val="00EC685F"/>
    <w:rsid w:val="00F009B1"/>
    <w:rsid w:val="00F27855"/>
    <w:rsid w:val="00FF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B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D19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РЕГЛ"/>
    <w:basedOn w:val="1"/>
    <w:autoRedefine/>
    <w:qFormat/>
    <w:rsid w:val="006D19B0"/>
    <w:pPr>
      <w:spacing w:before="0"/>
      <w:jc w:val="center"/>
    </w:pPr>
    <w:rPr>
      <w:rFonts w:ascii="Times New Roman" w:hAnsi="Times New Roman"/>
      <w:bCs w:val="0"/>
      <w:color w:val="000000" w:themeColor="text1"/>
      <w:szCs w:val="32"/>
    </w:rPr>
  </w:style>
  <w:style w:type="paragraph" w:styleId="a4">
    <w:name w:val="header"/>
    <w:basedOn w:val="a"/>
    <w:link w:val="a5"/>
    <w:uiPriority w:val="99"/>
    <w:unhideWhenUsed/>
    <w:rsid w:val="006D19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19B0"/>
    <w:rPr>
      <w:rFonts w:ascii="Times New Roman" w:hAnsi="Times New Roman"/>
      <w:sz w:val="28"/>
    </w:rPr>
  </w:style>
  <w:style w:type="paragraph" w:customStyle="1" w:styleId="a6">
    <w:name w:val="Нормальный (таблица)"/>
    <w:basedOn w:val="a"/>
    <w:next w:val="a"/>
    <w:rsid w:val="006D19B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D19B0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Абзац списка Знак"/>
    <w:link w:val="a7"/>
    <w:uiPriority w:val="34"/>
    <w:locked/>
    <w:rsid w:val="006D19B0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rsid w:val="006D19B0"/>
    <w:pPr>
      <w:spacing w:before="100" w:beforeAutospacing="1" w:after="100" w:afterAutospacing="1"/>
      <w:ind w:firstLine="0"/>
      <w:jc w:val="left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a">
    <w:name w:val="No Spacing"/>
    <w:uiPriority w:val="1"/>
    <w:qFormat/>
    <w:rsid w:val="006D19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D19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662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6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B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D19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РЕГЛ"/>
    <w:basedOn w:val="1"/>
    <w:autoRedefine/>
    <w:qFormat/>
    <w:rsid w:val="006D19B0"/>
    <w:pPr>
      <w:spacing w:before="0"/>
      <w:jc w:val="center"/>
    </w:pPr>
    <w:rPr>
      <w:rFonts w:ascii="Times New Roman" w:hAnsi="Times New Roman"/>
      <w:bCs w:val="0"/>
      <w:color w:val="000000" w:themeColor="text1"/>
      <w:szCs w:val="32"/>
    </w:rPr>
  </w:style>
  <w:style w:type="paragraph" w:styleId="a4">
    <w:name w:val="header"/>
    <w:basedOn w:val="a"/>
    <w:link w:val="a5"/>
    <w:uiPriority w:val="99"/>
    <w:unhideWhenUsed/>
    <w:rsid w:val="006D19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19B0"/>
    <w:rPr>
      <w:rFonts w:ascii="Times New Roman" w:hAnsi="Times New Roman"/>
      <w:sz w:val="28"/>
    </w:rPr>
  </w:style>
  <w:style w:type="paragraph" w:customStyle="1" w:styleId="a6">
    <w:name w:val="Нормальный (таблица)"/>
    <w:basedOn w:val="a"/>
    <w:next w:val="a"/>
    <w:rsid w:val="006D19B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D19B0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Абзац списка Знак"/>
    <w:link w:val="a7"/>
    <w:uiPriority w:val="34"/>
    <w:locked/>
    <w:rsid w:val="006D19B0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rsid w:val="006D19B0"/>
    <w:pPr>
      <w:spacing w:before="100" w:beforeAutospacing="1" w:after="100" w:afterAutospacing="1"/>
      <w:ind w:firstLine="0"/>
      <w:jc w:val="left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a">
    <w:name w:val="No Spacing"/>
    <w:uiPriority w:val="1"/>
    <w:qFormat/>
    <w:rsid w:val="006D19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D19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662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6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EED0C6EE6836D9FD56B199AA52ECDD7069B75FF1154A9A046935673Ct0m5I" TargetMode="External"/><Relationship Id="rId18" Type="http://schemas.openxmlformats.org/officeDocument/2006/relationships/hyperlink" Target="consultantplus://offline/ref=A8EED0C6EE6836D9FD56B199AA52ECDD7060B05EF2134A9A046935673Ct0m5I" TargetMode="External"/><Relationship Id="rId26" Type="http://schemas.openxmlformats.org/officeDocument/2006/relationships/hyperlink" Target="consultantplus://offline/ref=2387F255F2ADE8E492F7F002807B54AC138075284B8456ED62CC89E627f3Z4L" TargetMode="External"/><Relationship Id="rId39" Type="http://schemas.openxmlformats.org/officeDocument/2006/relationships/hyperlink" Target="consultantplus://offline/ref=8D40B267320DD403112E57308B5F47E88AFAF3895D7E7C128AF99C8B7DvBaEL" TargetMode="External"/><Relationship Id="rId21" Type="http://schemas.openxmlformats.org/officeDocument/2006/relationships/hyperlink" Target="consultantplus://offline/ref=A8EED0C6EE6836D9FD56B199AA52ECDD706BB657F4154A9A046935673Ct0m5I" TargetMode="External"/><Relationship Id="rId34" Type="http://schemas.openxmlformats.org/officeDocument/2006/relationships/hyperlink" Target="consultantplus://offline/ref=8D40B267320DD403112E57308B5F47E88AFAF18D597F7C128AF99C8B7DvBaEL" TargetMode="External"/><Relationship Id="rId42" Type="http://schemas.openxmlformats.org/officeDocument/2006/relationships/hyperlink" Target="consultantplus://offline/ref=8D40B267320DD403112E57308B5F47E88AFAF18D597E7C128AF99C8B7DvBaEL" TargetMode="External"/><Relationship Id="rId47" Type="http://schemas.openxmlformats.org/officeDocument/2006/relationships/hyperlink" Target="consultantplus://offline/ref=0041A4BF554B147E1E2153B91A08597A575F09BD0F831581423142C1B922a3L" TargetMode="External"/><Relationship Id="rId50" Type="http://schemas.openxmlformats.org/officeDocument/2006/relationships/hyperlink" Target="consultantplus://offline/ref=0041A4BF554B147E1E2153B91A08597A565605BD03871581423142C1B922a3L" TargetMode="External"/><Relationship Id="rId55" Type="http://schemas.openxmlformats.org/officeDocument/2006/relationships/hyperlink" Target="consultantplus://offline/ref=2AB3F3F71EBCE4DE4241C268B302EEAF79E5AE4571370B3D9918D0DDK1b3L" TargetMode="External"/><Relationship Id="rId63" Type="http://schemas.openxmlformats.org/officeDocument/2006/relationships/hyperlink" Target="consultantplus://offline/ref=BE5B025B12B6CC46D5F0E92F31DB53745E7682B4F22647006A89A271A3bCb3L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EED0C6EE6836D9FD56B199AA52ECDD7060B75DF31A4A9A046935673Ct0m5I" TargetMode="External"/><Relationship Id="rId29" Type="http://schemas.openxmlformats.org/officeDocument/2006/relationships/hyperlink" Target="consultantplus://offline/ref=2387F255F2ADE8E492F7F002807B54AC12887E2C488056ED62CC89E627f3Z4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C9DFE89FE31A21120123E2E03602A30E2F37F9AE7DF00201E5EC05B025i5L" TargetMode="External"/><Relationship Id="rId24" Type="http://schemas.openxmlformats.org/officeDocument/2006/relationships/hyperlink" Target="consultantplus://offline/ref=A8EED0C6EE6836D9FD56B199AA52ECDD736BBF5CF7154A9A046935673Ct0m5I" TargetMode="External"/><Relationship Id="rId32" Type="http://schemas.openxmlformats.org/officeDocument/2006/relationships/hyperlink" Target="consultantplus://offline/ref=2387F255F2ADE8E492F7F002807B54AC13807629418956ED62CC89E627f3Z4L" TargetMode="External"/><Relationship Id="rId37" Type="http://schemas.openxmlformats.org/officeDocument/2006/relationships/hyperlink" Target="consultantplus://offline/ref=8D40B267320DD403112E57308B5F47E88BF3F08D5A7D7C128AF99C8B7DvBaEL" TargetMode="External"/><Relationship Id="rId40" Type="http://schemas.openxmlformats.org/officeDocument/2006/relationships/hyperlink" Target="consultantplus://offline/ref=8D40B267320DD403112E57308B5F47E88AFAF0825B797C128AF99C8B7DvBaEL" TargetMode="External"/><Relationship Id="rId45" Type="http://schemas.openxmlformats.org/officeDocument/2006/relationships/hyperlink" Target="consultantplus://offline/ref=0041A4BF554B147E1E2153B91A08597A56570BBA01811581423142C1B922a3L" TargetMode="External"/><Relationship Id="rId53" Type="http://schemas.openxmlformats.org/officeDocument/2006/relationships/hyperlink" Target="consultantplus://offline/ref=2AB3F3F71EBCE4DE4241C268B302EEAF7DE6AB42783956379141DCDF14KDbAL" TargetMode="External"/><Relationship Id="rId58" Type="http://schemas.openxmlformats.org/officeDocument/2006/relationships/hyperlink" Target="consultantplus://offline/ref=2AB3F3F71EBCE4DE4241C268B302EEAF7DE4A441713F56379141DCDF14KDbAL" TargetMode="External"/><Relationship Id="rId66" Type="http://schemas.openxmlformats.org/officeDocument/2006/relationships/hyperlink" Target="consultantplus://offline/ref=BE5B025B12B6CC46D5F0E92F31DB53745D7787B1FD2A47006A89A271A3bCb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EED0C6EE6836D9FD56B199AA52ECDD7060BE58F5174A9A046935673Ct0m5I" TargetMode="External"/><Relationship Id="rId23" Type="http://schemas.openxmlformats.org/officeDocument/2006/relationships/hyperlink" Target="consultantplus://offline/ref=94DCFAD281080A77F3819CB74C048ED53949129C1A426FA5BD1ED32ED000m9I" TargetMode="External"/><Relationship Id="rId28" Type="http://schemas.openxmlformats.org/officeDocument/2006/relationships/hyperlink" Target="consultantplus://offline/ref=2387F255F2ADE8E492F7F002807B54AC1280702B4E8056ED62CC89E627f3Z4L" TargetMode="External"/><Relationship Id="rId36" Type="http://schemas.openxmlformats.org/officeDocument/2006/relationships/hyperlink" Target="consultantplus://offline/ref=8D40B267320DD403112E57308B5F47E88BFAF38B54787C128AF99C8B7DvBaEL" TargetMode="External"/><Relationship Id="rId49" Type="http://schemas.openxmlformats.org/officeDocument/2006/relationships/hyperlink" Target="consultantplus://offline/ref=0041A4BF554B147E1E2153B91A08597A555F0AB501811581423142C1B922a3L" TargetMode="External"/><Relationship Id="rId57" Type="http://schemas.openxmlformats.org/officeDocument/2006/relationships/hyperlink" Target="consultantplus://offline/ref=2AB3F3F71EBCE4DE4241C268B302EEAF7DE1AE41783856379141DCDF14KDbAL" TargetMode="External"/><Relationship Id="rId61" Type="http://schemas.openxmlformats.org/officeDocument/2006/relationships/hyperlink" Target="consultantplus://offline/ref=2AB3F3F71EBCE4DE4241C268B302EEAF7DEAAE4F76370B3D9918D0DDK1b3L" TargetMode="External"/><Relationship Id="rId10" Type="http://schemas.openxmlformats.org/officeDocument/2006/relationships/hyperlink" Target="consultantplus://offline/ref=48C9DFE89FE31A21120123E2E03602A30E2C36FCA37BF00201E5EC05B025i5L" TargetMode="External"/><Relationship Id="rId19" Type="http://schemas.openxmlformats.org/officeDocument/2006/relationships/hyperlink" Target="consultantplus://offline/ref=A8EED0C6EE6836D9FD56B199AA52ECDD7061B05AF5164A9A046935673Ct0m5I" TargetMode="External"/><Relationship Id="rId31" Type="http://schemas.openxmlformats.org/officeDocument/2006/relationships/hyperlink" Target="consultantplus://offline/ref=2387F255F2ADE8E492F7F002807B54AC12877E264C8256ED62CC89E627f3Z4L" TargetMode="External"/><Relationship Id="rId44" Type="http://schemas.openxmlformats.org/officeDocument/2006/relationships/hyperlink" Target="consultantplus://offline/ref=0041A4BF554B147E1E2153B91A08597A56570BBA01801581423142C1B922a3L" TargetMode="External"/><Relationship Id="rId52" Type="http://schemas.openxmlformats.org/officeDocument/2006/relationships/hyperlink" Target="consultantplus://offline/ref=0041A4BF554B147E1E2153B91A08597A565F0BBF01861581423142C1B922a3L" TargetMode="External"/><Relationship Id="rId60" Type="http://schemas.openxmlformats.org/officeDocument/2006/relationships/hyperlink" Target="consultantplus://offline/ref=2AB3F3F71EBCE4DE4241C268B302EEAF7DEBAC43743F56379141DCDF14KDbAL" TargetMode="External"/><Relationship Id="rId65" Type="http://schemas.openxmlformats.org/officeDocument/2006/relationships/hyperlink" Target="consultantplus://offline/ref=BE5B025B12B6CC46D5F0E03636DB5374597D87B1F82A47006A89A271A3bCb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C9DFE89FE31A21120123E2E03602A30E2E35F9AD79F00201E5EC05B025i5L" TargetMode="External"/><Relationship Id="rId14" Type="http://schemas.openxmlformats.org/officeDocument/2006/relationships/hyperlink" Target="consultantplus://offline/ref=A8EED0C6EE6836D9FD56B199AA52ECDD7169B25DFC124A9A046935673Ct0m5I" TargetMode="External"/><Relationship Id="rId22" Type="http://schemas.openxmlformats.org/officeDocument/2006/relationships/hyperlink" Target="consultantplus://offline/ref=A8EED0C6EE6836D9FD56B199AA52ECDD736CB05AF3164A9A046935673Ct0m5I" TargetMode="External"/><Relationship Id="rId27" Type="http://schemas.openxmlformats.org/officeDocument/2006/relationships/hyperlink" Target="consultantplus://offline/ref=2387F255F2ADE8E492F7F002807B54AC11887E26498056ED62CC89E627f3Z4L" TargetMode="External"/><Relationship Id="rId30" Type="http://schemas.openxmlformats.org/officeDocument/2006/relationships/hyperlink" Target="consultantplus://offline/ref=2387F255F2ADE8E492F7F002807B54AC138072294F8156ED62CC89E627f3Z4L" TargetMode="External"/><Relationship Id="rId35" Type="http://schemas.openxmlformats.org/officeDocument/2006/relationships/hyperlink" Target="consultantplus://offline/ref=8D40B267320DD403112E57308B5F47E88BF3F08D55787C128AF99C8B7DvBaEL" TargetMode="External"/><Relationship Id="rId43" Type="http://schemas.openxmlformats.org/officeDocument/2006/relationships/hyperlink" Target="consultantplus://offline/ref=8D40B267320DD403112E57308B5F47E88AFAF3895D7D7C128AF99C8B7DvBaEL" TargetMode="External"/><Relationship Id="rId48" Type="http://schemas.openxmlformats.org/officeDocument/2006/relationships/hyperlink" Target="consultantplus://offline/ref=0041A4BF554B147E1E2153B91A08597A55560FB805861581423142C1B922a3L" TargetMode="External"/><Relationship Id="rId56" Type="http://schemas.openxmlformats.org/officeDocument/2006/relationships/hyperlink" Target="consultantplus://offline/ref=2AB3F3F71EBCE4DE4241C268B302EEAF7DE1A541703C56379141DCDF14KDbAL" TargetMode="External"/><Relationship Id="rId64" Type="http://schemas.openxmlformats.org/officeDocument/2006/relationships/hyperlink" Target="consultantplus://offline/ref=BE5B025B12B6CC46D5F0E92F31DB53745E7D87B3FE2047006A89A271A3bCb3L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48C9DFE89FE31A21120123E2E03602A30E2630FCA12EA70050B0E220i0L" TargetMode="External"/><Relationship Id="rId51" Type="http://schemas.openxmlformats.org/officeDocument/2006/relationships/hyperlink" Target="consultantplus://offline/ref=0041A4BF554B147E1E2153B91A08597A56560AB906841581423142C1B922a3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A8EED0C6EE6836D9FD56B199AA52ECDD7169B25EFD104A9A046935673Ct0m5I" TargetMode="External"/><Relationship Id="rId17" Type="http://schemas.openxmlformats.org/officeDocument/2006/relationships/hyperlink" Target="consultantplus://offline/ref=A8EED0C6EE6836D9FD56B199AA52ECDD7061B056F11A4A9A046935673Ct0m5I" TargetMode="External"/><Relationship Id="rId25" Type="http://schemas.openxmlformats.org/officeDocument/2006/relationships/hyperlink" Target="consultantplus://offline/ref=2387F255F2ADE8E492F7F002807B54AC12887F2D488656ED62CC89E627f3Z4L" TargetMode="External"/><Relationship Id="rId33" Type="http://schemas.openxmlformats.org/officeDocument/2006/relationships/hyperlink" Target="consultantplus://offline/ref=2387F255F2ADE8E492F7F002807B54AC178975294B8A0BE76A9585E4f2Z0L" TargetMode="External"/><Relationship Id="rId38" Type="http://schemas.openxmlformats.org/officeDocument/2006/relationships/hyperlink" Target="consultantplus://offline/ref=8D40B267320DD403112E57308B5F47E88AFAF38A54747C128AF99C8B7DvBaEL" TargetMode="External"/><Relationship Id="rId46" Type="http://schemas.openxmlformats.org/officeDocument/2006/relationships/hyperlink" Target="consultantplus://offline/ref=0041A4BF554B147E1E2153B91A08597A565F0DBB04851581423142C1B922a3L" TargetMode="External"/><Relationship Id="rId59" Type="http://schemas.openxmlformats.org/officeDocument/2006/relationships/hyperlink" Target="consultantplus://offline/ref=2AB3F3F71EBCE4DE4241C268B302EEAF7DE0A944783956379141DCDF14KDbAL" TargetMode="External"/><Relationship Id="rId67" Type="http://schemas.openxmlformats.org/officeDocument/2006/relationships/header" Target="header1.xml"/><Relationship Id="rId20" Type="http://schemas.openxmlformats.org/officeDocument/2006/relationships/hyperlink" Target="consultantplus://offline/ref=A8EED0C6EE6836D9FD56B199AA52ECDD7061BF5BF21B4A9A046935673Ct0m5I" TargetMode="External"/><Relationship Id="rId41" Type="http://schemas.openxmlformats.org/officeDocument/2006/relationships/hyperlink" Target="consultantplus://offline/ref=8D40B267320DD403112E57308B5F47E88BF3F08D5A7F7C128AF99C8B7DvBaEL" TargetMode="External"/><Relationship Id="rId54" Type="http://schemas.openxmlformats.org/officeDocument/2006/relationships/hyperlink" Target="consultantplus://offline/ref=2AB3F3F71EBCE4DE4241C268B302EEAF79E6AE4F79370B3D9918D0DDK1b3L" TargetMode="External"/><Relationship Id="rId62" Type="http://schemas.openxmlformats.org/officeDocument/2006/relationships/hyperlink" Target="consultantplus://offline/ref=BE5B025B12B6CC46D5F0E03636DB537459708FB1FA2547006A89A271A3bCb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11392</Words>
  <Characters>64939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2634_svc_adm</dc:creator>
  <cp:lastModifiedBy>Рябуха Светлана Викторовна</cp:lastModifiedBy>
  <cp:revision>8</cp:revision>
  <cp:lastPrinted>2018-10-22T07:19:00Z</cp:lastPrinted>
  <dcterms:created xsi:type="dcterms:W3CDTF">2023-07-27T08:06:00Z</dcterms:created>
  <dcterms:modified xsi:type="dcterms:W3CDTF">2023-07-27T14:23:00Z</dcterms:modified>
</cp:coreProperties>
</file>