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E8" w:rsidRPr="0038438D" w:rsidRDefault="00AA31B7" w:rsidP="007C47E8">
      <w:pPr>
        <w:pStyle w:val="aa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ОТЧЕТ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о работе с обращениями граждан, юридических лиц 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>и запросами пользователей информацией поступившими</w:t>
      </w:r>
    </w:p>
    <w:p w:rsidR="00A85280" w:rsidRPr="003F102D" w:rsidRDefault="00905483">
      <w:pPr>
        <w:pStyle w:val="aa"/>
        <w:jc w:val="center"/>
        <w:rPr>
          <w:b/>
          <w:color w:val="auto"/>
          <w:sz w:val="26"/>
          <w:szCs w:val="26"/>
        </w:rPr>
      </w:pPr>
      <w:r w:rsidRPr="003F102D">
        <w:rPr>
          <w:b/>
          <w:color w:val="auto"/>
          <w:sz w:val="26"/>
          <w:szCs w:val="26"/>
        </w:rPr>
        <w:t xml:space="preserve">в Управление ФНС России по Республике Мордовия </w:t>
      </w:r>
    </w:p>
    <w:p w:rsidR="00A85280" w:rsidRPr="003F102D" w:rsidRDefault="006A64DD">
      <w:pPr>
        <w:pStyle w:val="aa"/>
        <w:jc w:val="center"/>
        <w:rPr>
          <w:b/>
          <w:color w:val="auto"/>
          <w:sz w:val="26"/>
          <w:szCs w:val="26"/>
          <w:u w:val="single"/>
        </w:rPr>
      </w:pPr>
      <w:r w:rsidRPr="003F102D">
        <w:rPr>
          <w:b/>
          <w:color w:val="auto"/>
          <w:sz w:val="26"/>
          <w:szCs w:val="26"/>
          <w:u w:val="single"/>
        </w:rPr>
        <w:t xml:space="preserve">в </w:t>
      </w:r>
      <w:r w:rsidR="00D850E6">
        <w:rPr>
          <w:b/>
          <w:color w:val="FF0000"/>
          <w:sz w:val="26"/>
          <w:szCs w:val="26"/>
          <w:u w:val="single"/>
        </w:rPr>
        <w:t>марте</w:t>
      </w:r>
      <w:r w:rsidR="005C2026" w:rsidRPr="003F102D">
        <w:rPr>
          <w:b/>
          <w:color w:val="auto"/>
          <w:sz w:val="26"/>
          <w:szCs w:val="26"/>
          <w:u w:val="single"/>
        </w:rPr>
        <w:t xml:space="preserve"> </w:t>
      </w:r>
      <w:r w:rsidR="004C5145" w:rsidRPr="003F102D">
        <w:rPr>
          <w:b/>
          <w:color w:val="auto"/>
          <w:sz w:val="26"/>
          <w:szCs w:val="26"/>
          <w:u w:val="single"/>
        </w:rPr>
        <w:t>202</w:t>
      </w:r>
      <w:r w:rsidR="009F2A3B">
        <w:rPr>
          <w:b/>
          <w:color w:val="auto"/>
          <w:sz w:val="26"/>
          <w:szCs w:val="26"/>
          <w:u w:val="single"/>
        </w:rPr>
        <w:t>4</w:t>
      </w:r>
      <w:r w:rsidR="00905483" w:rsidRPr="003F102D">
        <w:rPr>
          <w:b/>
          <w:color w:val="auto"/>
          <w:sz w:val="26"/>
          <w:szCs w:val="26"/>
          <w:u w:val="single"/>
        </w:rPr>
        <w:t xml:space="preserve"> года</w:t>
      </w:r>
    </w:p>
    <w:p w:rsidR="00A85280" w:rsidRPr="0038438D" w:rsidRDefault="00A85280">
      <w:pPr>
        <w:ind w:firstLine="708"/>
        <w:jc w:val="both"/>
        <w:rPr>
          <w:sz w:val="26"/>
          <w:szCs w:val="26"/>
        </w:rPr>
      </w:pPr>
    </w:p>
    <w:p w:rsidR="0038438D" w:rsidRPr="0038438D" w:rsidRDefault="0038438D">
      <w:pPr>
        <w:ind w:firstLine="708"/>
        <w:jc w:val="both"/>
        <w:rPr>
          <w:sz w:val="26"/>
          <w:szCs w:val="26"/>
        </w:rPr>
      </w:pPr>
    </w:p>
    <w:p w:rsidR="00892016" w:rsidRPr="006329E4" w:rsidRDefault="008D6048" w:rsidP="009F2A3B">
      <w:pPr>
        <w:ind w:firstLine="708"/>
        <w:jc w:val="both"/>
        <w:rPr>
          <w:sz w:val="26"/>
          <w:szCs w:val="26"/>
        </w:rPr>
      </w:pPr>
      <w:r w:rsidRPr="006329E4">
        <w:rPr>
          <w:sz w:val="26"/>
          <w:szCs w:val="26"/>
        </w:rPr>
        <w:t xml:space="preserve">По состоянию </w:t>
      </w:r>
      <w:r w:rsidR="00D850E6">
        <w:rPr>
          <w:sz w:val="26"/>
          <w:szCs w:val="26"/>
        </w:rPr>
        <w:t>на 31</w:t>
      </w:r>
      <w:r w:rsidR="00892016" w:rsidRPr="006329E4">
        <w:rPr>
          <w:sz w:val="26"/>
          <w:szCs w:val="26"/>
        </w:rPr>
        <w:t>.</w:t>
      </w:r>
      <w:r w:rsidR="006329E4" w:rsidRPr="006329E4">
        <w:rPr>
          <w:sz w:val="26"/>
          <w:szCs w:val="26"/>
        </w:rPr>
        <w:t>0</w:t>
      </w:r>
      <w:r w:rsidR="00D850E6">
        <w:rPr>
          <w:sz w:val="26"/>
          <w:szCs w:val="26"/>
        </w:rPr>
        <w:t>3</w:t>
      </w:r>
      <w:r w:rsidR="005C7571" w:rsidRPr="006329E4">
        <w:rPr>
          <w:sz w:val="26"/>
          <w:szCs w:val="26"/>
        </w:rPr>
        <w:t>.</w:t>
      </w:r>
      <w:r w:rsidR="00892016" w:rsidRPr="006329E4">
        <w:rPr>
          <w:sz w:val="26"/>
          <w:szCs w:val="26"/>
        </w:rPr>
        <w:t>202</w:t>
      </w:r>
      <w:r w:rsidR="009F2A3B" w:rsidRPr="006329E4">
        <w:rPr>
          <w:sz w:val="26"/>
          <w:szCs w:val="26"/>
        </w:rPr>
        <w:t>4</w:t>
      </w:r>
      <w:r w:rsidR="00892016" w:rsidRPr="006329E4">
        <w:rPr>
          <w:sz w:val="26"/>
          <w:szCs w:val="26"/>
        </w:rPr>
        <w:t xml:space="preserve"> года в Управление ФНС России по Республике Мордовия (в цел</w:t>
      </w:r>
      <w:r w:rsidR="00D850E6">
        <w:rPr>
          <w:sz w:val="26"/>
          <w:szCs w:val="26"/>
        </w:rPr>
        <w:t>ом по республике) поступило 1469</w:t>
      </w:r>
      <w:r w:rsidR="00892016" w:rsidRPr="006329E4">
        <w:rPr>
          <w:sz w:val="26"/>
          <w:szCs w:val="26"/>
        </w:rPr>
        <w:t xml:space="preserve"> обращени</w:t>
      </w:r>
      <w:r w:rsidR="00A17251" w:rsidRPr="006329E4">
        <w:rPr>
          <w:sz w:val="26"/>
          <w:szCs w:val="26"/>
        </w:rPr>
        <w:t>й</w:t>
      </w:r>
      <w:r w:rsidR="00892016" w:rsidRPr="006329E4">
        <w:rPr>
          <w:sz w:val="26"/>
          <w:szCs w:val="26"/>
        </w:rPr>
        <w:t>. Из них:</w:t>
      </w:r>
    </w:p>
    <w:p w:rsidR="00892016" w:rsidRPr="006329E4" w:rsidRDefault="0091425C" w:rsidP="00892016">
      <w:pPr>
        <w:ind w:firstLine="708"/>
        <w:jc w:val="both"/>
        <w:rPr>
          <w:sz w:val="26"/>
          <w:szCs w:val="26"/>
        </w:rPr>
      </w:pPr>
      <w:r w:rsidRPr="006329E4">
        <w:rPr>
          <w:sz w:val="26"/>
          <w:szCs w:val="26"/>
        </w:rPr>
        <w:t>– в БД "</w:t>
      </w:r>
      <w:r w:rsidR="00892016" w:rsidRPr="006329E4">
        <w:rPr>
          <w:sz w:val="26"/>
          <w:szCs w:val="26"/>
        </w:rPr>
        <w:t>Заявлени</w:t>
      </w:r>
      <w:r w:rsidR="00176009" w:rsidRPr="006329E4">
        <w:rPr>
          <w:sz w:val="26"/>
          <w:szCs w:val="26"/>
        </w:rPr>
        <w:t xml:space="preserve">я граждан", зарегистрировано </w:t>
      </w:r>
      <w:r w:rsidR="0081458D" w:rsidRPr="006329E4">
        <w:rPr>
          <w:sz w:val="26"/>
          <w:szCs w:val="26"/>
        </w:rPr>
        <w:t>20</w:t>
      </w:r>
      <w:r w:rsidR="00D850E6">
        <w:rPr>
          <w:sz w:val="26"/>
          <w:szCs w:val="26"/>
        </w:rPr>
        <w:t>5</w:t>
      </w:r>
      <w:r w:rsidR="00C9748A" w:rsidRPr="006329E4">
        <w:rPr>
          <w:sz w:val="26"/>
          <w:szCs w:val="26"/>
        </w:rPr>
        <w:t xml:space="preserve"> </w:t>
      </w:r>
      <w:r w:rsidR="00176009" w:rsidRPr="006329E4">
        <w:rPr>
          <w:sz w:val="26"/>
          <w:szCs w:val="26"/>
        </w:rPr>
        <w:t>обращени</w:t>
      </w:r>
      <w:r w:rsidR="00D850E6">
        <w:rPr>
          <w:sz w:val="26"/>
          <w:szCs w:val="26"/>
        </w:rPr>
        <w:t>й</w:t>
      </w:r>
      <w:r w:rsidR="00771EB2" w:rsidRPr="006329E4">
        <w:rPr>
          <w:sz w:val="26"/>
          <w:szCs w:val="26"/>
        </w:rPr>
        <w:t xml:space="preserve"> граждан, что </w:t>
      </w:r>
      <w:r w:rsidR="00D850E6">
        <w:rPr>
          <w:sz w:val="26"/>
          <w:szCs w:val="26"/>
        </w:rPr>
        <w:t xml:space="preserve">составляет 100,1% </w:t>
      </w:r>
      <w:r w:rsidRPr="006329E4">
        <w:rPr>
          <w:sz w:val="26"/>
          <w:szCs w:val="26"/>
        </w:rPr>
        <w:t xml:space="preserve">от </w:t>
      </w:r>
      <w:r w:rsidR="00892016" w:rsidRPr="006329E4">
        <w:rPr>
          <w:sz w:val="26"/>
          <w:szCs w:val="26"/>
        </w:rPr>
        <w:t>количества обращений, поступивш</w:t>
      </w:r>
      <w:r w:rsidR="00C12DD5" w:rsidRPr="006329E4">
        <w:rPr>
          <w:sz w:val="26"/>
          <w:szCs w:val="26"/>
        </w:rPr>
        <w:t>их в предше</w:t>
      </w:r>
      <w:r w:rsidR="00D850E6">
        <w:rPr>
          <w:sz w:val="26"/>
          <w:szCs w:val="26"/>
        </w:rPr>
        <w:t>ствующем периоде (203</w:t>
      </w:r>
      <w:r w:rsidR="00892016" w:rsidRPr="006329E4">
        <w:rPr>
          <w:sz w:val="26"/>
          <w:szCs w:val="26"/>
        </w:rPr>
        <w:t>).</w:t>
      </w:r>
    </w:p>
    <w:p w:rsidR="00892016" w:rsidRPr="006329E4" w:rsidRDefault="00892016" w:rsidP="006F77CB">
      <w:pPr>
        <w:ind w:firstLine="709"/>
        <w:jc w:val="both"/>
        <w:rPr>
          <w:sz w:val="26"/>
          <w:szCs w:val="26"/>
        </w:rPr>
      </w:pPr>
      <w:r w:rsidRPr="006329E4">
        <w:rPr>
          <w:sz w:val="26"/>
          <w:szCs w:val="26"/>
        </w:rPr>
        <w:t xml:space="preserve">– по омниканальной системе СООН поступило в </w:t>
      </w:r>
      <w:r w:rsidR="003F1A82" w:rsidRPr="006329E4">
        <w:rPr>
          <w:sz w:val="26"/>
          <w:szCs w:val="26"/>
        </w:rPr>
        <w:t>ц</w:t>
      </w:r>
      <w:r w:rsidR="00D850E6">
        <w:rPr>
          <w:sz w:val="26"/>
          <w:szCs w:val="26"/>
        </w:rPr>
        <w:t>елом – 1264</w:t>
      </w:r>
      <w:r w:rsidR="003F1A82" w:rsidRPr="006329E4">
        <w:rPr>
          <w:sz w:val="26"/>
          <w:szCs w:val="26"/>
        </w:rPr>
        <w:t xml:space="preserve"> обращени</w:t>
      </w:r>
      <w:r w:rsidR="00176009" w:rsidRPr="006329E4">
        <w:rPr>
          <w:sz w:val="26"/>
          <w:szCs w:val="26"/>
        </w:rPr>
        <w:t>й</w:t>
      </w:r>
      <w:r w:rsidRPr="006329E4">
        <w:rPr>
          <w:sz w:val="26"/>
          <w:szCs w:val="26"/>
        </w:rPr>
        <w:t>, в том числе:</w:t>
      </w:r>
      <w:r w:rsidR="00A17251" w:rsidRPr="006329E4">
        <w:rPr>
          <w:sz w:val="26"/>
          <w:szCs w:val="26"/>
        </w:rPr>
        <w:t xml:space="preserve"> </w:t>
      </w:r>
      <w:r w:rsidRPr="006329E4">
        <w:rPr>
          <w:sz w:val="26"/>
          <w:szCs w:val="26"/>
        </w:rPr>
        <w:t>обраще</w:t>
      </w:r>
      <w:r w:rsidR="00EB6D7B" w:rsidRPr="006329E4">
        <w:rPr>
          <w:sz w:val="26"/>
          <w:szCs w:val="26"/>
        </w:rPr>
        <w:t xml:space="preserve">ния по жизненным ситуациям – </w:t>
      </w:r>
      <w:r w:rsidR="00D850E6">
        <w:rPr>
          <w:sz w:val="26"/>
          <w:szCs w:val="26"/>
        </w:rPr>
        <w:t>373</w:t>
      </w:r>
      <w:r w:rsidRPr="006329E4">
        <w:rPr>
          <w:sz w:val="26"/>
          <w:szCs w:val="26"/>
        </w:rPr>
        <w:t xml:space="preserve"> (</w:t>
      </w:r>
      <w:r w:rsidR="00D850E6">
        <w:rPr>
          <w:sz w:val="26"/>
          <w:szCs w:val="26"/>
        </w:rPr>
        <w:t>29</w:t>
      </w:r>
      <w:r w:rsidRPr="006329E4">
        <w:rPr>
          <w:sz w:val="26"/>
          <w:szCs w:val="26"/>
        </w:rPr>
        <w:t>,</w:t>
      </w:r>
      <w:r w:rsidR="00D850E6">
        <w:rPr>
          <w:sz w:val="26"/>
          <w:szCs w:val="26"/>
        </w:rPr>
        <w:t>5</w:t>
      </w:r>
      <w:r w:rsidRPr="006329E4">
        <w:rPr>
          <w:sz w:val="26"/>
          <w:szCs w:val="26"/>
        </w:rPr>
        <w:t xml:space="preserve">%); </w:t>
      </w:r>
      <w:r w:rsidR="003F1A82" w:rsidRPr="006329E4">
        <w:rPr>
          <w:sz w:val="26"/>
          <w:szCs w:val="26"/>
        </w:rPr>
        <w:t>об</w:t>
      </w:r>
      <w:r w:rsidR="00DE3A88" w:rsidRPr="006329E4">
        <w:rPr>
          <w:sz w:val="26"/>
          <w:szCs w:val="26"/>
        </w:rPr>
        <w:t xml:space="preserve">ращения  в свободной форме – </w:t>
      </w:r>
      <w:r w:rsidR="00D850E6">
        <w:rPr>
          <w:sz w:val="26"/>
          <w:szCs w:val="26"/>
        </w:rPr>
        <w:t>720</w:t>
      </w:r>
      <w:r w:rsidRPr="006329E4">
        <w:rPr>
          <w:sz w:val="26"/>
          <w:szCs w:val="26"/>
        </w:rPr>
        <w:t xml:space="preserve"> (</w:t>
      </w:r>
      <w:r w:rsidR="00D850E6">
        <w:rPr>
          <w:sz w:val="26"/>
          <w:szCs w:val="26"/>
        </w:rPr>
        <w:t>46,5</w:t>
      </w:r>
      <w:r w:rsidR="00EB6D7B" w:rsidRPr="006329E4">
        <w:rPr>
          <w:sz w:val="26"/>
          <w:szCs w:val="26"/>
        </w:rPr>
        <w:t>%)</w:t>
      </w:r>
      <w:r w:rsidR="009F2A3B" w:rsidRPr="006329E4">
        <w:rPr>
          <w:sz w:val="26"/>
          <w:szCs w:val="26"/>
        </w:rPr>
        <w:t xml:space="preserve">; ЛК ИП (и прочие) – </w:t>
      </w:r>
      <w:r w:rsidR="00D850E6">
        <w:rPr>
          <w:sz w:val="26"/>
          <w:szCs w:val="26"/>
        </w:rPr>
        <w:t>171</w:t>
      </w:r>
      <w:r w:rsidR="009F2A3B" w:rsidRPr="006329E4">
        <w:rPr>
          <w:sz w:val="26"/>
          <w:szCs w:val="26"/>
        </w:rPr>
        <w:t xml:space="preserve"> (</w:t>
      </w:r>
      <w:r w:rsidR="00D850E6">
        <w:rPr>
          <w:sz w:val="26"/>
          <w:szCs w:val="26"/>
        </w:rPr>
        <w:t>16,9</w:t>
      </w:r>
      <w:r w:rsidR="009F2A3B" w:rsidRPr="006329E4">
        <w:rPr>
          <w:sz w:val="26"/>
          <w:szCs w:val="26"/>
        </w:rPr>
        <w:t xml:space="preserve">%). </w:t>
      </w:r>
      <w:r w:rsidRPr="006329E4">
        <w:rPr>
          <w:sz w:val="26"/>
          <w:szCs w:val="26"/>
        </w:rPr>
        <w:t>И</w:t>
      </w:r>
      <w:r w:rsidR="00C9748A" w:rsidRPr="006329E4">
        <w:rPr>
          <w:sz w:val="26"/>
          <w:szCs w:val="26"/>
        </w:rPr>
        <w:t xml:space="preserve">з них размещено на </w:t>
      </w:r>
      <w:r w:rsidR="00D850E6">
        <w:rPr>
          <w:sz w:val="26"/>
          <w:szCs w:val="26"/>
        </w:rPr>
        <w:t>ССТУ.РФ – 896</w:t>
      </w:r>
      <w:r w:rsidR="00176009" w:rsidRPr="006329E4">
        <w:rPr>
          <w:sz w:val="26"/>
          <w:szCs w:val="26"/>
        </w:rPr>
        <w:t xml:space="preserve"> обращений</w:t>
      </w:r>
      <w:r w:rsidRPr="006329E4">
        <w:rPr>
          <w:sz w:val="26"/>
          <w:szCs w:val="26"/>
        </w:rPr>
        <w:t xml:space="preserve">. </w:t>
      </w:r>
      <w:r w:rsidR="00DE3A88" w:rsidRPr="006329E4">
        <w:rPr>
          <w:sz w:val="26"/>
          <w:szCs w:val="26"/>
        </w:rPr>
        <w:t>По БД "ЗГ" (</w:t>
      </w:r>
      <w:r w:rsidR="00D850E6">
        <w:rPr>
          <w:sz w:val="26"/>
          <w:szCs w:val="26"/>
        </w:rPr>
        <w:t>205</w:t>
      </w:r>
      <w:r w:rsidR="009F2A3B" w:rsidRPr="006329E4">
        <w:rPr>
          <w:sz w:val="26"/>
          <w:szCs w:val="26"/>
        </w:rPr>
        <w:t>) – обращений</w:t>
      </w:r>
      <w:r w:rsidR="00C9748A" w:rsidRPr="006329E4">
        <w:rPr>
          <w:sz w:val="26"/>
          <w:szCs w:val="26"/>
        </w:rPr>
        <w:t xml:space="preserve"> поступило</w:t>
      </w:r>
      <w:r w:rsidRPr="006329E4">
        <w:rPr>
          <w:sz w:val="26"/>
          <w:szCs w:val="26"/>
        </w:rPr>
        <w:t>, в т.ч.:</w:t>
      </w:r>
    </w:p>
    <w:tbl>
      <w:tblPr>
        <w:tblStyle w:val="af0"/>
        <w:tblW w:w="87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851"/>
        <w:gridCol w:w="850"/>
        <w:gridCol w:w="851"/>
        <w:gridCol w:w="992"/>
      </w:tblGrid>
      <w:tr w:rsidR="00D850E6" w:rsidRPr="00306FA4" w:rsidTr="00D850E6">
        <w:trPr>
          <w:trHeight w:val="560"/>
        </w:trPr>
        <w:tc>
          <w:tcPr>
            <w:tcW w:w="3085" w:type="dxa"/>
            <w:tcBorders>
              <w:bottom w:val="double" w:sz="4" w:space="0" w:color="auto"/>
              <w:right w:val="double" w:sz="4" w:space="0" w:color="auto"/>
            </w:tcBorders>
          </w:tcPr>
          <w:p w:rsidR="00D850E6" w:rsidRPr="003553F5" w:rsidRDefault="00D850E6" w:rsidP="00573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850E6" w:rsidRPr="00B42A94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A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  <w:vAlign w:val="center"/>
          </w:tcPr>
          <w:p w:rsidR="00D850E6" w:rsidRPr="00571159" w:rsidRDefault="00D850E6" w:rsidP="005733BC">
            <w:pPr>
              <w:spacing w:after="100" w:afterAutospacing="1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850E6" w:rsidRPr="00571159" w:rsidRDefault="00D850E6" w:rsidP="005733BC">
            <w:pPr>
              <w:spacing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571159" w:rsidRDefault="00D850E6" w:rsidP="005733BC">
            <w:pPr>
              <w:spacing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7115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 кв.</w:t>
            </w:r>
          </w:p>
        </w:tc>
        <w:tc>
          <w:tcPr>
            <w:tcW w:w="850" w:type="dxa"/>
            <w:tcBorders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571159" w:rsidRDefault="00C005DC" w:rsidP="00C005DC">
            <w:pPr>
              <w:spacing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 xml:space="preserve">%1 </w:t>
            </w:r>
            <w:r w:rsidR="00D850E6" w:rsidRPr="00571159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кв.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850E6" w:rsidRPr="00306FA4" w:rsidRDefault="00D850E6" w:rsidP="005733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текущ</w:t>
            </w:r>
            <w:proofErr w:type="spellEnd"/>
            <w:r w:rsidRPr="00306F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мес.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850E6" w:rsidRPr="00306FA4" w:rsidRDefault="00D850E6" w:rsidP="005733B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% к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предш</w:t>
            </w:r>
            <w:proofErr w:type="spellEnd"/>
            <w:r w:rsidRPr="00306FA4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 мес.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</w:tcPr>
          <w:p w:rsidR="00D850E6" w:rsidRPr="00DB13D6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по </w:t>
            </w:r>
            <w:proofErr w:type="gramStart"/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>Интернету–сайт</w:t>
            </w:r>
            <w:proofErr w:type="gramEnd"/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ФНС = @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</w:tcPr>
          <w:p w:rsidR="00D850E6" w:rsidRPr="00DB13D6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>– через  ЛК–2 ЖАЛОБА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</w:tcPr>
          <w:p w:rsidR="00D850E6" w:rsidRPr="00DB13D6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 через  ЛК–3_ЮЛ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92</w:t>
            </w:r>
          </w:p>
        </w:tc>
        <w:tc>
          <w:tcPr>
            <w:tcW w:w="709" w:type="dxa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ru-RU"/>
              </w:rPr>
              <w:t>321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</w:tcPr>
          <w:p w:rsidR="00D850E6" w:rsidRPr="00DB13D6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>– через  ЛК–ИП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</w:tcPr>
          <w:p w:rsidR="00D850E6" w:rsidRPr="00DB13D6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 ГП_3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</w:tcPr>
          <w:p w:rsidR="00D850E6" w:rsidRPr="00DB13D6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</w:t>
            </w:r>
            <w:r w:rsidRPr="00DB13D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GOSUSLUGI</w:t>
            </w:r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DB13D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>(ФГИС ДО)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</w:tcPr>
          <w:p w:rsidR="00D850E6" w:rsidRPr="00DB13D6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>– через ФНС России   (ЦА)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</w:tcPr>
          <w:p w:rsidR="00D850E6" w:rsidRPr="00DB13D6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через МИ ЦОД   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</w:tcPr>
          <w:p w:rsidR="00D850E6" w:rsidRPr="00DB13D6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>– через другой ТНО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</w:tcPr>
          <w:p w:rsidR="00D850E6" w:rsidRPr="00DB13D6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>– от  третьего лица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ru-RU"/>
              </w:rPr>
              <w:t>53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</w:tcPr>
          <w:p w:rsidR="00D850E6" w:rsidRPr="00DB13D6" w:rsidRDefault="00D850E6" w:rsidP="005733BC">
            <w:pPr>
              <w:ind w:right="-2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Аппарат Президента РФ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50E6" w:rsidRPr="00440631" w:rsidTr="00D850E6">
        <w:trPr>
          <w:trHeight w:val="222"/>
        </w:trPr>
        <w:tc>
          <w:tcPr>
            <w:tcW w:w="3085" w:type="dxa"/>
            <w:tcBorders>
              <w:bottom w:val="triple" w:sz="4" w:space="0" w:color="auto"/>
              <w:right w:val="double" w:sz="4" w:space="0" w:color="auto"/>
            </w:tcBorders>
          </w:tcPr>
          <w:p w:rsidR="00D850E6" w:rsidRPr="00DB13D6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13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лично (почтой), на бумаге </w:t>
            </w:r>
          </w:p>
        </w:tc>
        <w:tc>
          <w:tcPr>
            <w:tcW w:w="709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D850E6" w:rsidRPr="00440631" w:rsidTr="00D850E6">
        <w:tc>
          <w:tcPr>
            <w:tcW w:w="3085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D850E6" w:rsidRPr="00D850E6" w:rsidRDefault="00D850E6" w:rsidP="005733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850E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D850E6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D850E6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D850E6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D850E6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D850E6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D850E6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D850E6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850E6" w:rsidRPr="00440631" w:rsidTr="00D850E6">
        <w:tc>
          <w:tcPr>
            <w:tcW w:w="3085" w:type="dxa"/>
            <w:tcBorders>
              <w:top w:val="triple" w:sz="4" w:space="0" w:color="auto"/>
              <w:right w:val="double" w:sz="4" w:space="0" w:color="auto"/>
            </w:tcBorders>
            <w:shd w:val="clear" w:color="auto" w:fill="auto"/>
          </w:tcPr>
          <w:p w:rsidR="00D850E6" w:rsidRPr="004833A4" w:rsidRDefault="00D850E6" w:rsidP="005733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</w:t>
            </w:r>
            <w:r w:rsidRPr="004833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Сайт</w:t>
            </w:r>
          </w:p>
        </w:tc>
        <w:tc>
          <w:tcPr>
            <w:tcW w:w="709" w:type="dxa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trip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  <w:shd w:val="clear" w:color="auto" w:fill="auto"/>
          </w:tcPr>
          <w:p w:rsidR="00D850E6" w:rsidRPr="004833A4" w:rsidRDefault="00D850E6" w:rsidP="005733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4833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Pr="004833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GOSUSLUGI</w:t>
            </w:r>
            <w:r w:rsidRPr="004833A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833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r w:rsidRPr="004833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  <w:shd w:val="clear" w:color="auto" w:fill="auto"/>
          </w:tcPr>
          <w:p w:rsidR="00D850E6" w:rsidRPr="004833A4" w:rsidRDefault="00D850E6" w:rsidP="005733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– ЛК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  <w:shd w:val="clear" w:color="auto" w:fill="auto"/>
          </w:tcPr>
          <w:p w:rsidR="00D850E6" w:rsidRPr="004833A4" w:rsidRDefault="00D850E6" w:rsidP="005733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– Б</w:t>
            </w:r>
            <w:r w:rsidRPr="004833A4">
              <w:rPr>
                <w:rFonts w:ascii="Times New Roman" w:hAnsi="Times New Roman" w:cs="Times New Roman"/>
                <w:b/>
                <w:sz w:val="18"/>
                <w:szCs w:val="18"/>
              </w:rPr>
              <w:t>умаг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  <w:shd w:val="clear" w:color="auto" w:fill="auto"/>
          </w:tcPr>
          <w:p w:rsidR="00D850E6" w:rsidRPr="004833A4" w:rsidRDefault="00D850E6" w:rsidP="005733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3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– СЭД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</w:tr>
      <w:tr w:rsidR="00D850E6" w:rsidRPr="00440631" w:rsidTr="00D850E6">
        <w:tc>
          <w:tcPr>
            <w:tcW w:w="3085" w:type="dxa"/>
            <w:tcBorders>
              <w:right w:val="double" w:sz="4" w:space="0" w:color="auto"/>
            </w:tcBorders>
            <w:shd w:val="clear" w:color="auto" w:fill="auto"/>
          </w:tcPr>
          <w:p w:rsidR="00D850E6" w:rsidRPr="004833A4" w:rsidRDefault="00D850E6" w:rsidP="005733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– ГП_3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50E6" w:rsidRPr="00440631" w:rsidTr="00D850E6">
        <w:tc>
          <w:tcPr>
            <w:tcW w:w="3085" w:type="dxa"/>
            <w:tcBorders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D850E6" w:rsidRDefault="00D850E6" w:rsidP="005733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– ЭП СКЗИ</w:t>
            </w:r>
          </w:p>
        </w:tc>
        <w:tc>
          <w:tcPr>
            <w:tcW w:w="709" w:type="dxa"/>
            <w:tcBorders>
              <w:bottom w:val="triple" w:sz="4" w:space="0" w:color="auto"/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  <w:tcBorders>
              <w:bottom w:val="trip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50E6" w:rsidRPr="00440631" w:rsidTr="00D850E6">
        <w:tc>
          <w:tcPr>
            <w:tcW w:w="3085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D850E6" w:rsidRPr="009B2098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triple" w:sz="4" w:space="0" w:color="auto"/>
              <w:bottom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  <w:tr w:rsidR="00D850E6" w:rsidRPr="00440631" w:rsidTr="00D850E6">
        <w:tc>
          <w:tcPr>
            <w:tcW w:w="3085" w:type="dxa"/>
            <w:tcBorders>
              <w:top w:val="trip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D850E6" w:rsidRPr="00B42A94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2A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– Жизненные ситуации </w:t>
            </w:r>
          </w:p>
        </w:tc>
        <w:tc>
          <w:tcPr>
            <w:tcW w:w="709" w:type="dxa"/>
            <w:tcBorders>
              <w:top w:val="trip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709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709" w:type="dxa"/>
            <w:tcBorders>
              <w:top w:val="trip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1322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36,6</w:t>
            </w:r>
          </w:p>
        </w:tc>
        <w:tc>
          <w:tcPr>
            <w:tcW w:w="851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</w:tr>
      <w:tr w:rsidR="00D850E6" w:rsidRPr="00440631" w:rsidTr="00D850E6">
        <w:tc>
          <w:tcPr>
            <w:tcW w:w="30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D850E6" w:rsidRPr="00B42A94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2A94">
              <w:rPr>
                <w:rFonts w:ascii="Times New Roman" w:hAnsi="Times New Roman" w:cs="Times New Roman"/>
                <w:b/>
                <w:sz w:val="16"/>
                <w:szCs w:val="16"/>
              </w:rPr>
              <w:t>– в свободной форме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1680</w:t>
            </w:r>
          </w:p>
        </w:tc>
        <w:tc>
          <w:tcPr>
            <w:tcW w:w="85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D850E6" w:rsidRPr="00440631" w:rsidTr="00D850E6">
        <w:tc>
          <w:tcPr>
            <w:tcW w:w="30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B42A94" w:rsidRDefault="00D850E6" w:rsidP="005733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42A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– ЛК ИП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5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  <w:tr w:rsidR="00D850E6" w:rsidRPr="00440631" w:rsidTr="00D850E6">
        <w:tc>
          <w:tcPr>
            <w:tcW w:w="30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B42A94" w:rsidRDefault="00D850E6" w:rsidP="005733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42A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– </w:t>
            </w:r>
            <w:proofErr w:type="spellStart"/>
            <w:proofErr w:type="gramStart"/>
            <w:r w:rsidRPr="00B42A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</w:t>
            </w:r>
            <w:proofErr w:type="gramEnd"/>
            <w:r w:rsidRPr="00B42A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_Госуслуги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850E6" w:rsidRPr="00440631" w:rsidTr="00D850E6">
        <w:tc>
          <w:tcPr>
            <w:tcW w:w="3085" w:type="dxa"/>
            <w:tcBorders>
              <w:top w:val="single" w:sz="12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B42A94" w:rsidRDefault="00D850E6" w:rsidP="005733B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42A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– бумага</w:t>
            </w:r>
          </w:p>
        </w:tc>
        <w:tc>
          <w:tcPr>
            <w:tcW w:w="709" w:type="dxa"/>
            <w:tcBorders>
              <w:top w:val="single" w:sz="12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D850E6" w:rsidRPr="00740D3D" w:rsidRDefault="00D850E6" w:rsidP="005733B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trip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850E6" w:rsidRPr="00440631" w:rsidTr="00D850E6">
        <w:tc>
          <w:tcPr>
            <w:tcW w:w="3085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D850E6" w:rsidRPr="00B42A94" w:rsidRDefault="00D850E6" w:rsidP="005733BC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без_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B42A94">
              <w:rPr>
                <w:rFonts w:ascii="Times New Roman" w:hAnsi="Times New Roman" w:cs="Times New Roman"/>
                <w:b/>
                <w:sz w:val="16"/>
                <w:szCs w:val="16"/>
              </w:rPr>
              <w:t>СООН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740D3D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AF1DD" w:themeFill="accent3" w:themeFillTint="33"/>
            <w:vAlign w:val="center"/>
          </w:tcPr>
          <w:p w:rsidR="00D850E6" w:rsidRPr="00740D3D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1197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1264</w:t>
            </w:r>
          </w:p>
        </w:tc>
        <w:tc>
          <w:tcPr>
            <w:tcW w:w="851" w:type="dxa"/>
            <w:tcBorders>
              <w:top w:val="thickThinLargeGap" w:sz="2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3616</w:t>
            </w:r>
          </w:p>
        </w:tc>
        <w:tc>
          <w:tcPr>
            <w:tcW w:w="850" w:type="dxa"/>
            <w:tcBorders>
              <w:top w:val="thickThinLargeGap" w:sz="24" w:space="0" w:color="auto"/>
              <w:left w:val="trip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AF1DD" w:themeFill="accent3" w:themeFillTint="33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D850E6" w:rsidRPr="00440631" w:rsidTr="00D850E6">
        <w:tc>
          <w:tcPr>
            <w:tcW w:w="3085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850E6" w:rsidRPr="00D850E6" w:rsidRDefault="00D850E6" w:rsidP="00573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0E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850E6" w:rsidRPr="00D850E6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850E6" w:rsidRPr="00D850E6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D850E6" w:rsidRPr="00D850E6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851" w:type="dxa"/>
            <w:tcBorders>
              <w:top w:val="thickThinLargeGap" w:sz="2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DAEEF3" w:themeFill="accent5" w:themeFillTint="33"/>
            <w:vAlign w:val="center"/>
          </w:tcPr>
          <w:p w:rsidR="00D850E6" w:rsidRPr="00D850E6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4182</w:t>
            </w:r>
          </w:p>
        </w:tc>
        <w:tc>
          <w:tcPr>
            <w:tcW w:w="850" w:type="dxa"/>
            <w:tcBorders>
              <w:top w:val="thickThinLargeGap" w:sz="24" w:space="0" w:color="auto"/>
              <w:left w:val="trip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DAEEF3" w:themeFill="accent5" w:themeFillTint="33"/>
            <w:vAlign w:val="center"/>
          </w:tcPr>
          <w:p w:rsidR="00D850E6" w:rsidRPr="00D850E6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850E6" w:rsidRPr="00D850E6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D850E6" w:rsidRPr="00D850E6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D850E6" w:rsidRPr="00440631" w:rsidTr="00D850E6">
        <w:tc>
          <w:tcPr>
            <w:tcW w:w="3085" w:type="dxa"/>
            <w:tcBorders>
              <w:top w:val="thickThinLarge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D850E6" w:rsidRPr="00AF00D2" w:rsidRDefault="00D850E6" w:rsidP="005733BC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740D3D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740D3D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09" w:type="dxa"/>
            <w:tcBorders>
              <w:top w:val="thickThinLarge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thickThinLargeGap" w:sz="24" w:space="0" w:color="auto"/>
              <w:left w:val="doub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850" w:type="dxa"/>
            <w:tcBorders>
              <w:top w:val="thickThinLargeGap" w:sz="2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851" w:type="dxa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1,01</w:t>
            </w:r>
          </w:p>
        </w:tc>
      </w:tr>
      <w:tr w:rsidR="00D850E6" w:rsidRPr="00440631" w:rsidTr="00D850E6">
        <w:tc>
          <w:tcPr>
            <w:tcW w:w="3085" w:type="dxa"/>
            <w:tcBorders>
              <w:top w:val="single" w:sz="12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D850E6" w:rsidRDefault="00D850E6" w:rsidP="005733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Физические лица</w:t>
            </w:r>
          </w:p>
        </w:tc>
        <w:tc>
          <w:tcPr>
            <w:tcW w:w="709" w:type="dxa"/>
            <w:tcBorders>
              <w:top w:val="single" w:sz="12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740D3D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12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D850E6" w:rsidRPr="00740D3D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12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850" w:type="dxa"/>
            <w:tcBorders>
              <w:top w:val="single" w:sz="12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851" w:type="dxa"/>
            <w:tcBorders>
              <w:top w:val="single" w:sz="12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12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D850E6" w:rsidRPr="00440631" w:rsidRDefault="00D850E6" w:rsidP="005733BC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0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</w:t>
            </w:r>
          </w:p>
        </w:tc>
      </w:tr>
    </w:tbl>
    <w:p w:rsidR="00D850E6" w:rsidRPr="00DA7E30" w:rsidRDefault="00D850E6" w:rsidP="00F00FA0">
      <w:pPr>
        <w:ind w:left="93" w:firstLine="615"/>
        <w:rPr>
          <w:color w:val="FF0000"/>
          <w:sz w:val="16"/>
          <w:szCs w:val="16"/>
        </w:rPr>
      </w:pPr>
    </w:p>
    <w:p w:rsidR="00987702" w:rsidRPr="00C005DC" w:rsidRDefault="000324A6" w:rsidP="00F00FA0">
      <w:pPr>
        <w:ind w:left="93" w:firstLine="615"/>
        <w:rPr>
          <w:sz w:val="26"/>
          <w:szCs w:val="26"/>
        </w:rPr>
      </w:pPr>
      <w:r w:rsidRPr="00C005DC">
        <w:rPr>
          <w:sz w:val="26"/>
          <w:szCs w:val="26"/>
        </w:rPr>
        <w:t>Тематика зад</w:t>
      </w:r>
      <w:r w:rsidR="00634671" w:rsidRPr="00C005DC">
        <w:rPr>
          <w:sz w:val="26"/>
          <w:szCs w:val="26"/>
        </w:rPr>
        <w:t xml:space="preserve">аваемых вопросов в процентном </w:t>
      </w:r>
      <w:r w:rsidRPr="00C005DC">
        <w:rPr>
          <w:sz w:val="26"/>
          <w:szCs w:val="26"/>
        </w:rPr>
        <w:t>отношении от общего количества зар</w:t>
      </w:r>
      <w:r w:rsidR="00987702" w:rsidRPr="00C005DC">
        <w:rPr>
          <w:sz w:val="26"/>
          <w:szCs w:val="26"/>
        </w:rPr>
        <w:t>егистрированных обращений в Управлении, составляет:</w:t>
      </w:r>
    </w:p>
    <w:tbl>
      <w:tblPr>
        <w:tblW w:w="9655" w:type="dxa"/>
        <w:tblInd w:w="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51"/>
        <w:gridCol w:w="7938"/>
      </w:tblGrid>
      <w:tr w:rsidR="00C005DC" w:rsidRPr="00C005DC" w:rsidTr="00C005DC">
        <w:trPr>
          <w:cantSplit/>
          <w:trHeight w:val="34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E30" w:rsidRPr="00C005DC" w:rsidRDefault="00DA7E30" w:rsidP="005733BC">
            <w:pPr>
              <w:rPr>
                <w:b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– 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E30" w:rsidRPr="00C005DC" w:rsidRDefault="00DA7E30" w:rsidP="005733BC">
            <w:pPr>
              <w:rPr>
                <w:sz w:val="18"/>
                <w:szCs w:val="18"/>
              </w:rPr>
            </w:pPr>
            <w:r w:rsidRPr="00C005DC">
              <w:rPr>
                <w:sz w:val="18"/>
                <w:szCs w:val="18"/>
              </w:rPr>
              <w:t>(23,4%)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7E30" w:rsidRPr="00C005DC" w:rsidRDefault="00DA7E30" w:rsidP="005733BC">
            <w:pPr>
              <w:rPr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Оказание услуг в электронной форме. Пользование информационными ресурсами</w:t>
            </w:r>
          </w:p>
        </w:tc>
      </w:tr>
      <w:tr w:rsidR="00C005DC" w:rsidRPr="00C005DC" w:rsidTr="00C005DC">
        <w:trPr>
          <w:cantSplit/>
          <w:trHeight w:val="340"/>
        </w:trPr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DA7E30" w:rsidRPr="00C005DC" w:rsidRDefault="00DA7E30" w:rsidP="005733BC">
            <w:pPr>
              <w:rPr>
                <w:b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– 42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A7E30" w:rsidRPr="00C005DC" w:rsidRDefault="00DA7E30" w:rsidP="005733BC">
            <w:pPr>
              <w:rPr>
                <w:sz w:val="18"/>
                <w:szCs w:val="18"/>
              </w:rPr>
            </w:pPr>
            <w:r w:rsidRPr="00C005DC">
              <w:rPr>
                <w:sz w:val="18"/>
                <w:szCs w:val="18"/>
              </w:rPr>
              <w:t>(20,5%)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A7E30" w:rsidRPr="00C005DC" w:rsidRDefault="00DA7E30" w:rsidP="005733BC">
            <w:pPr>
              <w:rPr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Учет налогоплательщиков. Получение и отказ от ИНН</w:t>
            </w:r>
          </w:p>
        </w:tc>
      </w:tr>
      <w:tr w:rsidR="00C005DC" w:rsidRPr="00C005DC" w:rsidTr="00C005DC">
        <w:trPr>
          <w:cantSplit/>
          <w:trHeight w:val="340"/>
        </w:trPr>
        <w:tc>
          <w:tcPr>
            <w:tcW w:w="866" w:type="dxa"/>
            <w:vAlign w:val="center"/>
          </w:tcPr>
          <w:p w:rsidR="00DA7E30" w:rsidRPr="00C005DC" w:rsidRDefault="00DA7E30" w:rsidP="005733BC">
            <w:pPr>
              <w:rPr>
                <w:b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– 17</w:t>
            </w:r>
          </w:p>
        </w:tc>
        <w:tc>
          <w:tcPr>
            <w:tcW w:w="851" w:type="dxa"/>
            <w:vAlign w:val="center"/>
          </w:tcPr>
          <w:p w:rsidR="00DA7E30" w:rsidRPr="00C005DC" w:rsidRDefault="00DA7E30" w:rsidP="005733BC">
            <w:pPr>
              <w:rPr>
                <w:sz w:val="18"/>
                <w:szCs w:val="18"/>
              </w:rPr>
            </w:pPr>
            <w:r w:rsidRPr="00C005DC">
              <w:rPr>
                <w:sz w:val="18"/>
                <w:szCs w:val="18"/>
              </w:rPr>
              <w:t>(8,3%)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DA7E30" w:rsidRPr="00C005DC" w:rsidRDefault="00DA7E30" w:rsidP="005733BC">
            <w:pPr>
              <w:rPr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Доступ к персонифицированной информации о состоянии расчета с бюджетом</w:t>
            </w:r>
          </w:p>
        </w:tc>
      </w:tr>
      <w:tr w:rsidR="00C005DC" w:rsidRPr="00C005DC" w:rsidTr="00C005DC">
        <w:trPr>
          <w:cantSplit/>
          <w:trHeight w:val="340"/>
        </w:trPr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DA7E30" w:rsidRPr="00C005DC" w:rsidRDefault="00DA7E30" w:rsidP="005733BC">
            <w:pPr>
              <w:rPr>
                <w:b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– 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A7E30" w:rsidRPr="00C005DC" w:rsidRDefault="00DA7E30" w:rsidP="005733BC">
            <w:pPr>
              <w:rPr>
                <w:sz w:val="18"/>
                <w:szCs w:val="18"/>
              </w:rPr>
            </w:pPr>
            <w:r w:rsidRPr="00C005DC">
              <w:rPr>
                <w:sz w:val="18"/>
                <w:szCs w:val="18"/>
              </w:rPr>
              <w:t>(5,4%)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7E30" w:rsidRPr="00C005DC" w:rsidRDefault="00DA7E30" w:rsidP="005733BC">
            <w:pPr>
              <w:rPr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Задолженность по налогам, сборам и взносам в бюджеты государственных внебюджетных фондов</w:t>
            </w:r>
          </w:p>
        </w:tc>
      </w:tr>
      <w:tr w:rsidR="00C005DC" w:rsidRPr="00C005DC" w:rsidTr="00C005DC">
        <w:trPr>
          <w:cantSplit/>
          <w:trHeight w:val="340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E30" w:rsidRPr="00C005DC" w:rsidRDefault="00DA7E30" w:rsidP="005733BC">
            <w:pPr>
              <w:rPr>
                <w:b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– 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E30" w:rsidRPr="00C005DC" w:rsidRDefault="00DA7E30" w:rsidP="005733BC">
            <w:pPr>
              <w:rPr>
                <w:sz w:val="18"/>
                <w:szCs w:val="18"/>
              </w:rPr>
            </w:pPr>
            <w:r w:rsidRPr="00C005DC">
              <w:rPr>
                <w:sz w:val="18"/>
                <w:szCs w:val="18"/>
              </w:rPr>
              <w:t>(4,9%)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7E30" w:rsidRPr="00C005DC" w:rsidRDefault="00DA7E30" w:rsidP="005733BC">
            <w:pPr>
              <w:rPr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Контроль и надзор в налоговой сфере</w:t>
            </w:r>
          </w:p>
        </w:tc>
      </w:tr>
    </w:tbl>
    <w:p w:rsidR="007770B3" w:rsidRPr="00C005DC" w:rsidRDefault="005C2026" w:rsidP="004117E6">
      <w:pPr>
        <w:ind w:left="-34" w:firstLine="742"/>
        <w:jc w:val="both"/>
        <w:rPr>
          <w:sz w:val="26"/>
          <w:szCs w:val="26"/>
        </w:rPr>
      </w:pPr>
      <w:r w:rsidRPr="00C005DC">
        <w:rPr>
          <w:sz w:val="26"/>
          <w:szCs w:val="26"/>
        </w:rPr>
        <w:lastRenderedPageBreak/>
        <w:t>По остальным категориям проце</w:t>
      </w:r>
      <w:r w:rsidR="00EC3590" w:rsidRPr="00C005DC">
        <w:rPr>
          <w:sz w:val="26"/>
          <w:szCs w:val="26"/>
        </w:rPr>
        <w:t>нтн</w:t>
      </w:r>
      <w:r w:rsidR="00987702" w:rsidRPr="00C005DC">
        <w:rPr>
          <w:sz w:val="26"/>
          <w:szCs w:val="26"/>
        </w:rPr>
        <w:t>ое соотношение составляет от 0,</w:t>
      </w:r>
      <w:r w:rsidR="006F77CB" w:rsidRPr="00C005DC">
        <w:rPr>
          <w:sz w:val="26"/>
          <w:szCs w:val="26"/>
        </w:rPr>
        <w:t>5</w:t>
      </w:r>
      <w:r w:rsidRPr="00C005DC">
        <w:rPr>
          <w:sz w:val="26"/>
          <w:szCs w:val="26"/>
        </w:rPr>
        <w:t xml:space="preserve">% (1) </w:t>
      </w:r>
      <w:r w:rsidR="00987702" w:rsidRPr="00C005DC">
        <w:rPr>
          <w:sz w:val="26"/>
          <w:szCs w:val="26"/>
        </w:rPr>
        <w:t xml:space="preserve">до </w:t>
      </w:r>
      <w:r w:rsidR="006F77CB" w:rsidRPr="00C005DC">
        <w:rPr>
          <w:sz w:val="26"/>
          <w:szCs w:val="26"/>
        </w:rPr>
        <w:t>3,9 % (8</w:t>
      </w:r>
      <w:r w:rsidR="00EC3590" w:rsidRPr="00C005DC">
        <w:rPr>
          <w:sz w:val="26"/>
          <w:szCs w:val="26"/>
        </w:rPr>
        <w:t xml:space="preserve">) </w:t>
      </w:r>
      <w:r w:rsidRPr="00C005DC">
        <w:rPr>
          <w:sz w:val="26"/>
          <w:szCs w:val="26"/>
        </w:rPr>
        <w:t xml:space="preserve">от общего  количества поступивших  </w:t>
      </w:r>
      <w:r w:rsidR="004117E6" w:rsidRPr="00C005DC">
        <w:rPr>
          <w:sz w:val="26"/>
          <w:szCs w:val="26"/>
        </w:rPr>
        <w:t>о</w:t>
      </w:r>
      <w:r w:rsidRPr="00C005DC">
        <w:rPr>
          <w:sz w:val="26"/>
          <w:szCs w:val="26"/>
        </w:rPr>
        <w:t>бращ</w:t>
      </w:r>
      <w:r w:rsidR="0010136E" w:rsidRPr="00C005DC">
        <w:rPr>
          <w:sz w:val="26"/>
          <w:szCs w:val="26"/>
        </w:rPr>
        <w:t>ений, соответственно.</w:t>
      </w:r>
    </w:p>
    <w:p w:rsidR="00B342AB" w:rsidRPr="00DA7E30" w:rsidRDefault="00B342AB" w:rsidP="006278CD">
      <w:pPr>
        <w:ind w:firstLine="708"/>
        <w:jc w:val="both"/>
        <w:rPr>
          <w:sz w:val="26"/>
          <w:szCs w:val="26"/>
        </w:rPr>
      </w:pPr>
      <w:r w:rsidRPr="00DA7E30">
        <w:rPr>
          <w:sz w:val="26"/>
          <w:szCs w:val="26"/>
        </w:rPr>
        <w:t xml:space="preserve">В анализируемом периоде категория "Особая важность" </w:t>
      </w:r>
      <w:r w:rsidR="006F77CB" w:rsidRPr="00DA7E30">
        <w:rPr>
          <w:sz w:val="26"/>
          <w:szCs w:val="26"/>
        </w:rPr>
        <w:t>обращениям не присваивалось</w:t>
      </w:r>
      <w:r w:rsidRPr="00DA7E30">
        <w:rPr>
          <w:sz w:val="26"/>
          <w:szCs w:val="26"/>
        </w:rPr>
        <w:t>. Срок</w:t>
      </w:r>
      <w:r w:rsidR="00DA7E30" w:rsidRPr="00DA7E30">
        <w:rPr>
          <w:sz w:val="26"/>
          <w:szCs w:val="26"/>
        </w:rPr>
        <w:t xml:space="preserve"> </w:t>
      </w:r>
      <w:r w:rsidRPr="00DA7E30">
        <w:rPr>
          <w:sz w:val="26"/>
          <w:szCs w:val="26"/>
        </w:rPr>
        <w:t xml:space="preserve">наложен на </w:t>
      </w:r>
      <w:r w:rsidR="00DA7E30" w:rsidRPr="00DA7E30">
        <w:rPr>
          <w:sz w:val="26"/>
          <w:szCs w:val="26"/>
        </w:rPr>
        <w:t xml:space="preserve">все поступившие </w:t>
      </w:r>
      <w:r w:rsidRPr="00DA7E30">
        <w:rPr>
          <w:sz w:val="26"/>
          <w:szCs w:val="26"/>
        </w:rPr>
        <w:t xml:space="preserve">обращения. </w:t>
      </w:r>
      <w:r w:rsidR="00DA7E30" w:rsidRPr="00DA7E30">
        <w:rPr>
          <w:sz w:val="26"/>
          <w:szCs w:val="26"/>
        </w:rPr>
        <w:t>Оставлено б</w:t>
      </w:r>
      <w:r w:rsidRPr="00DA7E30">
        <w:rPr>
          <w:sz w:val="26"/>
          <w:szCs w:val="26"/>
        </w:rPr>
        <w:t xml:space="preserve">ез рассмотрения </w:t>
      </w:r>
      <w:r w:rsidR="00DA7E30" w:rsidRPr="00DA7E30">
        <w:rPr>
          <w:sz w:val="26"/>
          <w:szCs w:val="26"/>
        </w:rPr>
        <w:t xml:space="preserve">– 1 обращение. </w:t>
      </w:r>
      <w:r w:rsidRPr="00DA7E30">
        <w:rPr>
          <w:sz w:val="26"/>
          <w:szCs w:val="26"/>
        </w:rPr>
        <w:t xml:space="preserve">Поступало </w:t>
      </w:r>
      <w:r w:rsidR="00DA7E30" w:rsidRPr="00DA7E30">
        <w:rPr>
          <w:sz w:val="26"/>
          <w:szCs w:val="26"/>
        </w:rPr>
        <w:t>7</w:t>
      </w:r>
      <w:r w:rsidRPr="00DA7E30">
        <w:rPr>
          <w:sz w:val="26"/>
          <w:szCs w:val="26"/>
        </w:rPr>
        <w:t xml:space="preserve"> повторных обращений. </w:t>
      </w:r>
      <w:r w:rsidR="006278CD" w:rsidRPr="00DA7E30">
        <w:rPr>
          <w:sz w:val="26"/>
          <w:szCs w:val="26"/>
        </w:rPr>
        <w:t>О</w:t>
      </w:r>
      <w:r w:rsidR="006F77CB" w:rsidRPr="00DA7E30">
        <w:rPr>
          <w:sz w:val="26"/>
          <w:szCs w:val="26"/>
        </w:rPr>
        <w:t>бращения не от</w:t>
      </w:r>
      <w:r w:rsidRPr="00DA7E30">
        <w:rPr>
          <w:sz w:val="26"/>
          <w:szCs w:val="26"/>
        </w:rPr>
        <w:t>з</w:t>
      </w:r>
      <w:r w:rsidR="006F77CB" w:rsidRPr="00DA7E30">
        <w:rPr>
          <w:sz w:val="26"/>
          <w:szCs w:val="26"/>
        </w:rPr>
        <w:t>ывались</w:t>
      </w:r>
      <w:r w:rsidRPr="00DA7E30">
        <w:rPr>
          <w:sz w:val="26"/>
          <w:szCs w:val="26"/>
        </w:rPr>
        <w:t>. Срок исполнения не продлевался. Поступило из других ТНО (в т.ч. из ФНС России</w:t>
      </w:r>
      <w:r w:rsidR="00DA7E30" w:rsidRPr="00DA7E30">
        <w:rPr>
          <w:sz w:val="26"/>
          <w:szCs w:val="26"/>
        </w:rPr>
        <w:t>) – 20</w:t>
      </w:r>
      <w:r w:rsidR="006278CD" w:rsidRPr="00DA7E30">
        <w:rPr>
          <w:sz w:val="26"/>
          <w:szCs w:val="26"/>
        </w:rPr>
        <w:t xml:space="preserve"> обращений. </w:t>
      </w:r>
      <w:r w:rsidR="00DA7E30" w:rsidRPr="00DA7E30">
        <w:rPr>
          <w:sz w:val="26"/>
          <w:szCs w:val="26"/>
        </w:rPr>
        <w:t>Размещено на портале ССТУ.РФ –13</w:t>
      </w:r>
      <w:r w:rsidRPr="00DA7E30">
        <w:rPr>
          <w:sz w:val="26"/>
          <w:szCs w:val="26"/>
        </w:rPr>
        <w:t xml:space="preserve"> обращений. Перенаправлено в иной</w:t>
      </w:r>
      <w:r w:rsidR="00DA7E30" w:rsidRPr="00DA7E30">
        <w:rPr>
          <w:sz w:val="26"/>
          <w:szCs w:val="26"/>
        </w:rPr>
        <w:t xml:space="preserve"> ТНО (по подведомственности) – 7</w:t>
      </w:r>
      <w:r w:rsidRPr="00DA7E30">
        <w:rPr>
          <w:sz w:val="26"/>
          <w:szCs w:val="26"/>
        </w:rPr>
        <w:t xml:space="preserve"> обращени</w:t>
      </w:r>
      <w:r w:rsidR="00DA7E30" w:rsidRPr="00DA7E30">
        <w:rPr>
          <w:sz w:val="26"/>
          <w:szCs w:val="26"/>
        </w:rPr>
        <w:t>й</w:t>
      </w:r>
      <w:r w:rsidRPr="00DA7E30">
        <w:rPr>
          <w:sz w:val="26"/>
          <w:szCs w:val="26"/>
        </w:rPr>
        <w:t>. Отве</w:t>
      </w:r>
      <w:r w:rsidR="006F77CB" w:rsidRPr="00DA7E30">
        <w:rPr>
          <w:sz w:val="26"/>
          <w:szCs w:val="26"/>
        </w:rPr>
        <w:t xml:space="preserve">т заявителю дан другим НО – на </w:t>
      </w:r>
      <w:r w:rsidR="00DA7E30" w:rsidRPr="00DA7E30">
        <w:rPr>
          <w:sz w:val="26"/>
          <w:szCs w:val="26"/>
        </w:rPr>
        <w:t>6</w:t>
      </w:r>
      <w:r w:rsidRPr="00DA7E30">
        <w:rPr>
          <w:sz w:val="26"/>
          <w:szCs w:val="26"/>
        </w:rPr>
        <w:t xml:space="preserve"> обращени</w:t>
      </w:r>
      <w:r w:rsidR="00DA7E30" w:rsidRPr="00DA7E30">
        <w:rPr>
          <w:sz w:val="26"/>
          <w:szCs w:val="26"/>
        </w:rPr>
        <w:t>й</w:t>
      </w:r>
      <w:r w:rsidRPr="00DA7E30">
        <w:rPr>
          <w:sz w:val="26"/>
          <w:szCs w:val="26"/>
        </w:rPr>
        <w:t>. В другие ведомства для рассмотрения по компетенции обращения не перенаправлялись. Обращения-запросы пользователей информации в соответствии с законом от 09.02.2009 №8-ФЗ – не поступали.</w:t>
      </w:r>
    </w:p>
    <w:p w:rsidR="00DA7E30" w:rsidRPr="00DA7E30" w:rsidRDefault="00DA7E30" w:rsidP="006B5E37">
      <w:pPr>
        <w:ind w:firstLine="708"/>
        <w:jc w:val="both"/>
        <w:rPr>
          <w:color w:val="FF0000"/>
          <w:sz w:val="16"/>
          <w:szCs w:val="16"/>
        </w:rPr>
      </w:pPr>
    </w:p>
    <w:p w:rsidR="00BA314F" w:rsidRPr="00885EEA" w:rsidRDefault="00DA7E30" w:rsidP="006B5E37">
      <w:pPr>
        <w:ind w:firstLine="708"/>
        <w:jc w:val="both"/>
        <w:rPr>
          <w:sz w:val="26"/>
          <w:szCs w:val="26"/>
        </w:rPr>
      </w:pPr>
      <w:r w:rsidRPr="00885EEA">
        <w:rPr>
          <w:sz w:val="26"/>
          <w:szCs w:val="26"/>
        </w:rPr>
        <w:t>П</w:t>
      </w:r>
      <w:r w:rsidR="00500CFA" w:rsidRPr="00885EEA">
        <w:rPr>
          <w:sz w:val="26"/>
          <w:szCs w:val="26"/>
        </w:rPr>
        <w:t xml:space="preserve">о территориальной принадлежности заявители, направившие обращения в отчетном периоде, проживают в следующих </w:t>
      </w:r>
      <w:r w:rsidR="002C646D" w:rsidRPr="00885EEA">
        <w:rPr>
          <w:sz w:val="26"/>
          <w:szCs w:val="26"/>
        </w:rPr>
        <w:t>регионах</w:t>
      </w:r>
      <w:r w:rsidR="00500CFA" w:rsidRPr="00885EEA">
        <w:rPr>
          <w:sz w:val="26"/>
          <w:szCs w:val="26"/>
        </w:rPr>
        <w:t xml:space="preserve"> Российской Федерации:</w:t>
      </w:r>
    </w:p>
    <w:p w:rsidR="00114D1A" w:rsidRPr="00885EEA" w:rsidRDefault="00114D1A" w:rsidP="00135804">
      <w:pPr>
        <w:rPr>
          <w:sz w:val="18"/>
          <w:szCs w:val="18"/>
        </w:rPr>
        <w:sectPr w:rsidR="00114D1A" w:rsidRPr="00885EEA" w:rsidSect="00176009">
          <w:headerReference w:type="even" r:id="rId9"/>
          <w:headerReference w:type="default" r:id="rId10"/>
          <w:footerReference w:type="even" r:id="rId11"/>
          <w:type w:val="continuous"/>
          <w:pgSz w:w="11906" w:h="16838"/>
          <w:pgMar w:top="851" w:right="567" w:bottom="851" w:left="1418" w:header="397" w:footer="397" w:gutter="0"/>
          <w:cols w:space="720"/>
        </w:sectPr>
      </w:pPr>
    </w:p>
    <w:tbl>
      <w:tblPr>
        <w:tblW w:w="5512" w:type="dxa"/>
        <w:tblInd w:w="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134"/>
        <w:gridCol w:w="960"/>
      </w:tblGrid>
      <w:tr w:rsidR="00885EEA" w:rsidRPr="00885EEA" w:rsidTr="00054E78">
        <w:trPr>
          <w:trHeight w:val="113"/>
        </w:trPr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EEA" w:rsidRPr="00885EEA" w:rsidRDefault="00885EEA" w:rsidP="005733BC">
            <w:pPr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lastRenderedPageBreak/>
              <w:t>Республика Мордовия\ по районам РМ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85EEA" w:rsidRPr="00885EEA" w:rsidRDefault="00885EEA" w:rsidP="005733BC">
            <w:pPr>
              <w:jc w:val="center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EEA" w:rsidRPr="00885EEA" w:rsidRDefault="00885EEA" w:rsidP="005733BC">
            <w:pPr>
              <w:jc w:val="center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7,8 %</w:t>
            </w:r>
          </w:p>
        </w:tc>
      </w:tr>
      <w:tr w:rsidR="00885EEA" w:rsidRPr="00885EEA" w:rsidTr="00054E78">
        <w:trPr>
          <w:trHeight w:val="113"/>
        </w:trPr>
        <w:tc>
          <w:tcPr>
            <w:tcW w:w="3418" w:type="dxa"/>
            <w:tcBorders>
              <w:top w:val="single" w:sz="4" w:space="0" w:color="auto"/>
            </w:tcBorders>
            <w:vAlign w:val="center"/>
          </w:tcPr>
          <w:p w:rsidR="00885EEA" w:rsidRPr="00885EEA" w:rsidRDefault="00885EEA" w:rsidP="005733BC">
            <w:pPr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 xml:space="preserve"> Республика Мордовия\ГО Саранск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885EEA" w:rsidRPr="00885EEA" w:rsidRDefault="00885EEA" w:rsidP="005733BC">
            <w:pPr>
              <w:jc w:val="center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885EEA" w:rsidRPr="00885EEA" w:rsidRDefault="00885EEA" w:rsidP="005733BC">
            <w:pPr>
              <w:jc w:val="center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11,2 %</w:t>
            </w:r>
          </w:p>
        </w:tc>
      </w:tr>
      <w:tr w:rsidR="00885EEA" w:rsidRPr="00885EEA" w:rsidTr="00054E78">
        <w:trPr>
          <w:trHeight w:val="113"/>
        </w:trPr>
        <w:tc>
          <w:tcPr>
            <w:tcW w:w="3418" w:type="dxa"/>
            <w:vAlign w:val="center"/>
          </w:tcPr>
          <w:p w:rsidR="00885EEA" w:rsidRPr="00885EEA" w:rsidRDefault="00885EEA" w:rsidP="005733BC">
            <w:pPr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13 Республика Мордовия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885EEA" w:rsidRPr="00885EEA" w:rsidRDefault="00885EEA" w:rsidP="005733BC">
            <w:pPr>
              <w:jc w:val="center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vAlign w:val="center"/>
          </w:tcPr>
          <w:p w:rsidR="00885EEA" w:rsidRPr="00885EEA" w:rsidRDefault="00885EEA" w:rsidP="005733BC">
            <w:pPr>
              <w:jc w:val="center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7,3 %</w:t>
            </w:r>
          </w:p>
        </w:tc>
      </w:tr>
      <w:tr w:rsidR="00885EEA" w:rsidRPr="00885EEA" w:rsidTr="00054E78">
        <w:trPr>
          <w:trHeight w:val="113"/>
        </w:trPr>
        <w:tc>
          <w:tcPr>
            <w:tcW w:w="3418" w:type="dxa"/>
            <w:vAlign w:val="center"/>
          </w:tcPr>
          <w:p w:rsidR="00885EEA" w:rsidRPr="00885EEA" w:rsidRDefault="00885EEA" w:rsidP="005733BC">
            <w:pPr>
              <w:ind w:left="-3248" w:firstLine="3248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50 Московская область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885EEA" w:rsidRPr="00885EEA" w:rsidRDefault="00885EEA" w:rsidP="005733BC">
            <w:pPr>
              <w:jc w:val="center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885EEA" w:rsidRPr="00885EEA" w:rsidRDefault="00885EEA" w:rsidP="005733BC">
            <w:pPr>
              <w:jc w:val="center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0,5 %</w:t>
            </w:r>
          </w:p>
        </w:tc>
      </w:tr>
      <w:tr w:rsidR="00885EEA" w:rsidRPr="00885EEA" w:rsidTr="00054E78">
        <w:trPr>
          <w:trHeight w:val="113"/>
        </w:trPr>
        <w:tc>
          <w:tcPr>
            <w:tcW w:w="3418" w:type="dxa"/>
            <w:vAlign w:val="center"/>
          </w:tcPr>
          <w:p w:rsidR="00885EEA" w:rsidRPr="00885EEA" w:rsidRDefault="00885EEA" w:rsidP="005733BC">
            <w:pPr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58 Пензенская область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885EEA" w:rsidRPr="00885EEA" w:rsidRDefault="00885EEA" w:rsidP="005733BC">
            <w:pPr>
              <w:jc w:val="center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885EEA" w:rsidRPr="00885EEA" w:rsidRDefault="00885EEA" w:rsidP="005733BC">
            <w:pPr>
              <w:jc w:val="center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0,5 %</w:t>
            </w:r>
          </w:p>
        </w:tc>
      </w:tr>
      <w:tr w:rsidR="00885EEA" w:rsidRPr="00885EEA" w:rsidTr="00054E78">
        <w:trPr>
          <w:trHeight w:val="113"/>
        </w:trPr>
        <w:tc>
          <w:tcPr>
            <w:tcW w:w="3418" w:type="dxa"/>
            <w:vAlign w:val="center"/>
          </w:tcPr>
          <w:p w:rsidR="00885EEA" w:rsidRPr="00885EEA" w:rsidRDefault="00885EEA" w:rsidP="005733BC">
            <w:pPr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Без адреса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885EEA" w:rsidRPr="00885EEA" w:rsidRDefault="00885EEA" w:rsidP="005733BC">
            <w:pPr>
              <w:jc w:val="center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149</w:t>
            </w:r>
          </w:p>
        </w:tc>
        <w:tc>
          <w:tcPr>
            <w:tcW w:w="960" w:type="dxa"/>
            <w:vAlign w:val="center"/>
          </w:tcPr>
          <w:p w:rsidR="00885EEA" w:rsidRPr="00885EEA" w:rsidRDefault="00885EEA" w:rsidP="005733BC">
            <w:pPr>
              <w:jc w:val="center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72,7 %</w:t>
            </w:r>
          </w:p>
        </w:tc>
      </w:tr>
      <w:tr w:rsidR="00885EEA" w:rsidRPr="00885EEA" w:rsidTr="00054E78">
        <w:trPr>
          <w:trHeight w:val="113"/>
        </w:trPr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:rsidR="00885EEA" w:rsidRPr="00885EEA" w:rsidRDefault="00885EEA" w:rsidP="005733BC">
            <w:pPr>
              <w:rPr>
                <w:b/>
                <w:sz w:val="18"/>
                <w:szCs w:val="18"/>
              </w:rPr>
            </w:pPr>
            <w:r w:rsidRPr="00885EE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85EEA" w:rsidRPr="00885EEA" w:rsidRDefault="00885EEA" w:rsidP="005733BC">
            <w:pPr>
              <w:jc w:val="center"/>
              <w:rPr>
                <w:b/>
                <w:sz w:val="18"/>
                <w:szCs w:val="18"/>
              </w:rPr>
            </w:pPr>
            <w:r w:rsidRPr="00885EEA">
              <w:rPr>
                <w:b/>
                <w:sz w:val="18"/>
                <w:szCs w:val="18"/>
              </w:rPr>
              <w:t>205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885EEA" w:rsidRPr="00885EEA" w:rsidRDefault="00885EEA" w:rsidP="005733BC">
            <w:pPr>
              <w:jc w:val="center"/>
              <w:rPr>
                <w:sz w:val="18"/>
                <w:szCs w:val="18"/>
              </w:rPr>
            </w:pPr>
            <w:r w:rsidRPr="00885EEA">
              <w:rPr>
                <w:sz w:val="18"/>
                <w:szCs w:val="18"/>
              </w:rPr>
              <w:t>100 %</w:t>
            </w:r>
          </w:p>
        </w:tc>
      </w:tr>
      <w:tr w:rsidR="00885EEA" w:rsidRPr="00885EEA" w:rsidTr="00885EEA">
        <w:trPr>
          <w:trHeight w:val="113"/>
        </w:trPr>
        <w:tc>
          <w:tcPr>
            <w:tcW w:w="3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F1DD"/>
          </w:tcPr>
          <w:p w:rsidR="00885EEA" w:rsidRPr="00885EEA" w:rsidRDefault="00885EEA" w:rsidP="006278C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AF1DD"/>
          </w:tcPr>
          <w:p w:rsidR="00885EEA" w:rsidRPr="00885EEA" w:rsidRDefault="00885EEA" w:rsidP="006278C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85EEA" w:rsidRPr="00885EEA" w:rsidRDefault="00885EEA" w:rsidP="006278CD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E30" w:rsidRPr="00885EEA" w:rsidRDefault="00DA7E30" w:rsidP="00FF34AE">
      <w:pPr>
        <w:ind w:right="-285" w:firstLine="708"/>
        <w:jc w:val="both"/>
        <w:rPr>
          <w:color w:val="FF0000"/>
          <w:sz w:val="16"/>
          <w:szCs w:val="16"/>
        </w:rPr>
      </w:pPr>
    </w:p>
    <w:p w:rsidR="005733BC" w:rsidRDefault="00A74F6E" w:rsidP="005733BC">
      <w:pPr>
        <w:ind w:right="-2" w:firstLine="708"/>
        <w:jc w:val="both"/>
        <w:rPr>
          <w:noProof/>
          <w:sz w:val="26"/>
          <w:szCs w:val="26"/>
        </w:rPr>
      </w:pPr>
      <w:r w:rsidRPr="005733BC">
        <w:rPr>
          <w:sz w:val="26"/>
          <w:szCs w:val="26"/>
        </w:rPr>
        <w:t>В</w:t>
      </w:r>
      <w:r w:rsidR="001968EF" w:rsidRPr="005733BC">
        <w:rPr>
          <w:sz w:val="26"/>
          <w:szCs w:val="26"/>
        </w:rPr>
        <w:t xml:space="preserve"> целом</w:t>
      </w:r>
      <w:r w:rsidR="001B1865" w:rsidRPr="005733BC">
        <w:rPr>
          <w:sz w:val="26"/>
          <w:szCs w:val="26"/>
        </w:rPr>
        <w:t>,</w:t>
      </w:r>
      <w:r w:rsidR="001968EF" w:rsidRPr="005733BC">
        <w:rPr>
          <w:sz w:val="26"/>
          <w:szCs w:val="26"/>
        </w:rPr>
        <w:t xml:space="preserve"> в базе данных "ЗГ", с учетом </w:t>
      </w:r>
      <w:r w:rsidR="00D95086" w:rsidRPr="005733BC">
        <w:rPr>
          <w:sz w:val="26"/>
          <w:szCs w:val="26"/>
        </w:rPr>
        <w:t>обращений</w:t>
      </w:r>
      <w:r w:rsidR="00BA09E1" w:rsidRPr="005733BC">
        <w:rPr>
          <w:sz w:val="26"/>
          <w:szCs w:val="26"/>
        </w:rPr>
        <w:t xml:space="preserve">, </w:t>
      </w:r>
      <w:r w:rsidR="001968EF" w:rsidRPr="005733BC">
        <w:rPr>
          <w:sz w:val="26"/>
          <w:szCs w:val="26"/>
        </w:rPr>
        <w:t>перешедш</w:t>
      </w:r>
      <w:r w:rsidR="00D95086" w:rsidRPr="005733BC">
        <w:rPr>
          <w:sz w:val="26"/>
          <w:szCs w:val="26"/>
        </w:rPr>
        <w:t>их</w:t>
      </w:r>
      <w:r w:rsidR="001968EF" w:rsidRPr="005733BC">
        <w:rPr>
          <w:sz w:val="26"/>
          <w:szCs w:val="26"/>
        </w:rPr>
        <w:t xml:space="preserve"> с прошлого периода</w:t>
      </w:r>
      <w:r w:rsidR="005733BC" w:rsidRPr="005733BC">
        <w:rPr>
          <w:sz w:val="26"/>
          <w:szCs w:val="26"/>
        </w:rPr>
        <w:t xml:space="preserve"> (54</w:t>
      </w:r>
      <w:r w:rsidR="00D95086" w:rsidRPr="005733BC">
        <w:rPr>
          <w:sz w:val="26"/>
          <w:szCs w:val="26"/>
        </w:rPr>
        <w:t>)</w:t>
      </w:r>
      <w:r w:rsidR="001968EF" w:rsidRPr="005733BC">
        <w:rPr>
          <w:sz w:val="26"/>
          <w:szCs w:val="26"/>
        </w:rPr>
        <w:t xml:space="preserve">, </w:t>
      </w:r>
      <w:r w:rsidR="00EC3590" w:rsidRPr="005733BC">
        <w:rPr>
          <w:sz w:val="26"/>
          <w:szCs w:val="26"/>
        </w:rPr>
        <w:t>на исполнении</w:t>
      </w:r>
      <w:r w:rsidR="00A20944" w:rsidRPr="005733BC">
        <w:rPr>
          <w:sz w:val="26"/>
          <w:szCs w:val="26"/>
        </w:rPr>
        <w:t xml:space="preserve"> находилось</w:t>
      </w:r>
      <w:r w:rsidR="00170FAD" w:rsidRPr="005733BC">
        <w:rPr>
          <w:sz w:val="26"/>
          <w:szCs w:val="26"/>
        </w:rPr>
        <w:t xml:space="preserve"> </w:t>
      </w:r>
      <w:r w:rsidR="005733BC" w:rsidRPr="005733BC">
        <w:rPr>
          <w:sz w:val="26"/>
          <w:szCs w:val="26"/>
        </w:rPr>
        <w:t>259</w:t>
      </w:r>
      <w:r w:rsidR="001968EF" w:rsidRPr="005733BC">
        <w:rPr>
          <w:sz w:val="26"/>
          <w:szCs w:val="26"/>
        </w:rPr>
        <w:t xml:space="preserve"> обращени</w:t>
      </w:r>
      <w:r w:rsidR="006E5943" w:rsidRPr="005733BC">
        <w:rPr>
          <w:sz w:val="26"/>
          <w:szCs w:val="26"/>
        </w:rPr>
        <w:t>я</w:t>
      </w:r>
      <w:r w:rsidR="00EC648D" w:rsidRPr="005733BC">
        <w:rPr>
          <w:sz w:val="26"/>
          <w:szCs w:val="26"/>
        </w:rPr>
        <w:t xml:space="preserve">, из них по </w:t>
      </w:r>
      <w:r w:rsidR="005733BC" w:rsidRPr="005733BC">
        <w:rPr>
          <w:sz w:val="26"/>
          <w:szCs w:val="26"/>
        </w:rPr>
        <w:t>49</w:t>
      </w:r>
      <w:r w:rsidR="00D95086" w:rsidRPr="005733BC">
        <w:rPr>
          <w:sz w:val="26"/>
          <w:szCs w:val="26"/>
        </w:rPr>
        <w:t>-</w:t>
      </w:r>
      <w:r w:rsidR="005A72BA" w:rsidRPr="005733BC">
        <w:rPr>
          <w:sz w:val="26"/>
          <w:szCs w:val="26"/>
        </w:rPr>
        <w:t>и</w:t>
      </w:r>
      <w:r w:rsidR="001968EF" w:rsidRPr="005733BC">
        <w:rPr>
          <w:sz w:val="26"/>
          <w:szCs w:val="26"/>
        </w:rPr>
        <w:t xml:space="preserve"> обращени</w:t>
      </w:r>
      <w:r w:rsidR="005A72BA" w:rsidRPr="005733BC">
        <w:rPr>
          <w:sz w:val="26"/>
          <w:szCs w:val="26"/>
        </w:rPr>
        <w:t>ям</w:t>
      </w:r>
      <w:r w:rsidR="00135804" w:rsidRPr="005733BC">
        <w:rPr>
          <w:sz w:val="26"/>
          <w:szCs w:val="26"/>
        </w:rPr>
        <w:t>,</w:t>
      </w:r>
      <w:r w:rsidR="001968EF" w:rsidRPr="005733BC">
        <w:rPr>
          <w:sz w:val="26"/>
          <w:szCs w:val="26"/>
        </w:rPr>
        <w:t xml:space="preserve"> сро</w:t>
      </w:r>
      <w:r w:rsidR="002E7205" w:rsidRPr="005733BC">
        <w:rPr>
          <w:sz w:val="26"/>
          <w:szCs w:val="26"/>
        </w:rPr>
        <w:t xml:space="preserve">к исполнения в отчетном месяце </w:t>
      </w:r>
      <w:r w:rsidR="001968EF" w:rsidRPr="005733BC">
        <w:rPr>
          <w:sz w:val="26"/>
          <w:szCs w:val="26"/>
        </w:rPr>
        <w:t>не наступил.</w:t>
      </w:r>
      <w:r w:rsidR="006E5943" w:rsidRPr="005733BC">
        <w:rPr>
          <w:sz w:val="26"/>
          <w:szCs w:val="26"/>
        </w:rPr>
        <w:t xml:space="preserve"> </w:t>
      </w:r>
      <w:r w:rsidR="001968EF" w:rsidRPr="005733BC">
        <w:rPr>
          <w:sz w:val="26"/>
          <w:szCs w:val="26"/>
        </w:rPr>
        <w:t>По результатам исполнения</w:t>
      </w:r>
      <w:r w:rsidR="00652A9A" w:rsidRPr="005733BC">
        <w:rPr>
          <w:sz w:val="26"/>
          <w:szCs w:val="26"/>
        </w:rPr>
        <w:t xml:space="preserve"> </w:t>
      </w:r>
      <w:r w:rsidR="005733BC" w:rsidRPr="005733BC">
        <w:rPr>
          <w:sz w:val="26"/>
          <w:szCs w:val="26"/>
        </w:rPr>
        <w:t>210</w:t>
      </w:r>
      <w:r w:rsidR="00D975C3" w:rsidRPr="005733BC">
        <w:rPr>
          <w:sz w:val="26"/>
          <w:szCs w:val="26"/>
        </w:rPr>
        <w:t>-</w:t>
      </w:r>
      <w:r w:rsidR="007C47E8" w:rsidRPr="005733BC">
        <w:rPr>
          <w:sz w:val="26"/>
          <w:szCs w:val="26"/>
        </w:rPr>
        <w:t>и</w:t>
      </w:r>
      <w:r w:rsidR="00024160" w:rsidRPr="005733BC">
        <w:rPr>
          <w:sz w:val="26"/>
          <w:szCs w:val="26"/>
        </w:rPr>
        <w:t xml:space="preserve"> обращений</w:t>
      </w:r>
      <w:r w:rsidR="001968EF" w:rsidRPr="005733BC">
        <w:rPr>
          <w:sz w:val="26"/>
          <w:szCs w:val="26"/>
        </w:rPr>
        <w:t>:</w:t>
      </w:r>
      <w:r w:rsidR="00720CA6" w:rsidRPr="005733BC">
        <w:rPr>
          <w:noProof/>
          <w:sz w:val="26"/>
          <w:szCs w:val="26"/>
        </w:rPr>
        <w:t xml:space="preserve"> </w:t>
      </w:r>
      <w:r w:rsidR="001E190B" w:rsidRPr="005733BC">
        <w:rPr>
          <w:noProof/>
          <w:sz w:val="26"/>
          <w:szCs w:val="26"/>
        </w:rPr>
        <w:t>у</w:t>
      </w:r>
      <w:r w:rsidR="00720CA6" w:rsidRPr="005733BC">
        <w:rPr>
          <w:noProof/>
          <w:sz w:val="26"/>
          <w:szCs w:val="26"/>
        </w:rPr>
        <w:t xml:space="preserve">довлетворено – </w:t>
      </w:r>
      <w:r w:rsidR="005733BC" w:rsidRPr="005733BC">
        <w:rPr>
          <w:noProof/>
          <w:sz w:val="26"/>
          <w:szCs w:val="26"/>
        </w:rPr>
        <w:t>53</w:t>
      </w:r>
      <w:r w:rsidR="00B3274D" w:rsidRPr="005733BC">
        <w:rPr>
          <w:noProof/>
          <w:sz w:val="26"/>
          <w:szCs w:val="26"/>
        </w:rPr>
        <w:t xml:space="preserve">; Дано разъяснение – </w:t>
      </w:r>
      <w:r w:rsidR="005733BC" w:rsidRPr="005733BC">
        <w:rPr>
          <w:noProof/>
          <w:sz w:val="26"/>
          <w:szCs w:val="26"/>
        </w:rPr>
        <w:t>103</w:t>
      </w:r>
      <w:r w:rsidR="001B1865" w:rsidRPr="005733BC">
        <w:rPr>
          <w:noProof/>
          <w:sz w:val="26"/>
          <w:szCs w:val="26"/>
        </w:rPr>
        <w:t xml:space="preserve">; </w:t>
      </w:r>
      <w:r w:rsidR="003873FE" w:rsidRPr="005733BC">
        <w:rPr>
          <w:noProof/>
          <w:sz w:val="26"/>
          <w:szCs w:val="26"/>
        </w:rPr>
        <w:t xml:space="preserve">Направлено письмо – </w:t>
      </w:r>
      <w:r w:rsidR="005733BC" w:rsidRPr="005733BC">
        <w:rPr>
          <w:noProof/>
          <w:sz w:val="26"/>
          <w:szCs w:val="26"/>
        </w:rPr>
        <w:t>48</w:t>
      </w:r>
      <w:r w:rsidR="007C5A20" w:rsidRPr="005733BC">
        <w:rPr>
          <w:noProof/>
          <w:sz w:val="26"/>
          <w:szCs w:val="26"/>
        </w:rPr>
        <w:t>;</w:t>
      </w:r>
      <w:r w:rsidR="006E5943" w:rsidRPr="005733BC">
        <w:rPr>
          <w:noProof/>
          <w:sz w:val="26"/>
          <w:szCs w:val="26"/>
        </w:rPr>
        <w:t xml:space="preserve"> </w:t>
      </w:r>
      <w:r w:rsidR="007C5A20" w:rsidRPr="005733BC">
        <w:rPr>
          <w:noProof/>
          <w:sz w:val="26"/>
          <w:szCs w:val="26"/>
        </w:rPr>
        <w:t xml:space="preserve">Отклонено </w:t>
      </w:r>
      <w:r w:rsidR="00720CA6" w:rsidRPr="005733BC">
        <w:rPr>
          <w:noProof/>
          <w:sz w:val="26"/>
          <w:szCs w:val="26"/>
        </w:rPr>
        <w:t xml:space="preserve">(не подтвердились сигналы) – </w:t>
      </w:r>
      <w:r w:rsidR="005733BC" w:rsidRPr="005733BC">
        <w:rPr>
          <w:noProof/>
          <w:sz w:val="26"/>
          <w:szCs w:val="26"/>
        </w:rPr>
        <w:t>6</w:t>
      </w:r>
      <w:r w:rsidR="007C5A20" w:rsidRPr="005733BC">
        <w:rPr>
          <w:noProof/>
          <w:sz w:val="26"/>
          <w:szCs w:val="26"/>
        </w:rPr>
        <w:t>.</w:t>
      </w:r>
    </w:p>
    <w:p w:rsidR="00024160" w:rsidRPr="005733BC" w:rsidRDefault="00BA09E1" w:rsidP="005733BC">
      <w:pPr>
        <w:ind w:right="-2" w:firstLine="708"/>
        <w:jc w:val="both"/>
        <w:rPr>
          <w:sz w:val="26"/>
          <w:szCs w:val="26"/>
        </w:rPr>
      </w:pPr>
      <w:r w:rsidRPr="005733BC">
        <w:rPr>
          <w:sz w:val="26"/>
          <w:szCs w:val="26"/>
        </w:rPr>
        <w:t>Обращения граждан БД "ЗГ", поступившие в отчетном периоде, находились на рассмотрении в следующих структурных подразделениях Управления ФНС России по Р</w:t>
      </w:r>
      <w:r w:rsidR="00FF34AE" w:rsidRPr="005733BC">
        <w:rPr>
          <w:sz w:val="26"/>
          <w:szCs w:val="26"/>
        </w:rPr>
        <w:t>М</w:t>
      </w:r>
      <w:r w:rsidRPr="005733BC">
        <w:rPr>
          <w:sz w:val="26"/>
          <w:szCs w:val="26"/>
        </w:rPr>
        <w:t>:</w:t>
      </w:r>
    </w:p>
    <w:p w:rsidR="00720CA6" w:rsidRPr="00D850E6" w:rsidRDefault="00720CA6" w:rsidP="00720CA6">
      <w:pPr>
        <w:ind w:left="-57" w:right="-57"/>
        <w:rPr>
          <w:noProof/>
          <w:color w:val="FF0000"/>
          <w:sz w:val="18"/>
          <w:szCs w:val="18"/>
        </w:rPr>
        <w:sectPr w:rsidR="00720CA6" w:rsidRPr="00D850E6" w:rsidSect="00176009">
          <w:type w:val="continuous"/>
          <w:pgSz w:w="11906" w:h="16838"/>
          <w:pgMar w:top="851" w:right="567" w:bottom="851" w:left="1418" w:header="397" w:footer="397" w:gutter="0"/>
          <w:cols w:space="720"/>
        </w:sectPr>
      </w:pPr>
    </w:p>
    <w:tbl>
      <w:tblPr>
        <w:tblW w:w="4254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993"/>
      </w:tblGrid>
      <w:tr w:rsidR="005733BC" w:rsidRPr="00C005DC" w:rsidTr="00C005DC">
        <w:trPr>
          <w:cantSplit/>
          <w:trHeight w:val="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lastRenderedPageBreak/>
              <w:t>06 - ОИБ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1,0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  <w:tcBorders>
              <w:top w:val="single" w:sz="4" w:space="0" w:color="auto"/>
            </w:tcBorders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09 - ООГУ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10,2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10 - ОРУН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104</w:t>
            </w:r>
          </w:p>
        </w:tc>
        <w:tc>
          <w:tcPr>
            <w:tcW w:w="993" w:type="dxa"/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50,7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11 - ОККСНР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0,5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12 - ОККСНИ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4,9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13 - ОКК НДФЛ СВ №1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3,9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14 - ОКК НДФЛ СВ №2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2,4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16 - ОКК НДС №2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0,5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  <w:tcBorders>
              <w:top w:val="nil"/>
            </w:tcBorders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lastRenderedPageBreak/>
              <w:t>19 - ОПАПНП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0,5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21 - ООК №1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18</w:t>
            </w:r>
          </w:p>
        </w:tc>
        <w:tc>
          <w:tcPr>
            <w:tcW w:w="993" w:type="dxa"/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8,8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23 - АО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0,5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24 - ОУСРБ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18</w:t>
            </w:r>
          </w:p>
        </w:tc>
        <w:tc>
          <w:tcPr>
            <w:tcW w:w="993" w:type="dxa"/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8,8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25 - ОПВЗ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2,0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27 - ОУЗФЛ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2,4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30 - ПО №2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5733BC" w:rsidRPr="00C005DC" w:rsidRDefault="005733BC" w:rsidP="005733BC">
            <w:pPr>
              <w:jc w:val="center"/>
              <w:rPr>
                <w:color w:val="000000"/>
                <w:sz w:val="18"/>
                <w:szCs w:val="18"/>
              </w:rPr>
            </w:pPr>
            <w:r w:rsidRPr="00C005DC">
              <w:rPr>
                <w:color w:val="000000"/>
                <w:sz w:val="18"/>
                <w:szCs w:val="18"/>
              </w:rPr>
              <w:t>2,9</w:t>
            </w:r>
            <w:r w:rsidR="00C005DC">
              <w:rPr>
                <w:color w:val="000000"/>
                <w:sz w:val="18"/>
                <w:szCs w:val="18"/>
              </w:rPr>
              <w:t>%</w:t>
            </w:r>
          </w:p>
        </w:tc>
      </w:tr>
      <w:tr w:rsidR="005733BC" w:rsidRPr="00C005DC" w:rsidTr="00C005DC">
        <w:trPr>
          <w:cantSplit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733BC" w:rsidRPr="00C005DC" w:rsidRDefault="005733BC" w:rsidP="005733BC">
            <w:pPr>
              <w:rPr>
                <w:noProof/>
                <w:sz w:val="18"/>
                <w:szCs w:val="18"/>
              </w:rPr>
            </w:pPr>
            <w:r w:rsidRPr="00C005DC">
              <w:rPr>
                <w:noProof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733BC" w:rsidRPr="00C005DC" w:rsidRDefault="005733BC" w:rsidP="005733B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005DC">
              <w:rPr>
                <w:b/>
                <w:noProof/>
                <w:sz w:val="18"/>
                <w:szCs w:val="18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5733BC" w:rsidRPr="00C005DC" w:rsidRDefault="00C005DC" w:rsidP="00573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100 %</w:t>
            </w:r>
          </w:p>
        </w:tc>
      </w:tr>
    </w:tbl>
    <w:p w:rsidR="00C005DC" w:rsidRDefault="00C005DC" w:rsidP="002F5B0B">
      <w:pPr>
        <w:widowControl w:val="0"/>
        <w:ind w:firstLine="709"/>
        <w:jc w:val="both"/>
        <w:rPr>
          <w:color w:val="FF0000"/>
          <w:sz w:val="26"/>
          <w:szCs w:val="26"/>
        </w:rPr>
        <w:sectPr w:rsidR="00C005DC" w:rsidSect="00C005DC">
          <w:type w:val="continuous"/>
          <w:pgSz w:w="11906" w:h="16838"/>
          <w:pgMar w:top="851" w:right="567" w:bottom="851" w:left="1418" w:header="397" w:footer="397" w:gutter="0"/>
          <w:cols w:num="2" w:space="720"/>
        </w:sectPr>
      </w:pPr>
    </w:p>
    <w:p w:rsidR="005733BC" w:rsidRPr="00C005DC" w:rsidRDefault="005733BC" w:rsidP="002F5B0B">
      <w:pPr>
        <w:widowControl w:val="0"/>
        <w:ind w:firstLine="709"/>
        <w:jc w:val="both"/>
        <w:rPr>
          <w:color w:val="FF0000"/>
          <w:sz w:val="16"/>
          <w:szCs w:val="16"/>
        </w:rPr>
      </w:pPr>
    </w:p>
    <w:p w:rsidR="002F5B0B" w:rsidRPr="00D850E6" w:rsidRDefault="00FC7892" w:rsidP="002F5B0B">
      <w:pPr>
        <w:widowControl w:val="0"/>
        <w:ind w:firstLine="709"/>
        <w:jc w:val="both"/>
        <w:rPr>
          <w:color w:val="FF0000"/>
          <w:sz w:val="26"/>
          <w:szCs w:val="26"/>
        </w:rPr>
      </w:pPr>
      <w:r w:rsidRPr="00C005DC">
        <w:rPr>
          <w:sz w:val="26"/>
          <w:szCs w:val="26"/>
        </w:rPr>
        <w:t>По всем п</w:t>
      </w:r>
      <w:r w:rsidR="00D36CA2" w:rsidRPr="00C005DC">
        <w:rPr>
          <w:sz w:val="26"/>
          <w:szCs w:val="26"/>
        </w:rPr>
        <w:t>оступившим обращениям граждан</w:t>
      </w:r>
      <w:r w:rsidR="00BA62DB" w:rsidRPr="00C005DC">
        <w:rPr>
          <w:sz w:val="26"/>
          <w:szCs w:val="26"/>
        </w:rPr>
        <w:t xml:space="preserve"> за отчетный период </w:t>
      </w:r>
      <w:r w:rsidRPr="00C005DC">
        <w:rPr>
          <w:sz w:val="26"/>
          <w:szCs w:val="26"/>
        </w:rPr>
        <w:t xml:space="preserve">специалистами Управления в установленные сроки даны исчерпывающие письменные разъяснения налогового законодательства, а также подготовлены и направлены решения по вопросам восстановления нарушенных прав заявителя актами налоговых органов или действиями (бездействиями) </w:t>
      </w:r>
      <w:r w:rsidR="002E7205" w:rsidRPr="00C005DC">
        <w:rPr>
          <w:sz w:val="26"/>
          <w:szCs w:val="26"/>
        </w:rPr>
        <w:t xml:space="preserve">должностных лиц </w:t>
      </w:r>
      <w:r w:rsidRPr="00C005DC">
        <w:rPr>
          <w:sz w:val="26"/>
          <w:szCs w:val="26"/>
        </w:rPr>
        <w:t xml:space="preserve">налоговых органов. </w:t>
      </w:r>
      <w:r w:rsidR="00B2584E" w:rsidRPr="00C005DC">
        <w:rPr>
          <w:sz w:val="26"/>
          <w:szCs w:val="26"/>
        </w:rPr>
        <w:t xml:space="preserve">Из общего количества </w:t>
      </w:r>
      <w:r w:rsidR="002F5B0B" w:rsidRPr="00C005DC">
        <w:rPr>
          <w:sz w:val="26"/>
          <w:szCs w:val="26"/>
        </w:rPr>
        <w:t>обращени</w:t>
      </w:r>
      <w:r w:rsidR="00B2584E" w:rsidRPr="00C005DC">
        <w:rPr>
          <w:sz w:val="26"/>
          <w:szCs w:val="26"/>
        </w:rPr>
        <w:t>й</w:t>
      </w:r>
      <w:r w:rsidR="002F5B0B" w:rsidRPr="00C005DC">
        <w:rPr>
          <w:sz w:val="26"/>
          <w:szCs w:val="26"/>
        </w:rPr>
        <w:t>, с</w:t>
      </w:r>
      <w:r w:rsidR="00B9311E" w:rsidRPr="00C005DC">
        <w:rPr>
          <w:sz w:val="26"/>
          <w:szCs w:val="26"/>
        </w:rPr>
        <w:t xml:space="preserve"> наступившим сроком исполнения </w:t>
      </w:r>
      <w:r w:rsidR="00B2584E" w:rsidRPr="00C005DC">
        <w:rPr>
          <w:sz w:val="26"/>
          <w:szCs w:val="26"/>
        </w:rPr>
        <w:t>нарушение срока</w:t>
      </w:r>
      <w:r w:rsidR="00B9311E" w:rsidRPr="00C005DC">
        <w:rPr>
          <w:sz w:val="26"/>
          <w:szCs w:val="26"/>
        </w:rPr>
        <w:t xml:space="preserve"> отсутствует</w:t>
      </w:r>
      <w:r w:rsidR="00B2584E" w:rsidRPr="00D850E6">
        <w:rPr>
          <w:color w:val="FF0000"/>
          <w:sz w:val="26"/>
          <w:szCs w:val="26"/>
        </w:rPr>
        <w:t>.</w:t>
      </w:r>
      <w:r w:rsidR="002F5B0B" w:rsidRPr="00D850E6">
        <w:rPr>
          <w:color w:val="FF0000"/>
          <w:sz w:val="26"/>
          <w:szCs w:val="26"/>
        </w:rPr>
        <w:t xml:space="preserve"> </w:t>
      </w:r>
    </w:p>
    <w:p w:rsidR="00C005DC" w:rsidRPr="00C005DC" w:rsidRDefault="009A494F" w:rsidP="00B9311E">
      <w:pPr>
        <w:ind w:firstLine="708"/>
        <w:jc w:val="both"/>
        <w:rPr>
          <w:sz w:val="26"/>
          <w:szCs w:val="26"/>
        </w:rPr>
      </w:pPr>
      <w:r w:rsidRPr="00C005DC">
        <w:rPr>
          <w:sz w:val="26"/>
          <w:szCs w:val="26"/>
        </w:rPr>
        <w:t xml:space="preserve">На Личный прием к Руководителю (зам.руководителя) Управления ФНС России  </w:t>
      </w:r>
      <w:r w:rsidR="00090ADA" w:rsidRPr="00C005DC">
        <w:rPr>
          <w:sz w:val="26"/>
          <w:szCs w:val="26"/>
        </w:rPr>
        <w:t>по Республике Мордовия в</w:t>
      </w:r>
      <w:r w:rsidR="00B9311E" w:rsidRPr="00C005DC">
        <w:rPr>
          <w:sz w:val="26"/>
          <w:szCs w:val="26"/>
        </w:rPr>
        <w:t xml:space="preserve"> </w:t>
      </w:r>
      <w:r w:rsidR="00C005DC" w:rsidRPr="00C005DC">
        <w:rPr>
          <w:sz w:val="26"/>
          <w:szCs w:val="26"/>
        </w:rPr>
        <w:t>марте</w:t>
      </w:r>
      <w:r w:rsidR="00B2584E" w:rsidRPr="00C005DC">
        <w:rPr>
          <w:sz w:val="26"/>
          <w:szCs w:val="26"/>
        </w:rPr>
        <w:t xml:space="preserve"> </w:t>
      </w:r>
      <w:r w:rsidRPr="00C005DC">
        <w:rPr>
          <w:sz w:val="26"/>
          <w:szCs w:val="26"/>
        </w:rPr>
        <w:t>202</w:t>
      </w:r>
      <w:r w:rsidR="00B2584E" w:rsidRPr="00C005DC">
        <w:rPr>
          <w:sz w:val="26"/>
          <w:szCs w:val="26"/>
        </w:rPr>
        <w:t>4</w:t>
      </w:r>
      <w:r w:rsidRPr="00C005DC">
        <w:rPr>
          <w:sz w:val="26"/>
          <w:szCs w:val="26"/>
        </w:rPr>
        <w:t xml:space="preserve"> года </w:t>
      </w:r>
      <w:r w:rsidR="00C005DC" w:rsidRPr="00C005DC">
        <w:rPr>
          <w:sz w:val="26"/>
          <w:szCs w:val="26"/>
        </w:rPr>
        <w:t xml:space="preserve">заявители не </w:t>
      </w:r>
      <w:r w:rsidR="00B9311E" w:rsidRPr="00C005DC">
        <w:rPr>
          <w:sz w:val="26"/>
          <w:szCs w:val="26"/>
        </w:rPr>
        <w:t>обращал</w:t>
      </w:r>
      <w:r w:rsidR="00C005DC" w:rsidRPr="00C005DC">
        <w:rPr>
          <w:sz w:val="26"/>
          <w:szCs w:val="26"/>
        </w:rPr>
        <w:t>ись</w:t>
      </w:r>
    </w:p>
    <w:p w:rsidR="00C005DC" w:rsidRPr="00C005DC" w:rsidRDefault="00C005DC" w:rsidP="00B9311E">
      <w:pPr>
        <w:ind w:firstLine="708"/>
        <w:jc w:val="both"/>
        <w:rPr>
          <w:sz w:val="26"/>
          <w:szCs w:val="26"/>
        </w:rPr>
      </w:pPr>
    </w:p>
    <w:p w:rsidR="00FF34AE" w:rsidRPr="0061168F" w:rsidRDefault="00B9311E" w:rsidP="00C005DC">
      <w:pPr>
        <w:ind w:firstLine="708"/>
        <w:jc w:val="both"/>
        <w:rPr>
          <w:color w:val="FF0000"/>
          <w:sz w:val="26"/>
          <w:szCs w:val="26"/>
        </w:rPr>
      </w:pPr>
      <w:r w:rsidRPr="00D850E6">
        <w:rPr>
          <w:color w:val="FF0000"/>
          <w:sz w:val="26"/>
          <w:szCs w:val="26"/>
        </w:rPr>
        <w:t xml:space="preserve"> </w:t>
      </w:r>
      <w:bookmarkStart w:id="0" w:name="_GoBack"/>
      <w:bookmarkEnd w:id="0"/>
    </w:p>
    <w:sectPr w:rsidR="00FF34AE" w:rsidRPr="0061168F" w:rsidSect="00AE6D1F">
      <w:type w:val="continuous"/>
      <w:pgSz w:w="11906" w:h="16838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38" w:rsidRDefault="00785538">
      <w:r>
        <w:separator/>
      </w:r>
    </w:p>
  </w:endnote>
  <w:endnote w:type="continuationSeparator" w:id="0">
    <w:p w:rsidR="00785538" w:rsidRDefault="0078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BC" w:rsidRDefault="005733BC" w:rsidP="00F00FA0">
    <w:pPr>
      <w:ind w:right="-4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38" w:rsidRDefault="00785538">
      <w:r>
        <w:separator/>
      </w:r>
    </w:p>
  </w:footnote>
  <w:footnote w:type="continuationSeparator" w:id="0">
    <w:p w:rsidR="00785538" w:rsidRDefault="0078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BC" w:rsidRDefault="005733B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F6789">
      <w:rPr>
        <w:noProof/>
      </w:rPr>
      <w:t>2</w:t>
    </w:r>
    <w:r>
      <w:fldChar w:fldCharType="end"/>
    </w:r>
  </w:p>
  <w:p w:rsidR="005733BC" w:rsidRDefault="005733BC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BC" w:rsidRDefault="005733BC">
    <w:pPr>
      <w:pStyle w:val="aa"/>
      <w:tabs>
        <w:tab w:val="clear" w:pos="9355"/>
      </w:tabs>
      <w:ind w:right="-711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F6B"/>
    <w:multiLevelType w:val="hybridMultilevel"/>
    <w:tmpl w:val="E45E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F0E"/>
    <w:multiLevelType w:val="hybridMultilevel"/>
    <w:tmpl w:val="855E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650A"/>
    <w:multiLevelType w:val="hybridMultilevel"/>
    <w:tmpl w:val="0D6414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B874CC"/>
    <w:multiLevelType w:val="hybridMultilevel"/>
    <w:tmpl w:val="F00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60AE"/>
    <w:multiLevelType w:val="hybridMultilevel"/>
    <w:tmpl w:val="6366D1C0"/>
    <w:lvl w:ilvl="0" w:tplc="6BFE4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7295"/>
    <w:multiLevelType w:val="hybridMultilevel"/>
    <w:tmpl w:val="013A4C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80"/>
    <w:rsid w:val="000115F2"/>
    <w:rsid w:val="000121AA"/>
    <w:rsid w:val="000216F4"/>
    <w:rsid w:val="00024160"/>
    <w:rsid w:val="00031AE4"/>
    <w:rsid w:val="000324A6"/>
    <w:rsid w:val="000461C5"/>
    <w:rsid w:val="00054E78"/>
    <w:rsid w:val="000666E5"/>
    <w:rsid w:val="00090ADA"/>
    <w:rsid w:val="00092984"/>
    <w:rsid w:val="000953F7"/>
    <w:rsid w:val="000A13E6"/>
    <w:rsid w:val="000A495E"/>
    <w:rsid w:val="000A6544"/>
    <w:rsid w:val="000B17C3"/>
    <w:rsid w:val="000B4CF4"/>
    <w:rsid w:val="000C2EDE"/>
    <w:rsid w:val="000C538A"/>
    <w:rsid w:val="000C6095"/>
    <w:rsid w:val="000D288C"/>
    <w:rsid w:val="000D5F80"/>
    <w:rsid w:val="000F0956"/>
    <w:rsid w:val="0010136E"/>
    <w:rsid w:val="00114D1A"/>
    <w:rsid w:val="001210EF"/>
    <w:rsid w:val="00127102"/>
    <w:rsid w:val="00132A73"/>
    <w:rsid w:val="00135804"/>
    <w:rsid w:val="00137EDA"/>
    <w:rsid w:val="00142468"/>
    <w:rsid w:val="001462EC"/>
    <w:rsid w:val="0016244F"/>
    <w:rsid w:val="0016745C"/>
    <w:rsid w:val="00170FAD"/>
    <w:rsid w:val="001735B8"/>
    <w:rsid w:val="00176009"/>
    <w:rsid w:val="00176FD6"/>
    <w:rsid w:val="0018538B"/>
    <w:rsid w:val="00193836"/>
    <w:rsid w:val="0019413F"/>
    <w:rsid w:val="001968EF"/>
    <w:rsid w:val="001B17E8"/>
    <w:rsid w:val="001B1865"/>
    <w:rsid w:val="001D7F4F"/>
    <w:rsid w:val="001E190B"/>
    <w:rsid w:val="001E4B28"/>
    <w:rsid w:val="001E5DFA"/>
    <w:rsid w:val="001F54F4"/>
    <w:rsid w:val="001F58F6"/>
    <w:rsid w:val="00203E7F"/>
    <w:rsid w:val="00205C4E"/>
    <w:rsid w:val="00212347"/>
    <w:rsid w:val="00215974"/>
    <w:rsid w:val="00216490"/>
    <w:rsid w:val="00223F90"/>
    <w:rsid w:val="00251A1E"/>
    <w:rsid w:val="00256053"/>
    <w:rsid w:val="002768CF"/>
    <w:rsid w:val="002A0D54"/>
    <w:rsid w:val="002A5661"/>
    <w:rsid w:val="002C646D"/>
    <w:rsid w:val="002E632D"/>
    <w:rsid w:val="002E7205"/>
    <w:rsid w:val="002F1846"/>
    <w:rsid w:val="002F545A"/>
    <w:rsid w:val="002F5B0B"/>
    <w:rsid w:val="0030067F"/>
    <w:rsid w:val="003040ED"/>
    <w:rsid w:val="00316EC5"/>
    <w:rsid w:val="003212D9"/>
    <w:rsid w:val="003523EC"/>
    <w:rsid w:val="00355DFE"/>
    <w:rsid w:val="00357784"/>
    <w:rsid w:val="00375AFD"/>
    <w:rsid w:val="003837CB"/>
    <w:rsid w:val="0038438D"/>
    <w:rsid w:val="003873FE"/>
    <w:rsid w:val="003A1653"/>
    <w:rsid w:val="003B6C11"/>
    <w:rsid w:val="003C65FB"/>
    <w:rsid w:val="003C7FD6"/>
    <w:rsid w:val="003E0CD8"/>
    <w:rsid w:val="003E0FA1"/>
    <w:rsid w:val="003F102D"/>
    <w:rsid w:val="003F1A82"/>
    <w:rsid w:val="003F3E5F"/>
    <w:rsid w:val="003F5DE7"/>
    <w:rsid w:val="004117E6"/>
    <w:rsid w:val="00412AF2"/>
    <w:rsid w:val="00413F0E"/>
    <w:rsid w:val="004162B0"/>
    <w:rsid w:val="00434117"/>
    <w:rsid w:val="00443EE5"/>
    <w:rsid w:val="004503C9"/>
    <w:rsid w:val="00464102"/>
    <w:rsid w:val="00474F53"/>
    <w:rsid w:val="00475077"/>
    <w:rsid w:val="00480B57"/>
    <w:rsid w:val="004865F4"/>
    <w:rsid w:val="00490B35"/>
    <w:rsid w:val="004919CE"/>
    <w:rsid w:val="00492A70"/>
    <w:rsid w:val="00495B04"/>
    <w:rsid w:val="00496752"/>
    <w:rsid w:val="004A2661"/>
    <w:rsid w:val="004A39CF"/>
    <w:rsid w:val="004A539B"/>
    <w:rsid w:val="004B2020"/>
    <w:rsid w:val="004C01CA"/>
    <w:rsid w:val="004C3E94"/>
    <w:rsid w:val="004C5145"/>
    <w:rsid w:val="004D6AEC"/>
    <w:rsid w:val="004E0A28"/>
    <w:rsid w:val="00500CFA"/>
    <w:rsid w:val="00511146"/>
    <w:rsid w:val="00511D68"/>
    <w:rsid w:val="005445B5"/>
    <w:rsid w:val="00553FDB"/>
    <w:rsid w:val="00556ECE"/>
    <w:rsid w:val="00564B5F"/>
    <w:rsid w:val="005733BC"/>
    <w:rsid w:val="00590BBD"/>
    <w:rsid w:val="0059330B"/>
    <w:rsid w:val="005A034B"/>
    <w:rsid w:val="005A72BA"/>
    <w:rsid w:val="005B3564"/>
    <w:rsid w:val="005C2026"/>
    <w:rsid w:val="005C281A"/>
    <w:rsid w:val="005C7571"/>
    <w:rsid w:val="005C7C66"/>
    <w:rsid w:val="005E1B93"/>
    <w:rsid w:val="0061168F"/>
    <w:rsid w:val="00622901"/>
    <w:rsid w:val="006278CD"/>
    <w:rsid w:val="006329E4"/>
    <w:rsid w:val="00634671"/>
    <w:rsid w:val="00634AA9"/>
    <w:rsid w:val="0064424C"/>
    <w:rsid w:val="00647D49"/>
    <w:rsid w:val="00652A9A"/>
    <w:rsid w:val="00654DB4"/>
    <w:rsid w:val="006579E8"/>
    <w:rsid w:val="006614EB"/>
    <w:rsid w:val="006617C3"/>
    <w:rsid w:val="00662BD2"/>
    <w:rsid w:val="00676FFB"/>
    <w:rsid w:val="006976AA"/>
    <w:rsid w:val="006A3C82"/>
    <w:rsid w:val="006A64DD"/>
    <w:rsid w:val="006B1AF1"/>
    <w:rsid w:val="006B5E37"/>
    <w:rsid w:val="006C1B3E"/>
    <w:rsid w:val="006C5558"/>
    <w:rsid w:val="006C6DE1"/>
    <w:rsid w:val="006C6FFD"/>
    <w:rsid w:val="006D09F1"/>
    <w:rsid w:val="006D41CB"/>
    <w:rsid w:val="006D6066"/>
    <w:rsid w:val="006E5943"/>
    <w:rsid w:val="006E5FC3"/>
    <w:rsid w:val="006F77CB"/>
    <w:rsid w:val="0070364E"/>
    <w:rsid w:val="007132D2"/>
    <w:rsid w:val="0071622B"/>
    <w:rsid w:val="00720CA6"/>
    <w:rsid w:val="00740BB1"/>
    <w:rsid w:val="00745222"/>
    <w:rsid w:val="00746DBB"/>
    <w:rsid w:val="007537EC"/>
    <w:rsid w:val="00753E9B"/>
    <w:rsid w:val="0076494B"/>
    <w:rsid w:val="00771EB2"/>
    <w:rsid w:val="007748BA"/>
    <w:rsid w:val="00777099"/>
    <w:rsid w:val="007770B3"/>
    <w:rsid w:val="00785538"/>
    <w:rsid w:val="00787313"/>
    <w:rsid w:val="007A6FCB"/>
    <w:rsid w:val="007C10D0"/>
    <w:rsid w:val="007C356F"/>
    <w:rsid w:val="007C47E8"/>
    <w:rsid w:val="007C5439"/>
    <w:rsid w:val="007C5A20"/>
    <w:rsid w:val="007C6915"/>
    <w:rsid w:val="007C7341"/>
    <w:rsid w:val="007D1F28"/>
    <w:rsid w:val="007D350B"/>
    <w:rsid w:val="007E2F6D"/>
    <w:rsid w:val="0081458D"/>
    <w:rsid w:val="008156F2"/>
    <w:rsid w:val="008160DD"/>
    <w:rsid w:val="00816BC0"/>
    <w:rsid w:val="00821F20"/>
    <w:rsid w:val="00832E1F"/>
    <w:rsid w:val="00861234"/>
    <w:rsid w:val="008656BB"/>
    <w:rsid w:val="00867336"/>
    <w:rsid w:val="00876659"/>
    <w:rsid w:val="008815E5"/>
    <w:rsid w:val="00882B85"/>
    <w:rsid w:val="00884F6B"/>
    <w:rsid w:val="00885EEA"/>
    <w:rsid w:val="008871E3"/>
    <w:rsid w:val="0089101C"/>
    <w:rsid w:val="00892016"/>
    <w:rsid w:val="00897125"/>
    <w:rsid w:val="008A5357"/>
    <w:rsid w:val="008A5623"/>
    <w:rsid w:val="008B2D2D"/>
    <w:rsid w:val="008B3085"/>
    <w:rsid w:val="008B4D13"/>
    <w:rsid w:val="008C0F66"/>
    <w:rsid w:val="008C2C6E"/>
    <w:rsid w:val="008D2158"/>
    <w:rsid w:val="008D5E97"/>
    <w:rsid w:val="008D6048"/>
    <w:rsid w:val="008E33B7"/>
    <w:rsid w:val="008F1BDB"/>
    <w:rsid w:val="008F564A"/>
    <w:rsid w:val="00901C82"/>
    <w:rsid w:val="0090457B"/>
    <w:rsid w:val="00905287"/>
    <w:rsid w:val="00905483"/>
    <w:rsid w:val="0090737D"/>
    <w:rsid w:val="00911EC7"/>
    <w:rsid w:val="0091204D"/>
    <w:rsid w:val="0091425C"/>
    <w:rsid w:val="009151ED"/>
    <w:rsid w:val="00917DD2"/>
    <w:rsid w:val="009457AD"/>
    <w:rsid w:val="009538F6"/>
    <w:rsid w:val="0095541C"/>
    <w:rsid w:val="00967047"/>
    <w:rsid w:val="00975E80"/>
    <w:rsid w:val="00987702"/>
    <w:rsid w:val="0099516A"/>
    <w:rsid w:val="00997238"/>
    <w:rsid w:val="009A000F"/>
    <w:rsid w:val="009A141E"/>
    <w:rsid w:val="009A494F"/>
    <w:rsid w:val="009A57F6"/>
    <w:rsid w:val="009B342F"/>
    <w:rsid w:val="009C3289"/>
    <w:rsid w:val="009C6D8D"/>
    <w:rsid w:val="009D46B7"/>
    <w:rsid w:val="009E5289"/>
    <w:rsid w:val="009F2A3B"/>
    <w:rsid w:val="00A076F6"/>
    <w:rsid w:val="00A17251"/>
    <w:rsid w:val="00A17F38"/>
    <w:rsid w:val="00A20944"/>
    <w:rsid w:val="00A21016"/>
    <w:rsid w:val="00A36ADF"/>
    <w:rsid w:val="00A54B4F"/>
    <w:rsid w:val="00A60411"/>
    <w:rsid w:val="00A74250"/>
    <w:rsid w:val="00A746CB"/>
    <w:rsid w:val="00A74F6E"/>
    <w:rsid w:val="00A84594"/>
    <w:rsid w:val="00A85280"/>
    <w:rsid w:val="00AA31B7"/>
    <w:rsid w:val="00AA3A9B"/>
    <w:rsid w:val="00AC0C94"/>
    <w:rsid w:val="00AC13B2"/>
    <w:rsid w:val="00AD57A1"/>
    <w:rsid w:val="00AE12DD"/>
    <w:rsid w:val="00AE2A2E"/>
    <w:rsid w:val="00AE2E79"/>
    <w:rsid w:val="00AE4896"/>
    <w:rsid w:val="00AE6158"/>
    <w:rsid w:val="00AE6D1F"/>
    <w:rsid w:val="00B01D46"/>
    <w:rsid w:val="00B04AB6"/>
    <w:rsid w:val="00B2584E"/>
    <w:rsid w:val="00B30643"/>
    <w:rsid w:val="00B3274D"/>
    <w:rsid w:val="00B342AB"/>
    <w:rsid w:val="00B506FF"/>
    <w:rsid w:val="00B538C4"/>
    <w:rsid w:val="00B67BCF"/>
    <w:rsid w:val="00B70500"/>
    <w:rsid w:val="00B749BF"/>
    <w:rsid w:val="00B9311E"/>
    <w:rsid w:val="00B94A78"/>
    <w:rsid w:val="00BA09E1"/>
    <w:rsid w:val="00BA0DBB"/>
    <w:rsid w:val="00BA314F"/>
    <w:rsid w:val="00BA62DB"/>
    <w:rsid w:val="00BC6F0C"/>
    <w:rsid w:val="00BE6F49"/>
    <w:rsid w:val="00C000B4"/>
    <w:rsid w:val="00C005DC"/>
    <w:rsid w:val="00C030AF"/>
    <w:rsid w:val="00C036B4"/>
    <w:rsid w:val="00C03E14"/>
    <w:rsid w:val="00C0773B"/>
    <w:rsid w:val="00C12B11"/>
    <w:rsid w:val="00C12DD5"/>
    <w:rsid w:val="00C22AF1"/>
    <w:rsid w:val="00C403DF"/>
    <w:rsid w:val="00C40F69"/>
    <w:rsid w:val="00C45854"/>
    <w:rsid w:val="00C46F0E"/>
    <w:rsid w:val="00C81C11"/>
    <w:rsid w:val="00C91C25"/>
    <w:rsid w:val="00C9748A"/>
    <w:rsid w:val="00CA6A33"/>
    <w:rsid w:val="00CB38F1"/>
    <w:rsid w:val="00CB3951"/>
    <w:rsid w:val="00CC38E0"/>
    <w:rsid w:val="00CD39B7"/>
    <w:rsid w:val="00CE427A"/>
    <w:rsid w:val="00CF64E0"/>
    <w:rsid w:val="00D0255B"/>
    <w:rsid w:val="00D2163F"/>
    <w:rsid w:val="00D36093"/>
    <w:rsid w:val="00D36CA2"/>
    <w:rsid w:val="00D42AD2"/>
    <w:rsid w:val="00D52B2C"/>
    <w:rsid w:val="00D64B26"/>
    <w:rsid w:val="00D70E90"/>
    <w:rsid w:val="00D76404"/>
    <w:rsid w:val="00D76997"/>
    <w:rsid w:val="00D822D4"/>
    <w:rsid w:val="00D850E6"/>
    <w:rsid w:val="00D90636"/>
    <w:rsid w:val="00D931BA"/>
    <w:rsid w:val="00D95086"/>
    <w:rsid w:val="00D975C3"/>
    <w:rsid w:val="00DA5045"/>
    <w:rsid w:val="00DA5698"/>
    <w:rsid w:val="00DA6212"/>
    <w:rsid w:val="00DA7E30"/>
    <w:rsid w:val="00DB6688"/>
    <w:rsid w:val="00DC34BC"/>
    <w:rsid w:val="00DC5510"/>
    <w:rsid w:val="00DD18B0"/>
    <w:rsid w:val="00DD682A"/>
    <w:rsid w:val="00DE3A88"/>
    <w:rsid w:val="00DF0196"/>
    <w:rsid w:val="00DF6789"/>
    <w:rsid w:val="00E017EA"/>
    <w:rsid w:val="00E074E7"/>
    <w:rsid w:val="00E14886"/>
    <w:rsid w:val="00E34E29"/>
    <w:rsid w:val="00E432C3"/>
    <w:rsid w:val="00E44BBC"/>
    <w:rsid w:val="00E46C86"/>
    <w:rsid w:val="00E510AB"/>
    <w:rsid w:val="00E57D3A"/>
    <w:rsid w:val="00E64A6F"/>
    <w:rsid w:val="00E76A4A"/>
    <w:rsid w:val="00E91726"/>
    <w:rsid w:val="00EA0446"/>
    <w:rsid w:val="00EA66E0"/>
    <w:rsid w:val="00EA71EE"/>
    <w:rsid w:val="00EB5810"/>
    <w:rsid w:val="00EB6D7B"/>
    <w:rsid w:val="00EC3590"/>
    <w:rsid w:val="00EC5737"/>
    <w:rsid w:val="00EC648D"/>
    <w:rsid w:val="00EC679D"/>
    <w:rsid w:val="00ED08D7"/>
    <w:rsid w:val="00EE464B"/>
    <w:rsid w:val="00EF789A"/>
    <w:rsid w:val="00EF7AE5"/>
    <w:rsid w:val="00F00FA0"/>
    <w:rsid w:val="00F245DA"/>
    <w:rsid w:val="00F3135F"/>
    <w:rsid w:val="00F55E7D"/>
    <w:rsid w:val="00F55ED3"/>
    <w:rsid w:val="00F71145"/>
    <w:rsid w:val="00F716C8"/>
    <w:rsid w:val="00F72AFE"/>
    <w:rsid w:val="00F845F3"/>
    <w:rsid w:val="00F86F13"/>
    <w:rsid w:val="00F90F0D"/>
    <w:rsid w:val="00F91719"/>
    <w:rsid w:val="00FA27E8"/>
    <w:rsid w:val="00FB17A1"/>
    <w:rsid w:val="00FC4F0B"/>
    <w:rsid w:val="00FC6B64"/>
    <w:rsid w:val="00FC7892"/>
    <w:rsid w:val="00FD2D08"/>
    <w:rsid w:val="00FF2902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EA"/>
    <w:rPr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color w:val="000000"/>
      <w:sz w:val="28"/>
      <w:szCs w:val="20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color w:val="000000"/>
      <w:sz w:val="16"/>
      <w:szCs w:val="20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  <w:rPr>
      <w:color w:val="000000"/>
      <w:szCs w:val="20"/>
    </w:r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A9B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EA"/>
    <w:rPr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pPr>
      <w:ind w:firstLine="709"/>
      <w:jc w:val="both"/>
    </w:pPr>
    <w:rPr>
      <w:color w:val="000000"/>
      <w:sz w:val="28"/>
      <w:szCs w:val="20"/>
    </w:rPr>
  </w:style>
  <w:style w:type="character" w:customStyle="1" w:styleId="a6">
    <w:name w:val="Основной текст с отступом Знак"/>
    <w:basedOn w:val="11"/>
    <w:link w:val="a5"/>
    <w:rPr>
      <w:sz w:val="28"/>
    </w:rPr>
  </w:style>
  <w:style w:type="paragraph" w:styleId="a7">
    <w:name w:val="Balloon Text"/>
    <w:basedOn w:val="a"/>
    <w:link w:val="a8"/>
    <w:rPr>
      <w:rFonts w:ascii="Tahoma" w:hAnsi="Tahoma"/>
      <w:color w:val="000000"/>
      <w:sz w:val="16"/>
      <w:szCs w:val="20"/>
    </w:rPr>
  </w:style>
  <w:style w:type="character" w:customStyle="1" w:styleId="a8">
    <w:name w:val="Текст выноски Знак"/>
    <w:basedOn w:val="1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b">
    <w:name w:val="Верхний колонтитул Знак"/>
    <w:basedOn w:val="1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uiPriority w:val="59"/>
    <w:rsid w:val="002A566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24A6"/>
    <w:pPr>
      <w:ind w:left="720"/>
      <w:contextualSpacing/>
    </w:pPr>
    <w:rPr>
      <w:color w:val="000000"/>
      <w:szCs w:val="20"/>
    </w:rPr>
  </w:style>
  <w:style w:type="table" w:customStyle="1" w:styleId="16">
    <w:name w:val="Сетка таблицы1"/>
    <w:basedOn w:val="a1"/>
    <w:next w:val="af0"/>
    <w:uiPriority w:val="59"/>
    <w:rsid w:val="003F1A82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A9B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7813-8DD8-4CB0-A321-8C2ECC6E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Беспалова Валентина Сергеевна</cp:lastModifiedBy>
  <cp:revision>2</cp:revision>
  <cp:lastPrinted>2024-03-04T08:03:00Z</cp:lastPrinted>
  <dcterms:created xsi:type="dcterms:W3CDTF">2024-05-13T07:41:00Z</dcterms:created>
  <dcterms:modified xsi:type="dcterms:W3CDTF">2024-05-13T07:41:00Z</dcterms:modified>
</cp:coreProperties>
</file>