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F5" w:rsidRPr="009025F5" w:rsidRDefault="009025F5" w:rsidP="009025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F5">
        <w:rPr>
          <w:rFonts w:ascii="Times New Roman" w:hAnsi="Times New Roman" w:cs="Times New Roman"/>
          <w:b/>
          <w:sz w:val="28"/>
          <w:szCs w:val="28"/>
        </w:rPr>
        <w:t xml:space="preserve">Налоговые льготы по налогу на имущество физических лиц </w:t>
      </w:r>
      <w:r w:rsidRPr="00902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5F5">
        <w:rPr>
          <w:rFonts w:ascii="Times New Roman" w:hAnsi="Times New Roman" w:cs="Times New Roman"/>
          <w:b/>
          <w:sz w:val="28"/>
          <w:szCs w:val="28"/>
        </w:rPr>
        <w:t>в отношении лиц, принимающих (принимавших) участие в специальной военной операции</w:t>
      </w:r>
    </w:p>
    <w:p w:rsidR="009025F5" w:rsidRPr="009025F5" w:rsidRDefault="009025F5" w:rsidP="009025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F5">
        <w:rPr>
          <w:rFonts w:ascii="Times New Roman" w:hAnsi="Times New Roman" w:cs="Times New Roman"/>
          <w:b/>
          <w:sz w:val="28"/>
          <w:szCs w:val="28"/>
        </w:rPr>
        <w:t>и членов их семей</w:t>
      </w:r>
    </w:p>
    <w:p w:rsidR="009025F5" w:rsidRDefault="009025F5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положений статьи</w:t>
      </w:r>
      <w:r>
        <w:rPr>
          <w:rFonts w:ascii="Times New Roman" w:hAnsi="Times New Roman" w:cs="Times New Roman"/>
          <w:sz w:val="26"/>
          <w:szCs w:val="26"/>
        </w:rPr>
        <w:t xml:space="preserve"> 407 Налогового кодекса Российской Федерации (далее – Налоговый кодекс) </w:t>
      </w:r>
      <w:r>
        <w:rPr>
          <w:rFonts w:ascii="Times New Roman" w:hAnsi="Times New Roman" w:cs="Times New Roman"/>
          <w:sz w:val="26"/>
          <w:szCs w:val="26"/>
        </w:rPr>
        <w:t xml:space="preserve"> право на налоговую льготу</w:t>
      </w:r>
      <w:r>
        <w:rPr>
          <w:rFonts w:ascii="Times New Roman" w:hAnsi="Times New Roman" w:cs="Times New Roman"/>
          <w:sz w:val="26"/>
          <w:szCs w:val="26"/>
        </w:rPr>
        <w:t xml:space="preserve"> по налогу на имущество</w:t>
      </w:r>
      <w:r>
        <w:rPr>
          <w:rFonts w:ascii="Times New Roman" w:hAnsi="Times New Roman" w:cs="Times New Roman"/>
          <w:sz w:val="26"/>
          <w:szCs w:val="26"/>
        </w:rPr>
        <w:t xml:space="preserve"> имеют следующие категории налогоплательщиков: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ветераны боевых действий (</w:t>
      </w:r>
      <w:hyperlink r:id="rId5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 4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военнослужащие (</w:t>
      </w:r>
      <w:hyperlink r:id="rId6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 7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члены семей военнослужащих, потерявших кормильца, признаваемые таковыми в соответствии с Федеральным </w:t>
      </w:r>
      <w:hyperlink r:id="rId7" w:history="1">
        <w:r w:rsidRPr="000B6B8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27.05.1998 </w:t>
      </w:r>
      <w:r w:rsidR="009025F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76-ФЗ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статусе военнослужащих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 9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лица, принимающие (принимавшие) участие в СВО (</w:t>
      </w:r>
      <w:hyperlink r:id="rId9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 9.1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екса):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лица, выполняющие (выполнявшие) возложенные на них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задачи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территориях Украины, Донецкой Народной Республики </w:t>
      </w:r>
      <w:r>
        <w:rPr>
          <w:rFonts w:ascii="Times New Roman" w:hAnsi="Times New Roman" w:cs="Times New Roman"/>
          <w:sz w:val="26"/>
          <w:szCs w:val="26"/>
        </w:rPr>
        <w:t>(д</w:t>
      </w:r>
      <w:r>
        <w:rPr>
          <w:rFonts w:ascii="Times New Roman" w:hAnsi="Times New Roman" w:cs="Times New Roman"/>
          <w:sz w:val="26"/>
          <w:szCs w:val="26"/>
        </w:rPr>
        <w:t xml:space="preserve">алее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ДНР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Луганской Народной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ДНР), Запорожской области и Херсонской области в период проведения СВО (</w:t>
      </w:r>
      <w:hyperlink r:id="rId10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 9.2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кодекса):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сотрудники органов внутренних дел Российской Федерации;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прокурорские работники;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 (</w:t>
      </w:r>
      <w:hyperlink r:id="rId11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 9.3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кодекса);</w:t>
      </w:r>
      <w:proofErr w:type="gramEnd"/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члены семей  (</w:t>
      </w:r>
      <w:hyperlink r:id="rId12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 9.4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кодекса):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лиц, указанных в </w:t>
      </w:r>
      <w:hyperlink r:id="rId13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подпунктах 9.1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0B6B84">
          <w:rPr>
            <w:rFonts w:ascii="Times New Roman" w:hAnsi="Times New Roman" w:cs="Times New Roman"/>
            <w:sz w:val="26"/>
            <w:szCs w:val="26"/>
          </w:rPr>
          <w:t>9.3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граждан, призванных на военную службу по мобилизации в Вооруженные Силы Российской Федерации;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военнослужащих, принимающих (принимавших) участие в СВО;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задачи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территориях </w:t>
      </w:r>
      <w:r>
        <w:rPr>
          <w:rFonts w:ascii="Times New Roman" w:hAnsi="Times New Roman" w:cs="Times New Roman"/>
          <w:sz w:val="26"/>
          <w:szCs w:val="26"/>
        </w:rPr>
        <w:lastRenderedPageBreak/>
        <w:t>Украины, ДНР, ЛНР, Запорожской области и Херсонской области в период проведения СВО;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СВО;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СВО;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ДНР, ЛНР,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  <w:proofErr w:type="gramEnd"/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 членам семей, указанных в </w:t>
      </w:r>
      <w:hyperlink r:id="rId15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подпункте 9.4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(</w:t>
      </w:r>
      <w:hyperlink r:id="rId16" w:history="1">
        <w:r w:rsidRPr="000B6B84">
          <w:rPr>
            <w:rFonts w:ascii="Times New Roman" w:hAnsi="Times New Roman" w:cs="Times New Roman"/>
            <w:sz w:val="26"/>
            <w:szCs w:val="26"/>
          </w:rPr>
          <w:t>пункт 1.1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кодекса).</w:t>
      </w:r>
      <w:proofErr w:type="gramEnd"/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члены семей (</w:t>
      </w:r>
      <w:hyperlink r:id="rId17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 9.5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кодекса):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лиц, указанных в </w:t>
      </w:r>
      <w:hyperlink r:id="rId18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подпунктах 9.1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9" w:history="1">
        <w:r w:rsidRPr="000B6B84">
          <w:rPr>
            <w:rFonts w:ascii="Times New Roman" w:hAnsi="Times New Roman" w:cs="Times New Roman"/>
            <w:sz w:val="26"/>
            <w:szCs w:val="26"/>
          </w:rPr>
          <w:t>9.3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лиц, относящихся к ветеранам боевых действий в соответствии с </w:t>
      </w:r>
      <w:hyperlink r:id="rId20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подпунктами 2.3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21" w:history="1">
        <w:r w:rsidRPr="000B6B84">
          <w:rPr>
            <w:rFonts w:ascii="Times New Roman" w:hAnsi="Times New Roman" w:cs="Times New Roman"/>
            <w:sz w:val="26"/>
            <w:szCs w:val="26"/>
          </w:rPr>
          <w:t>9 пункта 1 статьи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12.01.1995 N 5-ФЗ "О ветеранах", погибших (умерших) в период участия в СВО (при выполнении задач в период проведения СВО).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СВО (при выполнении задач в период проведения СВО);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лиц, погибших (умерших) в связи с участием в боевых действиях в составе Вооруженных Сил ДНР, Народной милиции ЛНР, воинских формирований и органов ДНР и ЛНР начиная с 11 мая 2014 года;</w:t>
      </w:r>
      <w:proofErr w:type="gramEnd"/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родители и супруги военнослужащих и государственных служащих, погибших при исполнении служебных обязанностей (</w:t>
      </w:r>
      <w:hyperlink r:id="rId22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 13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кодекса).</w:t>
      </w:r>
    </w:p>
    <w:p w:rsidR="000B6B84" w:rsidRDefault="000B6B84" w:rsidP="000B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 членам семей, указанных в </w:t>
      </w:r>
      <w:hyperlink r:id="rId23" w:history="1">
        <w:r w:rsidRPr="000B6B84">
          <w:rPr>
            <w:rFonts w:ascii="Times New Roman" w:hAnsi="Times New Roman" w:cs="Times New Roman"/>
            <w:sz w:val="26"/>
            <w:szCs w:val="26"/>
          </w:rPr>
          <w:t>подпункте 9.5 пункта 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(</w:t>
      </w:r>
      <w:hyperlink r:id="rId24" w:history="1">
        <w:r w:rsidRPr="000B6B84">
          <w:rPr>
            <w:rFonts w:ascii="Times New Roman" w:hAnsi="Times New Roman" w:cs="Times New Roman"/>
            <w:sz w:val="26"/>
            <w:szCs w:val="26"/>
          </w:rPr>
          <w:t>пункт 1.1 статьи 407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кодекса).</w:t>
      </w:r>
      <w:proofErr w:type="gramEnd"/>
    </w:p>
    <w:p w:rsidR="007A0797" w:rsidRDefault="007A0797"/>
    <w:sectPr w:rsidR="007A0797" w:rsidSect="000B6B84">
      <w:pgSz w:w="12240" w:h="15840"/>
      <w:pgMar w:top="993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84"/>
    <w:rsid w:val="000B6B84"/>
    <w:rsid w:val="007A0797"/>
    <w:rsid w:val="009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9&amp;dst=12467" TargetMode="External"/><Relationship Id="rId13" Type="http://schemas.openxmlformats.org/officeDocument/2006/relationships/hyperlink" Target="https://login.consultant.ru/link/?req=doc&amp;base=LAW&amp;n=494979&amp;dst=26530" TargetMode="External"/><Relationship Id="rId18" Type="http://schemas.openxmlformats.org/officeDocument/2006/relationships/hyperlink" Target="https://login.consultant.ru/link/?req=doc&amp;base=LAW&amp;n=494979&amp;dst=2653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340&amp;dst=341" TargetMode="External"/><Relationship Id="rId7" Type="http://schemas.openxmlformats.org/officeDocument/2006/relationships/hyperlink" Target="https://login.consultant.ru/link/?req=doc&amp;base=LAW&amp;n=495108" TargetMode="External"/><Relationship Id="rId12" Type="http://schemas.openxmlformats.org/officeDocument/2006/relationships/hyperlink" Target="https://login.consultant.ru/link/?req=doc&amp;base=LAW&amp;n=494979&amp;dst=26538" TargetMode="External"/><Relationship Id="rId17" Type="http://schemas.openxmlformats.org/officeDocument/2006/relationships/hyperlink" Target="https://login.consultant.ru/link/?req=doc&amp;base=LAW&amp;n=494979&amp;dst=2654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79&amp;dst=26549" TargetMode="External"/><Relationship Id="rId20" Type="http://schemas.openxmlformats.org/officeDocument/2006/relationships/hyperlink" Target="https://login.consultant.ru/link/?req=doc&amp;base=LAW&amp;n=489340&amp;dst=1005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79&amp;dst=10393" TargetMode="External"/><Relationship Id="rId11" Type="http://schemas.openxmlformats.org/officeDocument/2006/relationships/hyperlink" Target="https://login.consultant.ru/link/?req=doc&amp;base=LAW&amp;n=494979&amp;dst=26537" TargetMode="External"/><Relationship Id="rId24" Type="http://schemas.openxmlformats.org/officeDocument/2006/relationships/hyperlink" Target="https://login.consultant.ru/link/?req=doc&amp;base=LAW&amp;n=494979&amp;dst=26549" TargetMode="External"/><Relationship Id="rId5" Type="http://schemas.openxmlformats.org/officeDocument/2006/relationships/hyperlink" Target="https://login.consultant.ru/link/?req=doc&amp;base=LAW&amp;n=494979&amp;dst=12466" TargetMode="External"/><Relationship Id="rId15" Type="http://schemas.openxmlformats.org/officeDocument/2006/relationships/hyperlink" Target="https://login.consultant.ru/link/?req=doc&amp;base=LAW&amp;n=494979&amp;dst=26538" TargetMode="External"/><Relationship Id="rId23" Type="http://schemas.openxmlformats.org/officeDocument/2006/relationships/hyperlink" Target="https://login.consultant.ru/link/?req=doc&amp;base=LAW&amp;n=494979&amp;dst=26546" TargetMode="External"/><Relationship Id="rId10" Type="http://schemas.openxmlformats.org/officeDocument/2006/relationships/hyperlink" Target="https://login.consultant.ru/link/?req=doc&amp;base=LAW&amp;n=494979&amp;dst=26533" TargetMode="External"/><Relationship Id="rId19" Type="http://schemas.openxmlformats.org/officeDocument/2006/relationships/hyperlink" Target="https://login.consultant.ru/link/?req=doc&amp;base=LAW&amp;n=494979&amp;dst=26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79&amp;dst=26530" TargetMode="External"/><Relationship Id="rId14" Type="http://schemas.openxmlformats.org/officeDocument/2006/relationships/hyperlink" Target="https://login.consultant.ru/link/?req=doc&amp;base=LAW&amp;n=494979&amp;dst=26537" TargetMode="External"/><Relationship Id="rId22" Type="http://schemas.openxmlformats.org/officeDocument/2006/relationships/hyperlink" Target="https://login.consultant.ru/link/?req=doc&amp;base=LAW&amp;n=494979&amp;dst=10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Байкулова Тамара Акчиковна</dc:creator>
  <cp:lastModifiedBy>Байкулова Тамара Акчиковна</cp:lastModifiedBy>
  <cp:revision>1</cp:revision>
  <dcterms:created xsi:type="dcterms:W3CDTF">2025-02-18T15:20:00Z</dcterms:created>
  <dcterms:modified xsi:type="dcterms:W3CDTF">2025-02-18T15:36:00Z</dcterms:modified>
</cp:coreProperties>
</file>