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B37" w:rsidRPr="00276B7D" w:rsidRDefault="00DC5DF1" w:rsidP="00327F23">
      <w:pPr>
        <w:pStyle w:val="ConsPlusNormal"/>
        <w:ind w:firstLine="426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276B7D">
        <w:rPr>
          <w:rFonts w:ascii="Times New Roman" w:hAnsi="Times New Roman" w:cs="Times New Roman"/>
          <w:b/>
          <w:sz w:val="28"/>
          <w:szCs w:val="28"/>
          <w:u w:val="single"/>
        </w:rPr>
        <w:t>Часто задаваемые вопросы и ответы</w:t>
      </w:r>
      <w:r w:rsidR="00E05B37" w:rsidRPr="00276B7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E05B37" w:rsidRPr="00276B7D" w:rsidRDefault="00E05B37" w:rsidP="00327F23">
      <w:pPr>
        <w:pStyle w:val="ConsPlusNormal"/>
        <w:ind w:firstLine="426"/>
        <w:jc w:val="center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7"/>
        <w:tblW w:w="9851" w:type="dxa"/>
        <w:tblLook w:val="04A0" w:firstRow="1" w:lastRow="0" w:firstColumn="1" w:lastColumn="0" w:noHBand="0" w:noVBand="1"/>
      </w:tblPr>
      <w:tblGrid>
        <w:gridCol w:w="562"/>
        <w:gridCol w:w="2552"/>
        <w:gridCol w:w="6737"/>
      </w:tblGrid>
      <w:tr w:rsidR="00E05B37" w:rsidRPr="00276B7D" w:rsidTr="00070DFB">
        <w:tc>
          <w:tcPr>
            <w:tcW w:w="562" w:type="dxa"/>
          </w:tcPr>
          <w:p w:rsidR="00E05B37" w:rsidRPr="00940438" w:rsidRDefault="003D0AEE" w:rsidP="00327F2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4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E05B37" w:rsidRPr="00940438" w:rsidRDefault="003D0AEE" w:rsidP="00327F2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438">
              <w:rPr>
                <w:rFonts w:ascii="Times New Roman" w:hAnsi="Times New Roman" w:cs="Times New Roman"/>
                <w:b/>
                <w:sz w:val="24"/>
                <w:szCs w:val="24"/>
              </w:rPr>
              <w:t>Вопрос:</w:t>
            </w:r>
          </w:p>
        </w:tc>
        <w:tc>
          <w:tcPr>
            <w:tcW w:w="6737" w:type="dxa"/>
          </w:tcPr>
          <w:p w:rsidR="00E05B37" w:rsidRPr="00940438" w:rsidRDefault="003D0AEE" w:rsidP="00327F2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438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</w:p>
        </w:tc>
      </w:tr>
      <w:tr w:rsidR="00940438" w:rsidRPr="00276B7D" w:rsidTr="00070DFB">
        <w:tc>
          <w:tcPr>
            <w:tcW w:w="562" w:type="dxa"/>
          </w:tcPr>
          <w:p w:rsidR="00940438" w:rsidRPr="00276B7D" w:rsidRDefault="0024581C" w:rsidP="00327F2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40438" w:rsidRPr="00276B7D" w:rsidRDefault="00940438" w:rsidP="0094043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438">
              <w:rPr>
                <w:rFonts w:ascii="Times New Roman" w:hAnsi="Times New Roman" w:cs="Times New Roman"/>
                <w:sz w:val="24"/>
                <w:szCs w:val="24"/>
              </w:rPr>
              <w:t>Что такое налоговое уведомление и как его исполнить?</w:t>
            </w:r>
          </w:p>
        </w:tc>
        <w:tc>
          <w:tcPr>
            <w:tcW w:w="6737" w:type="dxa"/>
          </w:tcPr>
          <w:p w:rsidR="00940438" w:rsidRPr="00940438" w:rsidRDefault="00940438" w:rsidP="0094043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438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Обязанность по ежегодному исчислению в отношении транспортных средств и недвижимого имущества налогоплательщиков-физических лиц транспортного налога, земельного налога, налога на имущество возложена на налоговые органы (пункт 2 статьи 52 Налогового кодекса Российской Федерации, далее – НК РФ). </w:t>
            </w:r>
          </w:p>
          <w:p w:rsidR="00940438" w:rsidRPr="00940438" w:rsidRDefault="00940438" w:rsidP="0094043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438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этим налоговые органы не позднее 30 дней до наступления срока уплаты по вышеперечисленным налогам направляют налогоплательщикам налоговые уведомление для уплаты налогов. </w:t>
            </w:r>
            <w:bookmarkStart w:id="1" w:name="Par2"/>
            <w:bookmarkEnd w:id="1"/>
          </w:p>
          <w:p w:rsidR="00940438" w:rsidRPr="00940438" w:rsidRDefault="00940438" w:rsidP="0094043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438">
              <w:rPr>
                <w:rFonts w:ascii="Times New Roman" w:hAnsi="Times New Roman" w:cs="Times New Roman"/>
                <w:sz w:val="24"/>
                <w:szCs w:val="24"/>
              </w:rPr>
              <w:t xml:space="preserve">Форма налогового уведомления утверждена приказом ФНС России от 27.09.2022 № ЕД-7-21/866@ и включает сумму налога, подлежащую уплате, сведения об объекте налогообложения, налоговой базе, сроке уплаты налога, а также сведения, необходимые для перечисления налога в качестве единого налогового платежа в бюджетную систему Российской Федерации (QR-код, штрих-код, УИН, банковские реквизиты платежа). </w:t>
            </w:r>
          </w:p>
          <w:p w:rsidR="00940438" w:rsidRPr="00940438" w:rsidRDefault="00940438" w:rsidP="0094043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438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общая сумма налогов, исчисленных налоговым органом, составляет менее 300 рублей, налоговое уведомление не направляется, за исключением случая направления налогового уведомления в году, по истечении которого утрачивается возможность направления такого налогового уведомления. </w:t>
            </w:r>
          </w:p>
          <w:p w:rsidR="00940438" w:rsidRPr="00940438" w:rsidRDefault="00940438" w:rsidP="0094043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438">
              <w:rPr>
                <w:rFonts w:ascii="Times New Roman" w:hAnsi="Times New Roman" w:cs="Times New Roman"/>
                <w:sz w:val="24"/>
                <w:szCs w:val="24"/>
              </w:rPr>
              <w:t xml:space="preserve">Налоговое </w:t>
            </w:r>
            <w:hyperlink r:id="rId7" w:history="1">
              <w:r w:rsidRPr="00940438">
                <w:rPr>
                  <w:rFonts w:ascii="Times New Roman" w:hAnsi="Times New Roman" w:cs="Times New Roman"/>
                  <w:sz w:val="24"/>
                  <w:szCs w:val="24"/>
                </w:rPr>
                <w:t>уведомление</w:t>
              </w:r>
            </w:hyperlink>
            <w:r w:rsidRPr="00940438">
              <w:rPr>
                <w:rFonts w:ascii="Times New Roman" w:hAnsi="Times New Roman" w:cs="Times New Roman"/>
                <w:sz w:val="24"/>
                <w:szCs w:val="24"/>
              </w:rPr>
              <w:t xml:space="preserve"> может быть направлено налогоплательщику по почте заказным письмом или передано в электронной форме через личный кабинет налогоплательщика, личный кабинет на едином портале государственных и муниципальных услуг. </w:t>
            </w:r>
          </w:p>
          <w:p w:rsidR="00940438" w:rsidRPr="00940438" w:rsidRDefault="00940438" w:rsidP="0094043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438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направления налогового уведомления по почте заказным письмом налоговое уведомление считается полученным по истечении шести дней с даты направления заказного письма. </w:t>
            </w:r>
          </w:p>
          <w:p w:rsidR="00940438" w:rsidRPr="00940438" w:rsidRDefault="00940438" w:rsidP="0094043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438">
              <w:rPr>
                <w:rFonts w:ascii="Times New Roman" w:hAnsi="Times New Roman" w:cs="Times New Roman"/>
                <w:sz w:val="24"/>
                <w:szCs w:val="24"/>
              </w:rPr>
              <w:t xml:space="preserve">Налогоплательщик (его </w:t>
            </w:r>
            <w:hyperlink r:id="rId8" w:history="1">
              <w:r w:rsidRPr="00940438">
                <w:rPr>
                  <w:rFonts w:ascii="Times New Roman" w:hAnsi="Times New Roman" w:cs="Times New Roman"/>
                  <w:sz w:val="24"/>
                  <w:szCs w:val="24"/>
                </w:rPr>
                <w:t>законный</w:t>
              </w:r>
            </w:hyperlink>
            <w:r w:rsidRPr="00940438">
              <w:rPr>
                <w:rFonts w:ascii="Times New Roman" w:hAnsi="Times New Roman" w:cs="Times New Roman"/>
                <w:sz w:val="24"/>
                <w:szCs w:val="24"/>
              </w:rPr>
              <w:t xml:space="preserve"> или уполномоченный представитель) вправе получить налоговое уведомление на бумажном носителе под расписку в любом налоговом органе либо через многофункциональный центр предоставления государственных и муниципальных услуг (далее – МФЦ) на основании заявления о выдаче налогового уведомления. Налоговое уведомление передается налогоплательщику (его законному или уполномоченному представителю либо через МФЦ) в срок не позднее пяти дней со дня получения налоговым органом заявления о выдаче налогового уведомления (форма заявления утверждена приказом ФНС России от 20.10.2022 № ЕД-7-21/947@). </w:t>
            </w:r>
          </w:p>
          <w:p w:rsidR="00940438" w:rsidRPr="00E31447" w:rsidRDefault="00940438" w:rsidP="0094043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0438">
              <w:rPr>
                <w:rFonts w:ascii="Times New Roman" w:hAnsi="Times New Roman" w:cs="Times New Roman"/>
                <w:sz w:val="24"/>
                <w:szCs w:val="24"/>
              </w:rPr>
              <w:t xml:space="preserve">Налоговое уведомление за налоговый период 2023 года должно быть исполнено (налоги в нём оплачены) </w:t>
            </w:r>
            <w:r w:rsidRPr="00E31447">
              <w:rPr>
                <w:rFonts w:ascii="Times New Roman" w:hAnsi="Times New Roman" w:cs="Times New Roman"/>
                <w:b/>
                <w:sz w:val="26"/>
                <w:szCs w:val="26"/>
              </w:rPr>
              <w:t>не позднее 2 декабря 2024 года.</w:t>
            </w:r>
          </w:p>
          <w:p w:rsidR="00940438" w:rsidRPr="00276B7D" w:rsidRDefault="00940438" w:rsidP="00327F2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438" w:rsidRPr="00276B7D" w:rsidTr="00070DFB">
        <w:tc>
          <w:tcPr>
            <w:tcW w:w="562" w:type="dxa"/>
          </w:tcPr>
          <w:p w:rsidR="00940438" w:rsidRPr="00276B7D" w:rsidRDefault="0024581C" w:rsidP="00327F2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</w:tcPr>
          <w:p w:rsidR="00940438" w:rsidRPr="00940438" w:rsidRDefault="00940438" w:rsidP="009404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делать, если налоговое уведомление не получено? </w:t>
            </w:r>
          </w:p>
          <w:p w:rsidR="00940438" w:rsidRPr="00940438" w:rsidRDefault="00940438" w:rsidP="0094043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7" w:type="dxa"/>
          </w:tcPr>
          <w:p w:rsidR="00940438" w:rsidRPr="00940438" w:rsidRDefault="00940438" w:rsidP="009404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уведомления владельцам налогооблагаемых объектов недвижимости и транспортных средств направляются налоговыми органами (размещаются в личном кабинете налогоплательщика, личном кабинете на едином портале государственных и муниципальных услуг, далее – ЕПГУ) не позднее 30 дней до наступления срока уплаты налогов – не позднее 1 декабря года, следующего за истекшим налоговым периодом, за который уплачиваются налоги.</w:t>
            </w:r>
          </w:p>
          <w:p w:rsidR="00940438" w:rsidRPr="00940438" w:rsidRDefault="00940438" w:rsidP="009404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этом налоговые уведомления, по общему правилу, не направляются по почте заказными письмами на бумажном носителе в следующих случаях: </w:t>
            </w:r>
          </w:p>
          <w:p w:rsidR="00940438" w:rsidRPr="00940438" w:rsidRDefault="00940438" w:rsidP="009404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наличие налоговой льготы, налогового вычета, иных установленных законодательством оснований, полностью освобождающих владельца объекта налогообложения от уплаты налога; </w:t>
            </w:r>
          </w:p>
          <w:p w:rsidR="00940438" w:rsidRPr="00940438" w:rsidRDefault="00940438" w:rsidP="009404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если общая сумма налогов, отражаемых в налоговом уведомлении, составляет менее 300 рублей, за исключением случая направления налогового уведомления в календарном году, по истечении которого утрачивается возможность направления налогового уведомления; </w:t>
            </w:r>
          </w:p>
          <w:p w:rsidR="00940438" w:rsidRPr="00940438" w:rsidRDefault="00940438" w:rsidP="009404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налогоплательщик является пользователем интернет-сервиса ФНС России – личный кабинет налогоплательщика;</w:t>
            </w:r>
          </w:p>
          <w:p w:rsidR="00940438" w:rsidRPr="00940438" w:rsidRDefault="00940438" w:rsidP="009404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налогоплательщик направил в налоговый орган уведомление о необходимости получения документов от налоговых органов в электронной форме через личный кабинет на ЕПГУ.</w:t>
            </w:r>
          </w:p>
          <w:p w:rsidR="00940438" w:rsidRPr="00940438" w:rsidRDefault="00940438" w:rsidP="009404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иных случаях при неполучении до 1 ноября налогового уведомления за период владения налогооблагаемыми недвижимостью или транспортным средством, налогоплательщику целесообразно обратиться в налоговый орган либо направить информацию через личный кабинет налогоплательщика или с использованием интернет-сервиса ФНС России «Обратиться в ФНС России».</w:t>
            </w:r>
          </w:p>
          <w:p w:rsidR="00940438" w:rsidRPr="00940438" w:rsidRDefault="00940438" w:rsidP="009404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Владельцы недвижимости или транспортных средств, которые не получали налоговые уведомления за какой-либо налоговый период и не заявляли налоговые льготы в отношении налогооблагаемого имущества, </w:t>
            </w:r>
            <w:hyperlink r:id="rId9" w:history="1">
              <w:r w:rsidRPr="0094043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обязаны сообщать о наличии у них данных объектов в любой налоговый орган</w:t>
              </w:r>
            </w:hyperlink>
            <w:r w:rsidRPr="0094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(форма сообщения утверждена приказом ФНС России от 23.12.2022 № ЕД-7-21/1250@).</w:t>
            </w:r>
          </w:p>
          <w:p w:rsidR="00940438" w:rsidRPr="00940438" w:rsidRDefault="00940438" w:rsidP="0094043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9B2" w:rsidRPr="00276B7D" w:rsidTr="00070DFB">
        <w:tc>
          <w:tcPr>
            <w:tcW w:w="562" w:type="dxa"/>
          </w:tcPr>
          <w:p w:rsidR="00F259B2" w:rsidRPr="00276B7D" w:rsidRDefault="0024581C" w:rsidP="00327F2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F259B2" w:rsidRPr="00940438" w:rsidRDefault="00F259B2" w:rsidP="009404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проверить налоговые ставки и льготы, указанные в налоговом уведомлении?</w:t>
            </w:r>
          </w:p>
        </w:tc>
        <w:tc>
          <w:tcPr>
            <w:tcW w:w="6737" w:type="dxa"/>
          </w:tcPr>
          <w:p w:rsidR="00F259B2" w:rsidRPr="00F259B2" w:rsidRDefault="00F259B2" w:rsidP="00F259B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Налоговые ставки и льготы устанавливаются нормативными правовыми актами различного уровня: </w:t>
            </w:r>
          </w:p>
          <w:p w:rsidR="00F259B2" w:rsidRPr="00F259B2" w:rsidRDefault="00F259B2" w:rsidP="00F259B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 транспортному налогу: главой 28 НК РФ и законами субъектов Российской Федерации по месту нахождения транспортного средства; </w:t>
            </w:r>
          </w:p>
          <w:p w:rsidR="00F259B2" w:rsidRPr="00F259B2" w:rsidRDefault="00F259B2" w:rsidP="00F259B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 земельному налогу и налогу на имущество физических лиц: главами 31, 32 НК РФ и нормативными правовыми актами представительных органов муниципальных образований (законами городов федерального значения) по месту нахождения объектов недвижимости.   </w:t>
            </w:r>
          </w:p>
          <w:p w:rsidR="00F259B2" w:rsidRPr="00F259B2" w:rsidRDefault="00F259B2" w:rsidP="00F259B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информацией о налоговых ставках, налоговых льготах и налоговых вычетах (по всем видам налогов во всех </w:t>
            </w:r>
            <w:r w:rsidRPr="00F2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образованиях) можно ознакомиться в рубрике «Справочная информация о ставках и льготах по имущественным налогам» на сайте ФНС России (</w:t>
            </w:r>
            <w:hyperlink r:id="rId10" w:history="1">
              <w:r w:rsidRPr="00F259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https://www.nalog.ru/rn77/service/tax/</w:t>
              </w:r>
            </w:hyperlink>
            <w:r w:rsidRPr="00F2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либо обратившись в налоговые органы или в контакт-центр ФНС России (тел. 8 800 – 222-22-22).</w:t>
            </w:r>
          </w:p>
          <w:p w:rsidR="00F259B2" w:rsidRPr="00940438" w:rsidRDefault="00F259B2" w:rsidP="009404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9B2" w:rsidRPr="00276B7D" w:rsidTr="00070DFB">
        <w:tc>
          <w:tcPr>
            <w:tcW w:w="562" w:type="dxa"/>
          </w:tcPr>
          <w:p w:rsidR="00F259B2" w:rsidRPr="00276B7D" w:rsidRDefault="007E16A5" w:rsidP="00327F2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2" w:type="dxa"/>
          </w:tcPr>
          <w:p w:rsidR="00F259B2" w:rsidRPr="00F259B2" w:rsidRDefault="00F259B2" w:rsidP="00F259B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9B2">
              <w:rPr>
                <w:rFonts w:ascii="Times New Roman" w:hAnsi="Times New Roman" w:cs="Times New Roman"/>
                <w:sz w:val="24"/>
                <w:szCs w:val="24"/>
              </w:rPr>
              <w:t xml:space="preserve">Как воспользоваться льготой, неучтенной в налоговом уведомлении? </w:t>
            </w:r>
          </w:p>
          <w:p w:rsidR="00F259B2" w:rsidRPr="00F259B2" w:rsidRDefault="00F259B2" w:rsidP="00F259B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7" w:type="dxa"/>
          </w:tcPr>
          <w:p w:rsidR="00F259B2" w:rsidRPr="00F259B2" w:rsidRDefault="00F259B2" w:rsidP="00F259B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9B2">
              <w:rPr>
                <w:rFonts w:ascii="Times New Roman" w:hAnsi="Times New Roman" w:cs="Times New Roman"/>
                <w:sz w:val="24"/>
                <w:szCs w:val="24"/>
              </w:rPr>
              <w:t>Шаг 1. Проверить, учтена ли льгота в налоговом уведомлении. Для этого изучить содержание граф «Размер налоговых льгот», «Налоговый вычет» в налоговом уведомлении.</w:t>
            </w:r>
          </w:p>
          <w:p w:rsidR="00F259B2" w:rsidRPr="00F259B2" w:rsidRDefault="00F259B2" w:rsidP="00F259B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9B2">
              <w:rPr>
                <w:rFonts w:ascii="Times New Roman" w:hAnsi="Times New Roman" w:cs="Times New Roman"/>
                <w:sz w:val="24"/>
                <w:szCs w:val="24"/>
              </w:rPr>
              <w:t xml:space="preserve">Шаг 2. Если в налоговом уведомлении льготы не применены, необходимо выяснить относится ли налогоплательщик к категориям лиц, имеющим право на льготы по объектам в налоговом уведомлении. </w:t>
            </w:r>
          </w:p>
          <w:p w:rsidR="00F259B2" w:rsidRPr="00F259B2" w:rsidRDefault="00F259B2" w:rsidP="00F259B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9B2">
              <w:rPr>
                <w:rFonts w:ascii="Times New Roman" w:hAnsi="Times New Roman" w:cs="Times New Roman"/>
                <w:sz w:val="24"/>
                <w:szCs w:val="24"/>
              </w:rPr>
              <w:t>Шаг 3. Убедившись, что налогоплательщик относится к категориям лиц, имеющим право на налоговую льготу, но налоговая льгота не учтена в налоговом уведомлении, рекомендуется подать заявление по установленной форме (приказ ФНС России от 14.11.2017 № ММВ-7-21/897@) о предоставлении льготы по транспортному налогу, земельному налогу, налогу на имущество физических лиц.</w:t>
            </w:r>
          </w:p>
          <w:p w:rsidR="00F259B2" w:rsidRPr="00F259B2" w:rsidRDefault="00F259B2" w:rsidP="00F259B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9B2">
              <w:rPr>
                <w:rFonts w:ascii="Times New Roman" w:hAnsi="Times New Roman" w:cs="Times New Roman"/>
                <w:sz w:val="24"/>
                <w:szCs w:val="24"/>
              </w:rPr>
              <w:t xml:space="preserve">Подать заявление о предоставлении налоговой льготы в налоговый орган можно любым удобным способом: через личный кабинет налогоплательщика; почтовым сообщением; путем личного обращения в любую налоговую инспекцию; через уполномоченный МФЦ. </w:t>
            </w:r>
          </w:p>
          <w:p w:rsidR="00F259B2" w:rsidRPr="00F259B2" w:rsidRDefault="00F259B2" w:rsidP="00F259B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B37" w:rsidRPr="00276B7D" w:rsidTr="00070DFB">
        <w:tc>
          <w:tcPr>
            <w:tcW w:w="562" w:type="dxa"/>
          </w:tcPr>
          <w:p w:rsidR="00E05B37" w:rsidRPr="00276B7D" w:rsidRDefault="007E16A5" w:rsidP="00327F2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E05B37" w:rsidRPr="00276B7D" w:rsidRDefault="00566E8A" w:rsidP="008A6F9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B7D">
              <w:rPr>
                <w:rFonts w:ascii="Times New Roman" w:hAnsi="Times New Roman" w:cs="Times New Roman"/>
                <w:sz w:val="24"/>
                <w:szCs w:val="24"/>
              </w:rPr>
              <w:t>Как получить налоговое уведомление через ЕПГУ?</w:t>
            </w:r>
          </w:p>
        </w:tc>
        <w:tc>
          <w:tcPr>
            <w:tcW w:w="6737" w:type="dxa"/>
          </w:tcPr>
          <w:p w:rsidR="00940438" w:rsidRPr="00940438" w:rsidRDefault="00940438" w:rsidP="009404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налоговых уведомлений через ЕПГУ возможно при соблюдении двух условий (пункт 1.2 статьи 21 НК РФ): </w:t>
            </w:r>
          </w:p>
          <w:p w:rsidR="00940438" w:rsidRPr="00940438" w:rsidRDefault="00940438" w:rsidP="009404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налогоплательщик должен быть зарегистрирован в единой системе идентификации и аутентификации на ЕПГУ; </w:t>
            </w:r>
          </w:p>
          <w:p w:rsidR="00940438" w:rsidRPr="00940438" w:rsidRDefault="00940438" w:rsidP="009404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налогоплательщик направил через ЕПГУ уведомление о необходимости получения документов от налоговых органов через ЕПГУ (форма такого уведомления утверждена приказом ФНС России от 12.05.2023 № ЕД-7-21/309@). </w:t>
            </w:r>
          </w:p>
          <w:p w:rsidR="00E05B37" w:rsidRDefault="00940438" w:rsidP="009404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основании такого уведомления налоговый орган разместит в личном кабинете пользователя ЕПГУ адресованные ему налоговые уведомления. </w:t>
            </w:r>
          </w:p>
          <w:p w:rsidR="00070DFB" w:rsidRPr="00276B7D" w:rsidRDefault="00070DFB" w:rsidP="009404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B37" w:rsidRPr="00276B7D" w:rsidTr="00070DFB">
        <w:tc>
          <w:tcPr>
            <w:tcW w:w="562" w:type="dxa"/>
          </w:tcPr>
          <w:p w:rsidR="00E05B37" w:rsidRPr="00276B7D" w:rsidRDefault="007E16A5" w:rsidP="00327F2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E05B37" w:rsidRDefault="00A45D07" w:rsidP="008A6F9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B7D">
              <w:rPr>
                <w:rFonts w:ascii="Times New Roman" w:hAnsi="Times New Roman" w:cs="Times New Roman"/>
                <w:sz w:val="24"/>
                <w:szCs w:val="24"/>
              </w:rPr>
              <w:t>Если налоговое уведомление получено через ЕПГУ предусмотрена ли возможность его оплаты на ЕПГУ?</w:t>
            </w:r>
          </w:p>
          <w:p w:rsidR="00070DFB" w:rsidRPr="00276B7D" w:rsidRDefault="00070DFB" w:rsidP="008A6F9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7" w:type="dxa"/>
          </w:tcPr>
          <w:p w:rsidR="00E05B37" w:rsidRPr="00276B7D" w:rsidRDefault="00A45D07" w:rsidP="00E77C8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B7D">
              <w:rPr>
                <w:rFonts w:ascii="Times New Roman" w:hAnsi="Times New Roman" w:cs="Times New Roman"/>
                <w:sz w:val="24"/>
                <w:szCs w:val="24"/>
              </w:rPr>
              <w:t>Пользователь ЕПГУ сможет оплатить начисления налогов из налогового уведомления онлайн в личном кабинете ЕПГУ.</w:t>
            </w:r>
          </w:p>
        </w:tc>
      </w:tr>
      <w:tr w:rsidR="007E16A5" w:rsidRPr="00276B7D" w:rsidTr="00070DFB">
        <w:tc>
          <w:tcPr>
            <w:tcW w:w="562" w:type="dxa"/>
          </w:tcPr>
          <w:p w:rsidR="007E16A5" w:rsidRPr="00276B7D" w:rsidRDefault="007E16A5" w:rsidP="00327F2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7E16A5" w:rsidRDefault="007E16A5" w:rsidP="00BE5986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B7D">
              <w:rPr>
                <w:rFonts w:ascii="Times New Roman" w:hAnsi="Times New Roman" w:cs="Times New Roman"/>
                <w:sz w:val="24"/>
                <w:szCs w:val="24"/>
              </w:rPr>
              <w:t xml:space="preserve">Если в налоговый орган представлено уведомление о необходимости получения документов от налоговых органов </w:t>
            </w:r>
            <w:r w:rsidRPr="00276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ЕПГУ, будут ли налоговые уведомления приходить по почте на бумаге?</w:t>
            </w:r>
          </w:p>
          <w:p w:rsidR="007E16A5" w:rsidRPr="00276B7D" w:rsidRDefault="007E16A5" w:rsidP="00BE5986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7" w:type="dxa"/>
          </w:tcPr>
          <w:p w:rsidR="007E16A5" w:rsidRDefault="007E16A5" w:rsidP="003D0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этом случае налоговые уведомления не будут дублироваться заказными письмами по почте кроме случая, предусмотренного пунктом </w:t>
            </w:r>
            <w:r w:rsidR="003D0905" w:rsidRPr="0094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 статьи 21 НК РФ</w:t>
            </w:r>
            <w:r w:rsidR="003D09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D0905">
              <w:rPr>
                <w:rFonts w:ascii="Times New Roman" w:hAnsi="Times New Roman" w:cs="Times New Roman"/>
                <w:sz w:val="24"/>
                <w:szCs w:val="24"/>
              </w:rPr>
              <w:t xml:space="preserve">Для прекращения получения от налоговых органов документов, используемых налоговыми органами при реализации своих полномочий в отношениях, регулируемых законодательством о налогах и сборах, в </w:t>
            </w:r>
            <w:r w:rsidR="003D0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электронной форме через личный кабинет на </w:t>
            </w:r>
            <w:r w:rsidR="003D0905">
              <w:rPr>
                <w:rFonts w:ascii="Times New Roman" w:hAnsi="Times New Roman" w:cs="Times New Roman"/>
                <w:sz w:val="24"/>
                <w:szCs w:val="24"/>
              </w:rPr>
              <w:t>ЕПГУ</w:t>
            </w:r>
            <w:r w:rsidR="003D0905">
              <w:rPr>
                <w:rFonts w:ascii="Times New Roman" w:hAnsi="Times New Roman" w:cs="Times New Roman"/>
                <w:sz w:val="24"/>
                <w:szCs w:val="24"/>
              </w:rPr>
              <w:t xml:space="preserve"> налогоплательщики - физические лица направляют в налоговые органы в электронной форме с использованием </w:t>
            </w:r>
            <w:r w:rsidR="003D0905">
              <w:rPr>
                <w:rFonts w:ascii="Times New Roman" w:hAnsi="Times New Roman" w:cs="Times New Roman"/>
                <w:sz w:val="24"/>
                <w:szCs w:val="24"/>
              </w:rPr>
              <w:t>ЕПГУ</w:t>
            </w:r>
            <w:r w:rsidR="003D0905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уведомление о прекращении получения документов от налоговых органов в электронной форме через личный кабинет на </w:t>
            </w:r>
            <w:r w:rsidR="003D0905">
              <w:rPr>
                <w:rFonts w:ascii="Times New Roman" w:hAnsi="Times New Roman" w:cs="Times New Roman"/>
                <w:sz w:val="24"/>
                <w:szCs w:val="24"/>
              </w:rPr>
              <w:t>ЕПГУ</w:t>
            </w:r>
            <w:r w:rsidRPr="00276B7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D0905" w:rsidRPr="00276B7D" w:rsidRDefault="003D0905" w:rsidP="003D0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6A5" w:rsidRPr="00276B7D" w:rsidTr="00070DFB">
        <w:tc>
          <w:tcPr>
            <w:tcW w:w="562" w:type="dxa"/>
          </w:tcPr>
          <w:p w:rsidR="007E16A5" w:rsidRPr="00276B7D" w:rsidRDefault="007E16A5" w:rsidP="00327F2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2" w:type="dxa"/>
          </w:tcPr>
          <w:p w:rsidR="007E16A5" w:rsidRDefault="007E16A5" w:rsidP="008411B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B7D">
              <w:rPr>
                <w:rFonts w:ascii="Times New Roman" w:hAnsi="Times New Roman" w:cs="Times New Roman"/>
                <w:sz w:val="24"/>
                <w:szCs w:val="24"/>
              </w:rPr>
              <w:t>Можно ли направить в налоговый орган уведомление о необходимости получения документов от налоговых органов через ЕПГУ или уведомление о прекращении получения документов от налоговых органов через ЕПГУ по почте или представить его на бумаге лично?</w:t>
            </w:r>
          </w:p>
          <w:p w:rsidR="007E16A5" w:rsidRPr="00276B7D" w:rsidRDefault="007E16A5" w:rsidP="008411B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7" w:type="dxa"/>
          </w:tcPr>
          <w:p w:rsidR="007E16A5" w:rsidRPr="00276B7D" w:rsidRDefault="007E16A5" w:rsidP="00A57EE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B7D">
              <w:rPr>
                <w:rFonts w:ascii="Times New Roman" w:hAnsi="Times New Roman" w:cs="Times New Roman"/>
                <w:sz w:val="24"/>
                <w:szCs w:val="24"/>
              </w:rPr>
              <w:t>Согласно пункту 1.2 статьи 21 НК РФ, такие документы направляются в налоговые органы только в электронной форме через ЛК ЕПГУ.</w:t>
            </w:r>
          </w:p>
        </w:tc>
      </w:tr>
      <w:tr w:rsidR="007E16A5" w:rsidRPr="00276B7D" w:rsidTr="00070DFB">
        <w:tc>
          <w:tcPr>
            <w:tcW w:w="562" w:type="dxa"/>
          </w:tcPr>
          <w:p w:rsidR="007E16A5" w:rsidRPr="00276B7D" w:rsidRDefault="007E16A5" w:rsidP="00DC5DF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7E16A5" w:rsidRPr="00DC5DF1" w:rsidRDefault="007E16A5" w:rsidP="00DC5D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многодетный родитель, какие мне положены льготы?</w:t>
            </w:r>
          </w:p>
        </w:tc>
        <w:tc>
          <w:tcPr>
            <w:tcW w:w="6737" w:type="dxa"/>
          </w:tcPr>
          <w:p w:rsidR="007E16A5" w:rsidRPr="00DC5DF1" w:rsidRDefault="007E16A5" w:rsidP="00F259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Гражданам, имеющих трех и более несовершеннолетних детей (в частности, родителей, усыновителей, опекунов), предусмотрены следующие льготы:  </w:t>
            </w:r>
          </w:p>
          <w:p w:rsidR="007E16A5" w:rsidRPr="00DC5DF1" w:rsidRDefault="007E16A5" w:rsidP="00F259B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C5DF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- на федеральном уровне:</w:t>
            </w:r>
          </w:p>
          <w:p w:rsidR="007E16A5" w:rsidRPr="00DC5DF1" w:rsidRDefault="007E16A5" w:rsidP="00F259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уменьшение налоговой базы по земельному налогу на величину кадастровой стоимости 600 кв. м площади одного земельного участка (</w:t>
            </w:r>
            <w:proofErr w:type="spellStart"/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10 п. 5, п. 6.1 ст. 391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</w:t>
            </w:r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РФ);</w:t>
            </w:r>
          </w:p>
          <w:p w:rsidR="007E16A5" w:rsidRPr="00DC5DF1" w:rsidRDefault="007E16A5" w:rsidP="00F259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дополнительное уменьшение налоговой базы по налогу на имущество на величину кадастровой стоимости 5 кв. м общей площади квартиры (площади части квартиры, комнаты) и 7 кв. м общей площади жилого дома (части жилого дома) в расчете на каждого несовершеннолетнего ребенка. Данный вычет предоставляется в отношении одного объекта налогообложения каждого вида (п. 6.1 ст. 403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</w:t>
            </w:r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РФ).</w:t>
            </w:r>
          </w:p>
          <w:p w:rsidR="007E16A5" w:rsidRPr="00DC5DF1" w:rsidRDefault="007E16A5" w:rsidP="00F259B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C5DF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- на региональном уровне:</w:t>
            </w:r>
          </w:p>
          <w:p w:rsidR="007E16A5" w:rsidRPr="00DC5DF1" w:rsidRDefault="007E16A5" w:rsidP="00F259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уплаты транспортного налога в размере 100% от установленной ставки освобождаются один из родителей многодетной семьи, а также один из родителей семьи, имеющих троих и более несовершеннолетних детей, в том числе принятых под опеку (попечительство), в приемную семью, и воспитывающей их до 18-го возраста, в отношении одного зарегистрированного на него легкового автомобиля с мощностью двигателя до 200 лошадиных сил включительно (п.4 ст. 5.1 Закона Республики Бурятия №145-III от 26 ноября 2002г. «О некоторых вопросах налогового регулирования в Республике Бурятия")</w:t>
            </w:r>
          </w:p>
          <w:p w:rsidR="007E16A5" w:rsidRPr="00DC5DF1" w:rsidRDefault="007E16A5" w:rsidP="00F259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16A5" w:rsidRPr="00DC5DF1" w:rsidRDefault="007E16A5" w:rsidP="00F259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ст.5 Закона РБ от 06.07.2006 №1810-</w:t>
            </w:r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мерах социальной поддержки многодетных семей в Республике Бурятия» документом, подтверждающим статус многодетной </w:t>
            </w:r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семьи, является удостоверение установленного образца. Ежегодную регистрацию многодетной семьи осуществляет подразделение Республиканского государственного учреждения "Центр социальной поддержки населения" по месту жительства многодетной семьи или одного из родителей (усыновителей, опекунов).                         </w:t>
            </w:r>
          </w:p>
          <w:p w:rsidR="007E16A5" w:rsidRPr="00DC5DF1" w:rsidRDefault="007E16A5" w:rsidP="00F259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прохождение очередной ежегодной регистрации является одним из оснований для снятия с регистрационного учета многодетной семьи.</w:t>
            </w:r>
          </w:p>
          <w:p w:rsidR="007E16A5" w:rsidRDefault="007E16A5" w:rsidP="00F259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предоставления налоговой льготы в </w:t>
            </w:r>
            <w:proofErr w:type="spellStart"/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беззаявительном</w:t>
            </w:r>
            <w:proofErr w:type="spellEnd"/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порядке, ежегодно в срок до 01 марта в рамках пункта 19 статьи 396 НК РФ Министерством соцзащиты по РБ, в налоговый орган направляются данные о многодетных семьях, находящихся на учете в органах социальной защиты населения.</w:t>
            </w:r>
          </w:p>
          <w:p w:rsidR="007E16A5" w:rsidRPr="00DC5DF1" w:rsidRDefault="007E16A5" w:rsidP="00F259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6A5" w:rsidRPr="00276B7D" w:rsidTr="00070DFB">
        <w:tc>
          <w:tcPr>
            <w:tcW w:w="562" w:type="dxa"/>
          </w:tcPr>
          <w:p w:rsidR="007E16A5" w:rsidRPr="00276B7D" w:rsidRDefault="007E16A5" w:rsidP="00DC5DF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2" w:type="dxa"/>
          </w:tcPr>
          <w:p w:rsidR="007E16A5" w:rsidRPr="00DC5DF1" w:rsidRDefault="007E16A5" w:rsidP="00DC5D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льготы пенсионерам</w:t>
            </w:r>
          </w:p>
        </w:tc>
        <w:tc>
          <w:tcPr>
            <w:tcW w:w="6737" w:type="dxa"/>
          </w:tcPr>
          <w:p w:rsidR="007E16A5" w:rsidRPr="00DC5DF1" w:rsidRDefault="007E16A5" w:rsidP="00F259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пенсионеров, получающих пенсию на основании законодательства РФ и лиц, приравненных к ним, предусмотрены следующие льготы:  </w:t>
            </w:r>
          </w:p>
          <w:p w:rsidR="007E16A5" w:rsidRPr="00DC5DF1" w:rsidRDefault="007E16A5" w:rsidP="00F259B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5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на федеральном уровне:</w:t>
            </w:r>
          </w:p>
          <w:p w:rsidR="007E16A5" w:rsidRPr="00DC5DF1" w:rsidRDefault="007E16A5" w:rsidP="00F259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DC5D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налогу на имущество:</w:t>
            </w:r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E16A5" w:rsidRPr="00DC5DF1" w:rsidRDefault="007E16A5" w:rsidP="00F259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освобождаются полностью от уплаты налога на имущество в отношении одного объекта налогообложения каждого вида (</w:t>
            </w:r>
            <w:proofErr w:type="spellStart"/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 п. 5, п. 4, п. 6 ст. 407 НК РФ):</w:t>
            </w:r>
          </w:p>
          <w:p w:rsidR="007E16A5" w:rsidRPr="00DC5DF1" w:rsidRDefault="007E16A5" w:rsidP="00F259B2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жилой дом, часть жилого дома;</w:t>
            </w:r>
          </w:p>
          <w:p w:rsidR="007E16A5" w:rsidRPr="00DC5DF1" w:rsidRDefault="007E16A5" w:rsidP="00F259B2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квартира, часть квартиры, комнаты;</w:t>
            </w:r>
          </w:p>
          <w:p w:rsidR="007E16A5" w:rsidRPr="00DC5DF1" w:rsidRDefault="007E16A5" w:rsidP="00F259B2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гараж или </w:t>
            </w:r>
            <w:proofErr w:type="spellStart"/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-место;</w:t>
            </w:r>
          </w:p>
          <w:p w:rsidR="007E16A5" w:rsidRPr="00DC5DF1" w:rsidRDefault="007E16A5" w:rsidP="00F259B2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помещение, используемое в качестве творческих мастерских, ателье, студий, негосударственных музеев, галерей, библиотек;</w:t>
            </w:r>
          </w:p>
          <w:p w:rsidR="007E16A5" w:rsidRPr="00DC5DF1" w:rsidRDefault="007E16A5" w:rsidP="00F259B2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хозяйственное строение, площадь которого не превышает 50 кв. м и которое расположено на земельных участках для ведения личного подсобного хозяйства, огородничества, садоводства или индивидуального жилищного строительства.</w:t>
            </w:r>
          </w:p>
          <w:p w:rsidR="007E16A5" w:rsidRPr="00DC5DF1" w:rsidRDefault="007E16A5" w:rsidP="00F259B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DC5D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земельному налогу:</w:t>
            </w:r>
          </w:p>
          <w:p w:rsidR="007E16A5" w:rsidRPr="00DC5DF1" w:rsidRDefault="007E16A5" w:rsidP="00F259B2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производится уменьшение налоговой базы на величину кадастровой стоимости 600 кв. м. площади одного земельного участка, находящегося в их собственности, постоянном (бессрочном) пользовании или пожизненном наследуемом владении налогоплательщиков (</w:t>
            </w:r>
            <w:proofErr w:type="spellStart"/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8 п. 5, п. 6.1 ст. 391 НК РФ).</w:t>
            </w:r>
          </w:p>
          <w:p w:rsidR="007E16A5" w:rsidRPr="00DC5DF1" w:rsidRDefault="007E16A5" w:rsidP="00F259B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5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на региональном уровне:</w:t>
            </w:r>
          </w:p>
          <w:p w:rsidR="007E16A5" w:rsidRPr="00DC5DF1" w:rsidRDefault="007E16A5" w:rsidP="00F259B2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освобождение от уплаты земельного налога и установление величины налогового вычета определяется по решению органов муниципального образования.</w:t>
            </w:r>
          </w:p>
          <w:p w:rsidR="007E16A5" w:rsidRPr="00DC5DF1" w:rsidRDefault="007E16A5" w:rsidP="00F259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 о льготах по земельному налогу можно посмотреть на сайте ФНС России (nalog.gov.ru) в информационном ресурсе «Справочная информация о ставках и льготах по имущественным налогам». Для поиска необходимо ввести следующие параметры:</w:t>
            </w:r>
          </w:p>
          <w:p w:rsidR="007E16A5" w:rsidRPr="00DC5DF1" w:rsidRDefault="007E16A5" w:rsidP="00F259B2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вид налога;</w:t>
            </w:r>
          </w:p>
          <w:p w:rsidR="007E16A5" w:rsidRPr="00DC5DF1" w:rsidRDefault="007E16A5" w:rsidP="00F259B2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налоговый период;</w:t>
            </w:r>
          </w:p>
          <w:p w:rsidR="007E16A5" w:rsidRPr="00DC5DF1" w:rsidRDefault="007E16A5" w:rsidP="00F259B2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субъект Российской Федерации;</w:t>
            </w:r>
          </w:p>
          <w:p w:rsidR="007E16A5" w:rsidRPr="00DC5DF1" w:rsidRDefault="007E16A5" w:rsidP="00F259B2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наименование муниципального образования.</w:t>
            </w:r>
          </w:p>
          <w:p w:rsidR="007E16A5" w:rsidRPr="00DC5DF1" w:rsidRDefault="007E16A5" w:rsidP="00F259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Для применения льготы пенсионеру не нужно представлять заявление в налоговый орган, льгота предоставляется на основании имеющихся у налогового органа сведений, полученных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</w:t>
            </w:r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фонда Российской Федерации, начиная с года, в котором у пенсионера возникло право на налоговую льготу. </w:t>
            </w:r>
          </w:p>
          <w:p w:rsidR="007E16A5" w:rsidRDefault="007E16A5" w:rsidP="00F259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сведения о льготе можно в сервисе «Личный кабинет налогоплательщика» на главной странице в «Профиле» в разделе «Сведения» в «сведениях о персональных данных» во вкладке «льготы». В случае отсутствия информации о предоставленных льготах, пенсионер самостоятельно может подать заявление в налоговый орган или через сервис «Личный кабинет налогоплательщика» с приложением документов, подтверждающих право на льготу (удостоверение по выслуге лет и т.д.).</w:t>
            </w:r>
          </w:p>
          <w:p w:rsidR="007E16A5" w:rsidRPr="00DC5DF1" w:rsidRDefault="007E16A5" w:rsidP="00F259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6A5" w:rsidRPr="00276B7D" w:rsidTr="00070DFB">
        <w:tc>
          <w:tcPr>
            <w:tcW w:w="562" w:type="dxa"/>
          </w:tcPr>
          <w:p w:rsidR="007E16A5" w:rsidRPr="00276B7D" w:rsidRDefault="007E16A5" w:rsidP="00DC5DF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52" w:type="dxa"/>
          </w:tcPr>
          <w:p w:rsidR="007E16A5" w:rsidRPr="00382EF8" w:rsidRDefault="007E16A5" w:rsidP="00DC5D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льготы военнослужащим, участникам СВО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транспортному налогу</w:t>
            </w:r>
          </w:p>
        </w:tc>
        <w:tc>
          <w:tcPr>
            <w:tcW w:w="6737" w:type="dxa"/>
          </w:tcPr>
          <w:p w:rsidR="007E16A5" w:rsidRPr="00382EF8" w:rsidRDefault="007E16A5" w:rsidP="00F259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закону от 6 марта 2023 №2523-VI </w:t>
            </w:r>
            <w:proofErr w:type="gramStart"/>
            <w:r w:rsidRPr="00382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382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внесении изменений в Закон Республики Бурятия «О некоторых вопросах налогового регулирования в Республике Бурятия, отнесенных законодательством Российской Федерации о налогах и сборах к ведению субъектов Российской Федерации» (Принятый Народным Хуралом Республики Бурятия 28 февраля 2023 года) в часть 3 статьи 5.1 дополнено пунктом 3 следующего содержания в отношении:</w:t>
            </w:r>
          </w:p>
          <w:p w:rsidR="007E16A5" w:rsidRPr="00382EF8" w:rsidRDefault="007E16A5" w:rsidP="00F259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физических лиц, зарегистрированных на территории Республики Бурятия,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областей;</w:t>
            </w:r>
          </w:p>
          <w:p w:rsidR="007E16A5" w:rsidRPr="00382EF8" w:rsidRDefault="007E16A5" w:rsidP="00F259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лиц, проходящих военную службу в Вооруженных Силах Российской Федерации по контракту;</w:t>
            </w:r>
          </w:p>
          <w:p w:rsidR="007E16A5" w:rsidRPr="00382EF8" w:rsidRDefault="007E16A5" w:rsidP="00F259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-лиц, призванных на военную службу по мобилизации в Вооруженные Силы Российской Федерации;</w:t>
            </w:r>
          </w:p>
          <w:p w:rsidR="007E16A5" w:rsidRPr="00382EF8" w:rsidRDefault="007E16A5" w:rsidP="00F259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-лиц, проходящих службу в войсках национальной гвардии Российской Федерации и имеющих специальное звание полиции;</w:t>
            </w:r>
          </w:p>
          <w:p w:rsidR="007E16A5" w:rsidRPr="00382EF8" w:rsidRDefault="007E16A5" w:rsidP="00F259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-лиц, заключивших контракт о добровольном содействии в выполнении задач, возложенных на Вооруженные Силы Российской Федерации;</w:t>
            </w:r>
          </w:p>
          <w:p w:rsidR="007E16A5" w:rsidRPr="00382EF8" w:rsidRDefault="007E16A5" w:rsidP="00F259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освобождения от уплаты транспортного налога в отношении одного легкового автомобиля, мотоцикла, мотороллера, зарегистрированного не позднее 31 декабря 2022 года (для владельцев двух и более транспортных средств, указанных в настоящем абзаце, по выбору за одно транспортное средство), в течение двух календарных лет, начиная с налогового периода 01.01.2022 года.</w:t>
            </w:r>
          </w:p>
          <w:p w:rsidR="007E16A5" w:rsidRPr="00382EF8" w:rsidRDefault="007E16A5" w:rsidP="00F259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отсутствия транспортных средств у лиц, перечисленных выше, льгота распространяется на их супругу (супруга).</w:t>
            </w:r>
          </w:p>
          <w:p w:rsidR="007E16A5" w:rsidRPr="00382EF8" w:rsidRDefault="007E16A5" w:rsidP="00F259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лицах, которым были выплачены единовременные денежные выплаты из средств республиканского бюджета в связи с мобилизацией или добровольным заключением </w:t>
            </w:r>
            <w:r w:rsidRPr="00382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контракта для участия в специальной военной операции, передаются в налоговые органы Министерством социальной защиты населения Республики Бурятия в срок не позднее 31 марта 2023 года.</w:t>
            </w:r>
          </w:p>
          <w:p w:rsidR="007E16A5" w:rsidRPr="00382EF8" w:rsidRDefault="007E16A5" w:rsidP="00F259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не обладающие правом на получение единовременных денежных выплат из средств республиканского бюджета в связи с мобилизацией или добровольным заключением контракта для участия в специальной военной операции, а также лица, указанные в абзаце втором настоящего пункта, предоставляют в налоговый орган самостоятельно:</w:t>
            </w:r>
          </w:p>
          <w:p w:rsidR="007E16A5" w:rsidRPr="00382EF8" w:rsidRDefault="007E16A5" w:rsidP="00F259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Заявление по установленной форме (КНД 1150063);</w:t>
            </w:r>
          </w:p>
          <w:p w:rsidR="007E16A5" w:rsidRPr="00382EF8" w:rsidRDefault="007E16A5" w:rsidP="00F259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Документы, подтверждающие право на льготу (справка в/ч и </w:t>
            </w:r>
            <w:proofErr w:type="spellStart"/>
            <w:r w:rsidRPr="00382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</w:t>
            </w:r>
            <w:proofErr w:type="spellEnd"/>
            <w:r w:rsidRPr="00382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7E16A5" w:rsidRPr="00382EF8" w:rsidRDefault="007E16A5" w:rsidP="00F259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82E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Подтверждающими документами могут быть:</w:t>
            </w:r>
          </w:p>
          <w:p w:rsidR="007E16A5" w:rsidRPr="00382EF8" w:rsidRDefault="007E16A5" w:rsidP="00F259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справка с военной части, военного комиссариата, выписка из приказа (ОБЯЗАТЕЛЬНО) с указанием следующего текста «…принимающий (принимавший) участие в специальной военной операции или исполнял специальные задачи на территориях Украины, Донецкой Народной Республики, Луганской Народной Республики, Херсонской и Запорожской областей»</w:t>
            </w:r>
          </w:p>
          <w:p w:rsidR="007E16A5" w:rsidRPr="00382EF8" w:rsidRDefault="007E16A5" w:rsidP="00F259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непредставлении налогоплательщиком, имеющим право на налоговую льготу в соответствии с настоящим пунктом, уведомления о выбранном объекте налогообложения налоговая льгота предоставляется на основании сведений полученных (через органы СЗН) в отношении одного объекта налогообложения с максимальной исчисленной суммой налога.</w:t>
            </w:r>
          </w:p>
          <w:p w:rsidR="007E16A5" w:rsidRDefault="007E16A5" w:rsidP="00F259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ВАЖНО! участник СВО должен быть зарегистрирован на территории Республики Бурятия.</w:t>
            </w:r>
          </w:p>
          <w:p w:rsidR="007E16A5" w:rsidRPr="00070DFB" w:rsidRDefault="007E16A5" w:rsidP="00F259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6A5" w:rsidRPr="00276B7D" w:rsidTr="00070DFB">
        <w:tc>
          <w:tcPr>
            <w:tcW w:w="562" w:type="dxa"/>
          </w:tcPr>
          <w:p w:rsidR="007E16A5" w:rsidRDefault="007E16A5" w:rsidP="00DC5DF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52" w:type="dxa"/>
          </w:tcPr>
          <w:p w:rsidR="007E16A5" w:rsidRPr="00382EF8" w:rsidRDefault="007E16A5" w:rsidP="00382E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Льготы по налогу на имущество в отношении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382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иц, принимавших участие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</w:t>
            </w:r>
            <w:r w:rsidRPr="00382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членов их семей</w:t>
            </w:r>
          </w:p>
          <w:p w:rsidR="007E16A5" w:rsidRPr="00382EF8" w:rsidRDefault="007E16A5" w:rsidP="00070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82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огласно Федеральному закону №259-ФЗ)</w:t>
            </w:r>
          </w:p>
        </w:tc>
        <w:tc>
          <w:tcPr>
            <w:tcW w:w="6737" w:type="dxa"/>
          </w:tcPr>
          <w:p w:rsidR="007E16A5" w:rsidRPr="00382EF8" w:rsidRDefault="007E16A5" w:rsidP="00382EF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членам семьи относятся:</w:t>
            </w:r>
          </w:p>
          <w:p w:rsidR="007E16A5" w:rsidRPr="00382EF8" w:rsidRDefault="007E16A5" w:rsidP="00382EF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супруг (супруга), несовершеннолетние дети,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обучения, лица, находящиеся на иждивении.</w:t>
            </w:r>
          </w:p>
          <w:p w:rsidR="007E16A5" w:rsidRPr="00382EF8" w:rsidRDefault="007E16A5" w:rsidP="00382EF8">
            <w:pPr>
              <w:tabs>
                <w:tab w:val="left" w:pos="31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Налоговая льгота предоставляется в отношении ОДНОГО объекта каждого вида разрешенного использования:</w:t>
            </w:r>
          </w:p>
          <w:p w:rsidR="007E16A5" w:rsidRPr="00382EF8" w:rsidRDefault="007E16A5" w:rsidP="00382EF8">
            <w:pPr>
              <w:tabs>
                <w:tab w:val="left" w:pos="31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квартира, часть квартиры или комната;</w:t>
            </w:r>
          </w:p>
          <w:p w:rsidR="007E16A5" w:rsidRPr="00382EF8" w:rsidRDefault="007E16A5" w:rsidP="00382EF8">
            <w:pPr>
              <w:tabs>
                <w:tab w:val="left" w:pos="31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жилой дом или часть жилого дома;</w:t>
            </w:r>
          </w:p>
          <w:p w:rsidR="007E16A5" w:rsidRPr="00382EF8" w:rsidRDefault="007E16A5" w:rsidP="00382EF8">
            <w:pPr>
              <w:tabs>
                <w:tab w:val="left" w:pos="31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помещение или сооружение, указанные в подпункте 14 пункта 1 статьи 407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 РФ</w:t>
            </w:r>
            <w:r w:rsidRPr="00382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E16A5" w:rsidRPr="00382EF8" w:rsidRDefault="007E16A5" w:rsidP="00382EF8">
            <w:pPr>
              <w:tabs>
                <w:tab w:val="left" w:pos="31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хозяйственное строение или сооружение, указанные в подпункте 15 пункта 1 статьи 407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 РФ</w:t>
            </w:r>
            <w:r w:rsidRPr="00382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E16A5" w:rsidRPr="00382EF8" w:rsidRDefault="007E16A5" w:rsidP="00382EF8">
            <w:pPr>
              <w:tabs>
                <w:tab w:val="left" w:pos="31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гараж или </w:t>
            </w:r>
            <w:proofErr w:type="spellStart"/>
            <w:r w:rsidRPr="00382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382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-место; </w:t>
            </w:r>
          </w:p>
          <w:p w:rsidR="007E16A5" w:rsidRPr="00382EF8" w:rsidRDefault="007E16A5" w:rsidP="00382EF8">
            <w:pPr>
              <w:tabs>
                <w:tab w:val="left" w:pos="31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Налоговая льгота НЕ предоставляется в отношении объектов налогообложения, используемых в предпринимательской деятельности, а также в отношении объектов налогообложения, кадастровая стоимость каждого из которых превышает 300 миллионов рублей), за исключением гаражей и </w:t>
            </w:r>
            <w:proofErr w:type="spellStart"/>
            <w:r w:rsidRPr="00382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382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-мест, расположенных в таких объектах налогообложения </w:t>
            </w:r>
          </w:p>
          <w:p w:rsidR="007E16A5" w:rsidRPr="00382EF8" w:rsidRDefault="007E16A5" w:rsidP="00382EF8">
            <w:pPr>
              <w:tabs>
                <w:tab w:val="left" w:pos="31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Периодом предоставления льготы признается весь налоговый период (т.е. календарный год), в течение которого лицо было привлечено к участию в СВО (при выполнении задач в период проведения СВО) независимо от срока такого участия (выполнения задач). Распространяется на правоотношения, связанные с исчислением налога на имущество за налоговый период 2022-2023 годов. </w:t>
            </w:r>
          </w:p>
          <w:p w:rsidR="007E16A5" w:rsidRPr="00382EF8" w:rsidRDefault="007E16A5" w:rsidP="00382E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с вступлением в силу с 08.08.2024 Федерального закона №259 налоговые уведомления по уплате имущественных налогов за налоговый период 2023 года направлены без учета налоговых льгот. </w:t>
            </w:r>
          </w:p>
          <w:p w:rsidR="007E16A5" w:rsidRPr="00382EF8" w:rsidRDefault="007E16A5" w:rsidP="00382E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налогового уведомления без учета налоговой льготы связано с тем, что налоговый орган не имел сведений, подтверждающих право налогоплательщика на налоговую льготу.</w:t>
            </w:r>
            <w:r w:rsidRPr="0021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2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</w:t>
            </w:r>
            <w:proofErr w:type="spellStart"/>
            <w:r w:rsidRPr="00382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82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не получил сведения в рамках межведомственного взаимодействия).</w:t>
            </w:r>
          </w:p>
          <w:p w:rsidR="007E16A5" w:rsidRPr="00382EF8" w:rsidRDefault="007E16A5" w:rsidP="00382E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Законодательством Российской Федерации, в частности, предусмотрено</w:t>
            </w:r>
            <w:r w:rsidRPr="0021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2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срок не позднее 15.09.2024 представление в ФНС России, сведений о лицах, указанных в подпунктах 9.1 - 9.5 пункта 1 статьи 407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 РФ</w:t>
            </w:r>
            <w:r w:rsidRPr="00382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 налоговые периоды 2022 и 2023 годов (часть 32 статьи 19 Федерального закона от 08.08.2024 № 259-ФЗ). </w:t>
            </w:r>
          </w:p>
          <w:p w:rsidR="007E16A5" w:rsidRPr="00382EF8" w:rsidRDefault="007E16A5" w:rsidP="00382E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поступления сведений в рамках межведомственного взаимодействия, льгота по налогу на имущество будет предоставлена </w:t>
            </w:r>
            <w:r w:rsidRPr="00382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«ПРОАКТИВНОМ ПОРЯДКЕ» И ПРОВЕДЕН ПЕРЕРАСЧЕТ НАЛОГА НА ИМУЩЕСТВО. </w:t>
            </w:r>
          </w:p>
          <w:p w:rsidR="007E16A5" w:rsidRPr="00382EF8" w:rsidRDefault="007E16A5" w:rsidP="00F259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6A5" w:rsidRPr="00276B7D" w:rsidTr="00070DFB">
        <w:tc>
          <w:tcPr>
            <w:tcW w:w="562" w:type="dxa"/>
          </w:tcPr>
          <w:p w:rsidR="007E16A5" w:rsidRPr="00276B7D" w:rsidRDefault="007E16A5" w:rsidP="00070DF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52" w:type="dxa"/>
          </w:tcPr>
          <w:p w:rsidR="007E16A5" w:rsidRPr="00DC5DF1" w:rsidRDefault="007E16A5" w:rsidP="00DC5D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я до сих пор не получил СНУ по почте?</w:t>
            </w:r>
          </w:p>
        </w:tc>
        <w:tc>
          <w:tcPr>
            <w:tcW w:w="6737" w:type="dxa"/>
          </w:tcPr>
          <w:p w:rsidR="007E16A5" w:rsidRPr="00DC5DF1" w:rsidRDefault="007E16A5" w:rsidP="00F259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Налоговые уведомления не направляются по почте на бумажном носителе в следующих случаях: </w:t>
            </w:r>
          </w:p>
          <w:p w:rsidR="007E16A5" w:rsidRPr="00DC5DF1" w:rsidRDefault="007E16A5" w:rsidP="00F259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наличие налоговой льготы, налогового вычета, иных установленных законодательством оснований, полностью освобождающих владельца объекта налогообложения от уплаты налога; </w:t>
            </w:r>
          </w:p>
          <w:p w:rsidR="007E16A5" w:rsidRPr="00DC5DF1" w:rsidRDefault="007E16A5" w:rsidP="00F259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если общая сумма налогов, отражаемых в налоговом уведомлении, составляет менее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рублей, за исключением случая направления налогового уведомления в календарном году, по истечении которого утрачивается возможность направления налоговым органом налогового уведомления; </w:t>
            </w:r>
          </w:p>
          <w:p w:rsidR="007E16A5" w:rsidRPr="00DC5DF1" w:rsidRDefault="007E16A5" w:rsidP="00F259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налогоплательщик является пользователем Личного кабинета налогоплательщика.</w:t>
            </w:r>
          </w:p>
          <w:p w:rsidR="007E16A5" w:rsidRDefault="007E16A5" w:rsidP="00F259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неполучении до 1 ноября налогового уведомления целесообразно обратиться в налоговый орган.</w:t>
            </w:r>
          </w:p>
          <w:p w:rsidR="007E16A5" w:rsidRPr="00DC5DF1" w:rsidRDefault="007E16A5" w:rsidP="00F259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6A5" w:rsidRPr="00276B7D" w:rsidTr="00070DFB">
        <w:tc>
          <w:tcPr>
            <w:tcW w:w="562" w:type="dxa"/>
          </w:tcPr>
          <w:p w:rsidR="007E16A5" w:rsidRPr="00276B7D" w:rsidRDefault="007E16A5" w:rsidP="00DC5DF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7E16A5" w:rsidRPr="00DC5DF1" w:rsidRDefault="007E16A5" w:rsidP="00DC5D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увеличились налоги?</w:t>
            </w:r>
          </w:p>
        </w:tc>
        <w:tc>
          <w:tcPr>
            <w:tcW w:w="6737" w:type="dxa"/>
          </w:tcPr>
          <w:p w:rsidR="007E16A5" w:rsidRPr="00DC5DF1" w:rsidRDefault="007E16A5" w:rsidP="00F259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 налога может обуславливаться следующими причинами: </w:t>
            </w:r>
          </w:p>
          <w:p w:rsidR="007E16A5" w:rsidRPr="00DC5DF1" w:rsidRDefault="007E16A5" w:rsidP="00F259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изменение налоговых ставок и (или) отмена льгот;</w:t>
            </w:r>
          </w:p>
          <w:p w:rsidR="007E16A5" w:rsidRPr="00DC5DF1" w:rsidRDefault="007E16A5" w:rsidP="00F259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изменение кадастровой стоимости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объектов недвижимости</w:t>
            </w:r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E16A5" w:rsidRDefault="007E16A5" w:rsidP="00F259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-типроцентное ограничение</w:t>
            </w:r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налога по сравнению с предшествующим налоговым периодом.</w:t>
            </w:r>
          </w:p>
          <w:p w:rsidR="007E16A5" w:rsidRPr="00DC5DF1" w:rsidRDefault="007E16A5" w:rsidP="00F259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6A5" w:rsidRPr="00276B7D" w:rsidTr="00070DFB">
        <w:tc>
          <w:tcPr>
            <w:tcW w:w="562" w:type="dxa"/>
          </w:tcPr>
          <w:p w:rsidR="007E16A5" w:rsidRPr="00276B7D" w:rsidRDefault="007E16A5" w:rsidP="00DC5DF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7E16A5" w:rsidRPr="00DC5DF1" w:rsidRDefault="007E16A5" w:rsidP="00DC5D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«Личном кабинете» отображаются </w:t>
            </w:r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некорректные данные (объекты,</w:t>
            </w:r>
          </w:p>
          <w:p w:rsidR="007E16A5" w:rsidRPr="00DC5DF1" w:rsidRDefault="007E16A5" w:rsidP="00DC5D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характеристики,</w:t>
            </w:r>
          </w:p>
          <w:p w:rsidR="007E16A5" w:rsidRPr="00DC5DF1" w:rsidRDefault="007E16A5" w:rsidP="00DC5D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и т.д.)</w:t>
            </w:r>
          </w:p>
        </w:tc>
        <w:tc>
          <w:tcPr>
            <w:tcW w:w="6737" w:type="dxa"/>
          </w:tcPr>
          <w:p w:rsidR="007E16A5" w:rsidRDefault="007E16A5" w:rsidP="00F259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 можете обратиться в налоговый орган из Личного кабинета из раздела «Жизненные ситуации», выбрав нужную тему. Обращение рассматривается в соответствии с Федеральным </w:t>
            </w:r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законом от 02.05.2006 № 59-ФЗ и ответ будет направлен в электронном виде в Личный кабинет. Ответ налогового органа можно посмотреть в режиме «Сообщения из налогового органа», нажав на значок «конверт» в шапке страницы.</w:t>
            </w:r>
          </w:p>
          <w:p w:rsidR="007E16A5" w:rsidRPr="00DC5DF1" w:rsidRDefault="007E16A5" w:rsidP="00F259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6A5" w:rsidRPr="00276B7D" w:rsidTr="00070DFB">
        <w:tc>
          <w:tcPr>
            <w:tcW w:w="562" w:type="dxa"/>
          </w:tcPr>
          <w:p w:rsidR="007E16A5" w:rsidRPr="00276B7D" w:rsidRDefault="007E16A5" w:rsidP="00DC5DF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16A5" w:rsidRPr="00DC5DF1" w:rsidRDefault="007E16A5" w:rsidP="00DC5D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мне начислен транспортный налог, ведь я его продал несколько лет назад. Есть договор купли-продажи, при этом в ГИБДД с учета я не снимал.</w:t>
            </w:r>
          </w:p>
        </w:tc>
        <w:tc>
          <w:tcPr>
            <w:tcW w:w="6737" w:type="dxa"/>
          </w:tcPr>
          <w:p w:rsidR="007E16A5" w:rsidRPr="00DC5DF1" w:rsidRDefault="007E16A5" w:rsidP="00F259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со статьей 357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 РФ</w:t>
            </w:r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налогоплательщиками транспортного налога признаются лица, на которых в соответствии с законодательством Российской Федерации зарегистрированы транспортные средства, признаваемые объектом налогообложения в соответствии со статьей 358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 РФ</w:t>
            </w:r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E16A5" w:rsidRDefault="007E16A5" w:rsidP="00F259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прекращения взимания транспортного налога по транспортному средству, которое фактически не используется собственником (в том числе по транспортным средствам, которые находятся в неисправном состоянии и восстановлению не подлежат), налогоплательщику необходимо обратиться в органы ГИБДД с заявлением о снятии транспортного средства с регистрационного учета, т.е. чтобы не платить транспортный налог, нужно снять транспортное средство с регистрационного учета в органах ГИБДД.</w:t>
            </w:r>
          </w:p>
          <w:p w:rsidR="007E16A5" w:rsidRPr="00DC5DF1" w:rsidRDefault="007E16A5" w:rsidP="00F259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6A5" w:rsidRPr="00276B7D" w:rsidTr="00070DFB">
        <w:tc>
          <w:tcPr>
            <w:tcW w:w="562" w:type="dxa"/>
          </w:tcPr>
          <w:p w:rsidR="007E16A5" w:rsidRPr="00276B7D" w:rsidRDefault="007E16A5" w:rsidP="00DC5DF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7E16A5" w:rsidRPr="00DC5DF1" w:rsidRDefault="007E16A5" w:rsidP="00DC5D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можно оплатить налоги?</w:t>
            </w:r>
          </w:p>
        </w:tc>
        <w:tc>
          <w:tcPr>
            <w:tcW w:w="6737" w:type="dxa"/>
          </w:tcPr>
          <w:p w:rsidR="007E16A5" w:rsidRDefault="007E16A5" w:rsidP="00070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Оплатить налоги граждане могут любым удобным способом:</w:t>
            </w:r>
          </w:p>
          <w:p w:rsidR="007E16A5" w:rsidRPr="00E31447" w:rsidRDefault="007E16A5" w:rsidP="00070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447">
              <w:rPr>
                <w:rFonts w:ascii="Times New Roman" w:hAnsi="Times New Roman" w:cs="Times New Roman"/>
                <w:sz w:val="24"/>
                <w:szCs w:val="24"/>
              </w:rPr>
              <w:t>а) Через сервис «Личный кабинет налогоплательщика для физических лиц» на сайте ФНС России (</w:t>
            </w:r>
            <w:hyperlink r:id="rId11" w:history="1">
              <w:r w:rsidRPr="00E3144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www.nalog.gov.ru</w:t>
              </w:r>
            </w:hyperlink>
            <w:r w:rsidRPr="00E31447">
              <w:rPr>
                <w:rFonts w:ascii="Times New Roman" w:hAnsi="Times New Roman" w:cs="Times New Roman"/>
                <w:sz w:val="24"/>
                <w:szCs w:val="24"/>
              </w:rPr>
              <w:t xml:space="preserve">) или его мобильную версию; </w:t>
            </w:r>
          </w:p>
          <w:p w:rsidR="007E16A5" w:rsidRPr="00E31447" w:rsidRDefault="007E16A5" w:rsidP="00E31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47">
              <w:rPr>
                <w:rFonts w:ascii="Times New Roman" w:hAnsi="Times New Roman" w:cs="Times New Roman"/>
                <w:sz w:val="24"/>
                <w:szCs w:val="24"/>
              </w:rPr>
              <w:t>б) Через сервис «Уплата налогов и пошлин» (</w:t>
            </w:r>
            <w:hyperlink r:id="rId12" w:history="1">
              <w:r w:rsidRPr="00E3144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https://service.nalog.ru/payment/</w:t>
              </w:r>
            </w:hyperlink>
            <w:r w:rsidRPr="00E31447">
              <w:rPr>
                <w:rFonts w:ascii="Times New Roman" w:hAnsi="Times New Roman" w:cs="Times New Roman"/>
                <w:sz w:val="24"/>
                <w:szCs w:val="24"/>
              </w:rPr>
              <w:t xml:space="preserve">), который позволяет произвести уплату налогов единым налоговым платежом; </w:t>
            </w:r>
          </w:p>
          <w:p w:rsidR="007E16A5" w:rsidRPr="00E31447" w:rsidRDefault="007E16A5" w:rsidP="00E31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47">
              <w:rPr>
                <w:rFonts w:ascii="Times New Roman" w:hAnsi="Times New Roman" w:cs="Times New Roman"/>
                <w:sz w:val="24"/>
                <w:szCs w:val="24"/>
              </w:rPr>
              <w:t>в) Через Портал государственных и муниципальных услуг (</w:t>
            </w:r>
            <w:hyperlink r:id="rId13" w:history="1">
              <w:r w:rsidRPr="00E3144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www.gosuslugi.ru</w:t>
              </w:r>
            </w:hyperlink>
            <w:r w:rsidRPr="00E31447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7E16A5" w:rsidRPr="00E31447" w:rsidRDefault="007E16A5" w:rsidP="00E31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47">
              <w:rPr>
                <w:rFonts w:ascii="Times New Roman" w:hAnsi="Times New Roman" w:cs="Times New Roman"/>
                <w:sz w:val="24"/>
                <w:szCs w:val="24"/>
              </w:rPr>
              <w:t>г) Через Банк данных исполнительных производств на сайте Федеральной службы судебных приставов (</w:t>
            </w:r>
            <w:hyperlink r:id="rId14" w:history="1">
              <w:r w:rsidRPr="00E31447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E3144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E31447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fssp</w:t>
              </w:r>
              <w:proofErr w:type="spellEnd"/>
              <w:r w:rsidRPr="00E3144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31447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Pr="00E3144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31447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31447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7E16A5" w:rsidRPr="00E31447" w:rsidRDefault="007E16A5" w:rsidP="00E31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47">
              <w:rPr>
                <w:rFonts w:ascii="Times New Roman" w:hAnsi="Times New Roman" w:cs="Times New Roman"/>
                <w:sz w:val="24"/>
                <w:szCs w:val="24"/>
              </w:rPr>
              <w:t xml:space="preserve">д) Через онлайн сервисы «Мобильный банк» или банковские терминалы кредитных учреждений. </w:t>
            </w:r>
          </w:p>
          <w:p w:rsidR="007E16A5" w:rsidRDefault="007E16A5" w:rsidP="00DC5D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жители отдаленных районов в случае отсутствия на территории проживания отделения банка, могут уплатить имущественные налоги через кассу местной администрации или организацию федеральной почтовой связи.</w:t>
            </w:r>
          </w:p>
          <w:p w:rsidR="007E16A5" w:rsidRPr="00DC5DF1" w:rsidRDefault="007E16A5" w:rsidP="00DC5D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6A5" w:rsidRPr="00276B7D" w:rsidTr="00070DFB">
        <w:tc>
          <w:tcPr>
            <w:tcW w:w="562" w:type="dxa"/>
          </w:tcPr>
          <w:p w:rsidR="007E16A5" w:rsidRPr="00276B7D" w:rsidRDefault="007E16A5" w:rsidP="00DC5DF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7E16A5" w:rsidRPr="00DC5DF1" w:rsidRDefault="007E16A5" w:rsidP="00DC5D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 ли иные лица осуществлять уплату имущественных налогов вместо налогоплательщика?</w:t>
            </w:r>
          </w:p>
        </w:tc>
        <w:tc>
          <w:tcPr>
            <w:tcW w:w="6737" w:type="dxa"/>
          </w:tcPr>
          <w:p w:rsidR="007E16A5" w:rsidRDefault="007E16A5" w:rsidP="00F259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могут. В соответствии со 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 РФ</w:t>
            </w:r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гражданин обязан самостоятельно уплачивать налоги, если иное не предусмотрено законодательством, однако эта операция может быть произведена за него и иным лицом. В этом случае в поле «ИНН» необходимо указать значение ИНН того плательщика, чья обязанность исполняется. Необходимо отметить, что уплатившее лице не вправе потребовать в последующем возврат уплаченных денежных средств.</w:t>
            </w:r>
          </w:p>
          <w:p w:rsidR="007E16A5" w:rsidRPr="00DC5DF1" w:rsidRDefault="007E16A5" w:rsidP="00F259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6A5" w:rsidRPr="00276B7D" w:rsidTr="00070DFB">
        <w:tc>
          <w:tcPr>
            <w:tcW w:w="562" w:type="dxa"/>
          </w:tcPr>
          <w:p w:rsidR="007E16A5" w:rsidRPr="00276B7D" w:rsidRDefault="007E16A5" w:rsidP="00DC5DF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7E16A5" w:rsidRPr="00DC5DF1" w:rsidRDefault="007E16A5" w:rsidP="00DC5DF1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C5DF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В каких случаях физическое лицо может самостоятельно оформить платежный </w:t>
            </w:r>
            <w:r w:rsidRPr="00DC5DF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документ на уплату имущественных налогов и пеней по ним?</w:t>
            </w:r>
          </w:p>
          <w:p w:rsidR="007E16A5" w:rsidRPr="00DC5DF1" w:rsidRDefault="007E16A5" w:rsidP="00DC5DF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37" w:type="dxa"/>
          </w:tcPr>
          <w:p w:rsidR="007E16A5" w:rsidRPr="00DC5DF1" w:rsidRDefault="007E16A5" w:rsidP="00E314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01.01.2023 НК РФ дополняется положениями об уплате налогов путем единого налогового платежа через единый налоговый счет (Федеральный закон от 14.07.2022 N 263-ФЗ).</w:t>
            </w:r>
          </w:p>
          <w:p w:rsidR="007E16A5" w:rsidRPr="00DC5DF1" w:rsidRDefault="007E16A5" w:rsidP="00E314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 оформить платежные документы на уплату имущественных налогов и пеней можно в случае отсутствия налогового уведомления, при уплате налогов (пеней) досрочно (добровольно) или при уплате единого налогового платежа.</w:t>
            </w:r>
          </w:p>
          <w:p w:rsidR="007E16A5" w:rsidRPr="00DC5DF1" w:rsidRDefault="007E16A5" w:rsidP="00E314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самостоятельного оформления платежного документа на уплату налогов, пеней может возникнуть в следующих случаях:</w:t>
            </w:r>
          </w:p>
          <w:p w:rsidR="007E16A5" w:rsidRPr="00DC5DF1" w:rsidRDefault="007E16A5" w:rsidP="00E31447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неполучение налогового уведомления почтой;</w:t>
            </w:r>
          </w:p>
          <w:p w:rsidR="007E16A5" w:rsidRPr="00DC5DF1" w:rsidRDefault="007E16A5" w:rsidP="00E31447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утрата доступа к личному кабинету налогоплательщика.</w:t>
            </w:r>
          </w:p>
          <w:p w:rsidR="007E16A5" w:rsidRPr="00DC5DF1" w:rsidRDefault="007E16A5" w:rsidP="00E314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указанных случаях, а также при желании уплатить налог заранее добровольно (перед командировкой и др.) вы можете обратиться в любой налоговый орган (за исключением межрегиональных налоговых инспекций и инспекций по централизованной обработке данных), с заявлением о выдаче налогового уведомления или самостоятельно сформировать квитанцию на сайте ФНС России (п. 1.1 ст. 21, п. 1 ст. 45, п. 4 ст. 52 НК РФ).</w:t>
            </w:r>
          </w:p>
          <w:p w:rsidR="007E16A5" w:rsidRPr="00DC5DF1" w:rsidRDefault="007E16A5" w:rsidP="00E314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Рассчитать самостоятельно сумму имущественных налогов можно с помощью налоговых калькуляторов на сайте ФНС России. </w:t>
            </w:r>
          </w:p>
          <w:p w:rsidR="007E16A5" w:rsidRDefault="007E16A5" w:rsidP="00E314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того, вы вправе уплатить единый налоговый платеж, который будет зачтен налоговым органом в счет предстоящих платежей по имущественным налогам.</w:t>
            </w:r>
          </w:p>
          <w:p w:rsidR="007E16A5" w:rsidRPr="00DC5DF1" w:rsidRDefault="007E16A5" w:rsidP="00E314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B10D09" w:rsidRPr="00276B7D" w:rsidRDefault="00B10D09" w:rsidP="00D7266B">
      <w:pPr>
        <w:pStyle w:val="ConsPlusNormal"/>
        <w:spacing w:before="220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B10D09" w:rsidRPr="00276B7D" w:rsidSect="00070DFB"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81C" w:rsidRDefault="0024581C" w:rsidP="0024581C">
      <w:pPr>
        <w:spacing w:after="0" w:line="240" w:lineRule="auto"/>
      </w:pPr>
      <w:r>
        <w:separator/>
      </w:r>
    </w:p>
  </w:endnote>
  <w:endnote w:type="continuationSeparator" w:id="0">
    <w:p w:rsidR="0024581C" w:rsidRDefault="0024581C" w:rsidP="00245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81C" w:rsidRDefault="0024581C" w:rsidP="0024581C">
      <w:pPr>
        <w:spacing w:after="0" w:line="240" w:lineRule="auto"/>
      </w:pPr>
      <w:r>
        <w:separator/>
      </w:r>
    </w:p>
  </w:footnote>
  <w:footnote w:type="continuationSeparator" w:id="0">
    <w:p w:rsidR="0024581C" w:rsidRDefault="0024581C" w:rsidP="00245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8918212"/>
      <w:docPartObj>
        <w:docPartGallery w:val="Page Numbers (Top of Page)"/>
        <w:docPartUnique/>
      </w:docPartObj>
    </w:sdtPr>
    <w:sdtContent>
      <w:p w:rsidR="0024581C" w:rsidRDefault="0024581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905">
          <w:rPr>
            <w:noProof/>
          </w:rPr>
          <w:t>10</w:t>
        </w:r>
        <w:r>
          <w:fldChar w:fldCharType="end"/>
        </w:r>
      </w:p>
    </w:sdtContent>
  </w:sdt>
  <w:p w:rsidR="0024581C" w:rsidRDefault="0024581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4">
    <w:nsid w:val="267646A2"/>
    <w:multiLevelType w:val="hybridMultilevel"/>
    <w:tmpl w:val="EAA08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C4A0E"/>
    <w:multiLevelType w:val="multilevel"/>
    <w:tmpl w:val="6B72656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  <w:lvlOverride w:ilvl="0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D09"/>
    <w:rsid w:val="00021C40"/>
    <w:rsid w:val="00062CBA"/>
    <w:rsid w:val="00070DFB"/>
    <w:rsid w:val="00074A13"/>
    <w:rsid w:val="001370BF"/>
    <w:rsid w:val="00142CC4"/>
    <w:rsid w:val="001A53BB"/>
    <w:rsid w:val="001E51AC"/>
    <w:rsid w:val="001E5530"/>
    <w:rsid w:val="002061A1"/>
    <w:rsid w:val="00224DC7"/>
    <w:rsid w:val="0024581C"/>
    <w:rsid w:val="00276B7D"/>
    <w:rsid w:val="002C1367"/>
    <w:rsid w:val="0030103C"/>
    <w:rsid w:val="00327F23"/>
    <w:rsid w:val="00362EF7"/>
    <w:rsid w:val="00382EF8"/>
    <w:rsid w:val="003B59DC"/>
    <w:rsid w:val="003C26A7"/>
    <w:rsid w:val="003D0905"/>
    <w:rsid w:val="003D0AEE"/>
    <w:rsid w:val="00462F79"/>
    <w:rsid w:val="00485638"/>
    <w:rsid w:val="0049314D"/>
    <w:rsid w:val="004D3474"/>
    <w:rsid w:val="004F147A"/>
    <w:rsid w:val="004F1E8B"/>
    <w:rsid w:val="004F4AA0"/>
    <w:rsid w:val="00531DC1"/>
    <w:rsid w:val="00566E8A"/>
    <w:rsid w:val="005712A4"/>
    <w:rsid w:val="00590314"/>
    <w:rsid w:val="005D1346"/>
    <w:rsid w:val="00601211"/>
    <w:rsid w:val="0061143D"/>
    <w:rsid w:val="00615FE9"/>
    <w:rsid w:val="0062648D"/>
    <w:rsid w:val="00674CAB"/>
    <w:rsid w:val="006962C5"/>
    <w:rsid w:val="006B15ED"/>
    <w:rsid w:val="006E7CB6"/>
    <w:rsid w:val="00744632"/>
    <w:rsid w:val="0075734B"/>
    <w:rsid w:val="00793E97"/>
    <w:rsid w:val="007B4DC4"/>
    <w:rsid w:val="007C7A92"/>
    <w:rsid w:val="007E16A5"/>
    <w:rsid w:val="00835F00"/>
    <w:rsid w:val="008411BC"/>
    <w:rsid w:val="008A40AA"/>
    <w:rsid w:val="008A6F9E"/>
    <w:rsid w:val="008B0BA9"/>
    <w:rsid w:val="00940438"/>
    <w:rsid w:val="00972929"/>
    <w:rsid w:val="009839BD"/>
    <w:rsid w:val="009B66F2"/>
    <w:rsid w:val="009D4F7C"/>
    <w:rsid w:val="009E64FC"/>
    <w:rsid w:val="00A24720"/>
    <w:rsid w:val="00A26F72"/>
    <w:rsid w:val="00A45D07"/>
    <w:rsid w:val="00A57EE9"/>
    <w:rsid w:val="00A815F4"/>
    <w:rsid w:val="00B10D09"/>
    <w:rsid w:val="00B5214D"/>
    <w:rsid w:val="00B61B51"/>
    <w:rsid w:val="00BD0097"/>
    <w:rsid w:val="00BD7C7E"/>
    <w:rsid w:val="00BE5986"/>
    <w:rsid w:val="00C0334E"/>
    <w:rsid w:val="00C3166B"/>
    <w:rsid w:val="00C62AB1"/>
    <w:rsid w:val="00CD731B"/>
    <w:rsid w:val="00D05594"/>
    <w:rsid w:val="00D06FDF"/>
    <w:rsid w:val="00D41FED"/>
    <w:rsid w:val="00D523D6"/>
    <w:rsid w:val="00D7266B"/>
    <w:rsid w:val="00D82B9D"/>
    <w:rsid w:val="00DB26C8"/>
    <w:rsid w:val="00DC5DF1"/>
    <w:rsid w:val="00DE314A"/>
    <w:rsid w:val="00E05B37"/>
    <w:rsid w:val="00E1597A"/>
    <w:rsid w:val="00E24842"/>
    <w:rsid w:val="00E31447"/>
    <w:rsid w:val="00E74524"/>
    <w:rsid w:val="00E77C89"/>
    <w:rsid w:val="00EB6875"/>
    <w:rsid w:val="00F13612"/>
    <w:rsid w:val="00F259B2"/>
    <w:rsid w:val="00F66D4C"/>
    <w:rsid w:val="00F97E9D"/>
    <w:rsid w:val="00FA1999"/>
    <w:rsid w:val="00FB1B73"/>
    <w:rsid w:val="00FE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906572A-90E6-4915-9AF5-79AD704FB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0D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1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166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1143D"/>
    <w:pPr>
      <w:ind w:left="720"/>
      <w:contextualSpacing/>
    </w:pPr>
  </w:style>
  <w:style w:type="paragraph" w:styleId="a6">
    <w:name w:val="No Spacing"/>
    <w:uiPriority w:val="1"/>
    <w:qFormat/>
    <w:rsid w:val="00DE314A"/>
    <w:pPr>
      <w:spacing w:after="0" w:line="240" w:lineRule="auto"/>
    </w:pPr>
  </w:style>
  <w:style w:type="table" w:styleId="a7">
    <w:name w:val="Table Grid"/>
    <w:basedOn w:val="a1"/>
    <w:uiPriority w:val="59"/>
    <w:rsid w:val="00E05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DC5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E31447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245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4581C"/>
  </w:style>
  <w:style w:type="paragraph" w:styleId="ab">
    <w:name w:val="footer"/>
    <w:basedOn w:val="a"/>
    <w:link w:val="ac"/>
    <w:uiPriority w:val="99"/>
    <w:unhideWhenUsed/>
    <w:rsid w:val="00245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45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DA80ECADC330BAF129C43A7C4211C1101317633752A1BA039446D53F0CEC6214475A04DB388EB507D07D2833g9I" TargetMode="External"/><Relationship Id="rId13" Type="http://schemas.openxmlformats.org/officeDocument/2006/relationships/hyperlink" Target="http://www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C97BCA316C18EC794E3A00FBFD3ED8B33AA38E433935002DC8EEF1761FD358981D23FAFCDE9EBF92625CA00B41E87626E13DA941D0D366I70BH" TargetMode="External"/><Relationship Id="rId12" Type="http://schemas.openxmlformats.org/officeDocument/2006/relationships/hyperlink" Target="https://service.nalog.ru/paymen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alog.gov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nalog.ru/rn77/service/tax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log.ru/rn77/fl/interest/imuch_mes/" TargetMode="External"/><Relationship Id="rId14" Type="http://schemas.openxmlformats.org/officeDocument/2006/relationships/hyperlink" Target="https://fssp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3660</Words>
  <Characters>20866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Инесса Евгеньевна</dc:creator>
  <cp:keywords/>
  <dc:description/>
  <cp:lastModifiedBy>Дашидоржиев Александр Валерьевич</cp:lastModifiedBy>
  <cp:revision>11</cp:revision>
  <cp:lastPrinted>2022-03-01T02:10:00Z</cp:lastPrinted>
  <dcterms:created xsi:type="dcterms:W3CDTF">2023-09-12T02:37:00Z</dcterms:created>
  <dcterms:modified xsi:type="dcterms:W3CDTF">2024-09-16T02:19:00Z</dcterms:modified>
</cp:coreProperties>
</file>