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FA" w:rsidRPr="00833145" w:rsidRDefault="00604DFA" w:rsidP="00604DFA">
      <w:pPr>
        <w:pStyle w:val="ConsPlusNormal"/>
        <w:jc w:val="right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Утверждено</w:t>
      </w:r>
    </w:p>
    <w:p w:rsidR="00604DFA" w:rsidRPr="00833145" w:rsidRDefault="00604DFA" w:rsidP="00604DFA">
      <w:pPr>
        <w:pStyle w:val="ConsPlusNormal"/>
        <w:jc w:val="right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приказом ФНС России</w:t>
      </w:r>
    </w:p>
    <w:p w:rsidR="00604DFA" w:rsidRPr="00833145" w:rsidRDefault="00604DFA" w:rsidP="00604DFA">
      <w:pPr>
        <w:pStyle w:val="ConsPlusNormal"/>
        <w:jc w:val="right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от 30 сентября 2021 г. N БС-7-1/860@</w:t>
      </w:r>
    </w:p>
    <w:tbl>
      <w:tblPr>
        <w:tblW w:w="5000" w:type="pct"/>
        <w:tblInd w:w="15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6"/>
        <w:gridCol w:w="723"/>
        <w:gridCol w:w="1404"/>
        <w:gridCol w:w="497"/>
        <w:gridCol w:w="333"/>
        <w:gridCol w:w="1395"/>
        <w:gridCol w:w="1377"/>
      </w:tblGrid>
      <w:tr w:rsidR="00604DFA" w:rsidRPr="00833145" w:rsidTr="00833145">
        <w:tc>
          <w:tcPr>
            <w:tcW w:w="9483" w:type="dxa"/>
            <w:gridSpan w:val="7"/>
            <w:tcBorders>
              <w:left w:val="nil"/>
              <w:right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483" w:type="dxa"/>
            <w:gridSpan w:val="7"/>
            <w:tcBorders>
              <w:bottom w:val="nil"/>
            </w:tcBorders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8431"/>
            <w:bookmarkEnd w:id="0"/>
            <w:r w:rsidRPr="00833145">
              <w:rPr>
                <w:rFonts w:ascii="Times New Roman" w:hAnsi="Times New Roman" w:cs="Times New Roman"/>
              </w:rPr>
              <w:t>ОТЧЕТ</w:t>
            </w:r>
          </w:p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О РЕЗУЛЬТАТАХ РАБОТЫ НАЛОГОВЫХ ОРГАНОВ ПО ПРИМЕНЕНИЮ КОНТРОЛЬНО-КАССОВОЙ ТЕХНИКИ</w:t>
            </w: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483" w:type="dxa"/>
            <w:gridSpan w:val="7"/>
            <w:tcBorders>
              <w:top w:val="nil"/>
            </w:tcBorders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по состоянию на 01 января 2023 года</w:t>
            </w:r>
          </w:p>
        </w:tc>
      </w:tr>
      <w:tr w:rsidR="00604DFA" w:rsidRPr="00833145" w:rsidTr="00833145">
        <w:tblPrEx>
          <w:tblBorders>
            <w:insideH w:val="nil"/>
          </w:tblBorders>
        </w:tblPrEx>
        <w:tc>
          <w:tcPr>
            <w:tcW w:w="9483" w:type="dxa"/>
            <w:gridSpan w:val="7"/>
            <w:tcBorders>
              <w:left w:val="nil"/>
              <w:bottom w:val="nil"/>
              <w:right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3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Представляется:</w:t>
            </w:r>
          </w:p>
        </w:tc>
        <w:tc>
          <w:tcPr>
            <w:tcW w:w="2658" w:type="dxa"/>
            <w:gridSpan w:val="3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Сроки представления</w:t>
            </w:r>
          </w:p>
        </w:tc>
        <w:tc>
          <w:tcPr>
            <w:tcW w:w="339" w:type="dxa"/>
            <w:vMerge w:val="restart"/>
            <w:tcBorders>
              <w:top w:val="nil"/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Код формы</w:t>
            </w:r>
          </w:p>
        </w:tc>
        <w:tc>
          <w:tcPr>
            <w:tcW w:w="1400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KKT</w:t>
            </w: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3" w:type="dxa"/>
            <w:vMerge w:val="restart"/>
            <w:tcBorders>
              <w:bottom w:val="nil"/>
            </w:tcBorders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Инспекциями ФНС России по району, району в городе, городу без районного деления и инспекциями ФНС России межрайонного уровня;</w:t>
            </w:r>
          </w:p>
        </w:tc>
        <w:tc>
          <w:tcPr>
            <w:tcW w:w="2658" w:type="dxa"/>
            <w:gridSpan w:val="3"/>
            <w:vMerge w:val="restart"/>
            <w:tcBorders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По итогам 2022 года до 1 февраля 2023 года;</w:t>
            </w: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2"/>
            <w:tcBorders>
              <w:bottom w:val="nil"/>
            </w:tcBorders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Форма N 1-ККТ</w:t>
            </w: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269"/>
        </w:trPr>
        <w:tc>
          <w:tcPr>
            <w:tcW w:w="3673" w:type="dxa"/>
            <w:vMerge/>
            <w:tcBorders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2"/>
            <w:vMerge w:val="restart"/>
            <w:tcBorders>
              <w:top w:val="nil"/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Утверждена приказом ФНС России</w:t>
            </w:r>
          </w:p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от 30.09.2021</w:t>
            </w:r>
          </w:p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N БС-7-1/860@</w:t>
            </w: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269"/>
        </w:trPr>
        <w:tc>
          <w:tcPr>
            <w:tcW w:w="3673" w:type="dxa"/>
            <w:vMerge w:val="restart"/>
            <w:tcBorders>
              <w:top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Управлениями ФНС России по субъектам Российской Федерации Федеральной налоговой службе</w:t>
            </w:r>
          </w:p>
        </w:tc>
        <w:tc>
          <w:tcPr>
            <w:tcW w:w="2658" w:type="dxa"/>
            <w:gridSpan w:val="3"/>
            <w:vMerge w:val="restart"/>
            <w:tcBorders>
              <w:top w:val="nil"/>
            </w:tcBorders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По итогам 2022 года до 10 февраля 2023 года</w:t>
            </w: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3" w:type="dxa"/>
            <w:vMerge/>
            <w:tcBorders>
              <w:top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2"/>
            <w:tcBorders>
              <w:top w:val="nil"/>
            </w:tcBorders>
            <w:vAlign w:val="bottom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4DFA" w:rsidRPr="00833145" w:rsidTr="00833145">
        <w:tblPrEx>
          <w:tblBorders>
            <w:insideH w:val="nil"/>
          </w:tblBorders>
        </w:tblPrEx>
        <w:tc>
          <w:tcPr>
            <w:tcW w:w="9483" w:type="dxa"/>
            <w:gridSpan w:val="7"/>
            <w:tcBorders>
              <w:top w:val="nil"/>
              <w:left w:val="nil"/>
              <w:right w:val="nil"/>
            </w:tcBorders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8" w:type="dxa"/>
            <w:gridSpan w:val="2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60" w:type="dxa"/>
            <w:gridSpan w:val="4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8" w:type="dxa"/>
            <w:gridSpan w:val="2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5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4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8" w:type="dxa"/>
            <w:gridSpan w:val="2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Налоговый орган</w:t>
            </w:r>
          </w:p>
        </w:tc>
        <w:tc>
          <w:tcPr>
            <w:tcW w:w="1415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4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Раздел 2. Контроль за соблюдением требований к ККТ,</w:t>
      </w:r>
    </w:p>
    <w:p w:rsidR="00604DFA" w:rsidRPr="00833145" w:rsidRDefault="00604DFA" w:rsidP="00604DFA">
      <w:pPr>
        <w:pStyle w:val="ConsPlusNormal"/>
        <w:jc w:val="center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порядком и условиями ее регистрации и применения</w:t>
      </w:r>
    </w:p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rmal"/>
        <w:jc w:val="right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единиц</w:t>
      </w:r>
    </w:p>
    <w:p w:rsidR="00604DFA" w:rsidRPr="00833145" w:rsidRDefault="00604DFA" w:rsidP="00604DF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851"/>
        <w:gridCol w:w="729"/>
        <w:gridCol w:w="1822"/>
        <w:gridCol w:w="1560"/>
      </w:tblGrid>
      <w:tr w:rsidR="00604DFA" w:rsidRPr="00833145" w:rsidTr="00C7011F">
        <w:tc>
          <w:tcPr>
            <w:tcW w:w="4531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1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29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2" w:type="dxa"/>
            <w:gridSpan w:val="2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Из них:</w:t>
            </w:r>
          </w:p>
        </w:tc>
      </w:tr>
      <w:tr w:rsidR="00604DFA" w:rsidRPr="00833145" w:rsidTr="00C7011F">
        <w:tc>
          <w:tcPr>
            <w:tcW w:w="4531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1560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9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</w:t>
            </w:r>
          </w:p>
        </w:tc>
      </w:tr>
      <w:tr w:rsidR="00604DFA" w:rsidRPr="00833145" w:rsidTr="00833145">
        <w:tc>
          <w:tcPr>
            <w:tcW w:w="9493" w:type="dxa"/>
            <w:gridSpan w:val="5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Сведения о контрольных мероприятиях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Количество проведенных проверок применения ККТ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Количество проверок, которыми установлены нарушения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 том числе, связанные с: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неприменением ККТ в установленных законодательством о применении ККТ </w:t>
            </w:r>
            <w:r w:rsidRPr="00833145">
              <w:rPr>
                <w:rFonts w:ascii="Times New Roman" w:hAnsi="Times New Roman" w:cs="Times New Roman"/>
              </w:rPr>
              <w:lastRenderedPageBreak/>
              <w:t>случаях (</w:t>
            </w:r>
            <w:hyperlink r:id="rId4">
              <w:r w:rsidRPr="00833145">
                <w:rPr>
                  <w:rFonts w:ascii="Times New Roman" w:hAnsi="Times New Roman" w:cs="Times New Roman"/>
                  <w:color w:val="0000FF"/>
                </w:rPr>
                <w:t>ч. 2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РФ)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lastRenderedPageBreak/>
              <w:t>из них повторно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9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повторным совершением административного правонарушения, предусмотренного </w:t>
            </w:r>
            <w:hyperlink r:id="rId5">
              <w:r w:rsidRPr="00833145">
                <w:rPr>
                  <w:rFonts w:ascii="Times New Roman" w:hAnsi="Times New Roman" w:cs="Times New Roman"/>
                  <w:color w:val="0000FF"/>
                </w:rPr>
                <w:t>ч. 2 статьи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РФ, в случае, если сумма расчетов, осуществленных без применения ККТ, составила, в том числе в совокупности, один миллион рублей и более (</w:t>
            </w:r>
            <w:hyperlink r:id="rId6">
              <w:r w:rsidRPr="00833145">
                <w:rPr>
                  <w:rFonts w:ascii="Times New Roman" w:hAnsi="Times New Roman" w:cs="Times New Roman"/>
                  <w:color w:val="0000FF"/>
                </w:rPr>
                <w:t>ч. 3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РФ)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</w:t>
            </w:r>
            <w:hyperlink r:id="rId7">
              <w:r w:rsidRPr="00833145">
                <w:rPr>
                  <w:rFonts w:ascii="Times New Roman" w:hAnsi="Times New Roman" w:cs="Times New Roman"/>
                  <w:color w:val="0000FF"/>
                </w:rPr>
                <w:t>ч. 4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РФ)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</w:t>
            </w:r>
            <w:hyperlink r:id="rId8">
              <w:r w:rsidRPr="00833145">
                <w:rPr>
                  <w:rFonts w:ascii="Times New Roman" w:hAnsi="Times New Roman" w:cs="Times New Roman"/>
                  <w:color w:val="0000FF"/>
                </w:rPr>
                <w:t>ч. 5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РФ)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3145">
              <w:rPr>
                <w:rFonts w:ascii="Times New Roman" w:hAnsi="Times New Roman" w:cs="Times New Roman"/>
              </w:rPr>
              <w:t>ненаправлением</w:t>
            </w:r>
            <w:proofErr w:type="spellEnd"/>
            <w:r w:rsidRPr="00833145">
              <w:rPr>
                <w:rFonts w:ascii="Times New Roman" w:hAnsi="Times New Roman" w:cs="Times New Roman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833145">
              <w:rPr>
                <w:rFonts w:ascii="Times New Roman" w:hAnsi="Times New Roman" w:cs="Times New Roman"/>
              </w:rPr>
              <w:t>непередача</w:t>
            </w:r>
            <w:proofErr w:type="spellEnd"/>
            <w:r w:rsidRPr="00833145">
              <w:rPr>
                <w:rFonts w:ascii="Times New Roman" w:hAnsi="Times New Roman" w:cs="Times New Roman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</w:t>
            </w:r>
            <w:hyperlink r:id="rId9">
              <w:r w:rsidRPr="00833145">
                <w:rPr>
                  <w:rFonts w:ascii="Times New Roman" w:hAnsi="Times New Roman" w:cs="Times New Roman"/>
                  <w:color w:val="0000FF"/>
                </w:rPr>
                <w:t>ч. 6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РФ)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C7011F">
        <w:tc>
          <w:tcPr>
            <w:tcW w:w="4531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КОНТРОЛЬНАЯ СУММА</w:t>
            </w:r>
          </w:p>
        </w:tc>
        <w:tc>
          <w:tcPr>
            <w:tcW w:w="851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29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822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60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Раздел 3. Административные наказания за нарушения</w:t>
      </w:r>
    </w:p>
    <w:p w:rsidR="00604DFA" w:rsidRPr="00833145" w:rsidRDefault="00604DFA" w:rsidP="00604DFA">
      <w:pPr>
        <w:pStyle w:val="ConsPlusNormal"/>
        <w:jc w:val="center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законодательства о ККТ</w:t>
      </w:r>
    </w:p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rmal"/>
        <w:jc w:val="right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тыс. руб.</w:t>
      </w:r>
    </w:p>
    <w:p w:rsidR="00604DFA" w:rsidRPr="00833145" w:rsidRDefault="00604DFA" w:rsidP="00604DF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965"/>
        <w:gridCol w:w="736"/>
        <w:gridCol w:w="708"/>
        <w:gridCol w:w="1134"/>
        <w:gridCol w:w="993"/>
        <w:gridCol w:w="1134"/>
      </w:tblGrid>
      <w:tr w:rsidR="00604DFA" w:rsidRPr="00833145" w:rsidTr="00833145">
        <w:tc>
          <w:tcPr>
            <w:tcW w:w="3823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65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36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3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134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604DFA" w:rsidRPr="00833145" w:rsidTr="00833145">
        <w:tc>
          <w:tcPr>
            <w:tcW w:w="3823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7" w:type="dxa"/>
            <w:gridSpan w:val="2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c>
          <w:tcPr>
            <w:tcW w:w="3823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993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65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6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5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Предъявлено штрафных санкций, в </w:t>
            </w:r>
            <w:r w:rsidRPr="00833145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965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lastRenderedPageBreak/>
              <w:t>3010</w:t>
            </w:r>
          </w:p>
        </w:tc>
        <w:tc>
          <w:tcPr>
            <w:tcW w:w="736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lastRenderedPageBreak/>
              <w:t xml:space="preserve">по </w:t>
            </w:r>
            <w:hyperlink r:id="rId10">
              <w:r w:rsidRPr="00833145">
                <w:rPr>
                  <w:rFonts w:ascii="Times New Roman" w:hAnsi="Times New Roman" w:cs="Times New Roman"/>
                  <w:color w:val="0000FF"/>
                </w:rPr>
                <w:t>ч. 2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3011</w:t>
            </w:r>
          </w:p>
        </w:tc>
        <w:tc>
          <w:tcPr>
            <w:tcW w:w="736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1">
              <w:r w:rsidRPr="00833145">
                <w:rPr>
                  <w:rFonts w:ascii="Times New Roman" w:hAnsi="Times New Roman" w:cs="Times New Roman"/>
                  <w:color w:val="0000FF"/>
                </w:rPr>
                <w:t>ч. 3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3012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2">
              <w:r w:rsidRPr="00833145">
                <w:rPr>
                  <w:rFonts w:ascii="Times New Roman" w:hAnsi="Times New Roman" w:cs="Times New Roman"/>
                  <w:color w:val="0000FF"/>
                </w:rPr>
                <w:t>ч. 4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3013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3">
              <w:r w:rsidRPr="00833145">
                <w:rPr>
                  <w:rFonts w:ascii="Times New Roman" w:hAnsi="Times New Roman" w:cs="Times New Roman"/>
                  <w:color w:val="0000FF"/>
                </w:rPr>
                <w:t>ч. 5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3014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4">
              <w:r w:rsidRPr="00833145">
                <w:rPr>
                  <w:rFonts w:ascii="Times New Roman" w:hAnsi="Times New Roman" w:cs="Times New Roman"/>
                  <w:color w:val="0000FF"/>
                </w:rPr>
                <w:t>ч. 6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Взыскано штрафных санкций, в том числе: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5">
              <w:r w:rsidRPr="00833145">
                <w:rPr>
                  <w:rFonts w:ascii="Times New Roman" w:hAnsi="Times New Roman" w:cs="Times New Roman"/>
                  <w:color w:val="0000FF"/>
                </w:rPr>
                <w:t>ч. 2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3021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6">
              <w:r w:rsidRPr="00833145">
                <w:rPr>
                  <w:rFonts w:ascii="Times New Roman" w:hAnsi="Times New Roman" w:cs="Times New Roman"/>
                  <w:color w:val="0000FF"/>
                </w:rPr>
                <w:t>ч. 3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3022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7">
              <w:r w:rsidRPr="00833145">
                <w:rPr>
                  <w:rFonts w:ascii="Times New Roman" w:hAnsi="Times New Roman" w:cs="Times New Roman"/>
                  <w:color w:val="0000FF"/>
                </w:rPr>
                <w:t>ч. 4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3023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8">
              <w:r w:rsidRPr="00833145">
                <w:rPr>
                  <w:rFonts w:ascii="Times New Roman" w:hAnsi="Times New Roman" w:cs="Times New Roman"/>
                  <w:color w:val="0000FF"/>
                </w:rPr>
                <w:t>ч. 5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3024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833145">
                <w:rPr>
                  <w:rFonts w:ascii="Times New Roman" w:hAnsi="Times New Roman" w:cs="Times New Roman"/>
                  <w:color w:val="0000FF"/>
                </w:rPr>
                <w:t>ч. 6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3025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КОНТРОЛЬНАЯ СУММА</w:t>
            </w:r>
          </w:p>
        </w:tc>
        <w:tc>
          <w:tcPr>
            <w:tcW w:w="965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proofErr w:type="spellStart"/>
      <w:r w:rsidRPr="00833145">
        <w:rPr>
          <w:rFonts w:ascii="Times New Roman" w:hAnsi="Times New Roman" w:cs="Times New Roman"/>
        </w:rPr>
        <w:t>Справочно</w:t>
      </w:r>
      <w:proofErr w:type="spellEnd"/>
      <w:r w:rsidRPr="00833145">
        <w:rPr>
          <w:rFonts w:ascii="Times New Roman" w:hAnsi="Times New Roman" w:cs="Times New Roman"/>
        </w:rPr>
        <w:t xml:space="preserve"> к разделу 3</w:t>
      </w:r>
    </w:p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rmal"/>
        <w:jc w:val="right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единиц</w:t>
      </w:r>
    </w:p>
    <w:p w:rsidR="00604DFA" w:rsidRPr="00833145" w:rsidRDefault="00604DFA" w:rsidP="00604DF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965"/>
        <w:gridCol w:w="736"/>
        <w:gridCol w:w="708"/>
        <w:gridCol w:w="1134"/>
        <w:gridCol w:w="993"/>
        <w:gridCol w:w="1134"/>
      </w:tblGrid>
      <w:tr w:rsidR="00604DFA" w:rsidRPr="00833145" w:rsidTr="00833145">
        <w:tc>
          <w:tcPr>
            <w:tcW w:w="3823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65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36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3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134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604DFA" w:rsidRPr="00833145" w:rsidTr="00833145">
        <w:tc>
          <w:tcPr>
            <w:tcW w:w="3823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7" w:type="dxa"/>
            <w:gridSpan w:val="2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c>
          <w:tcPr>
            <w:tcW w:w="3823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993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vMerge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65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6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5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 w:colFirst="2" w:colLast="6"/>
            <w:r w:rsidRPr="00833145">
              <w:rPr>
                <w:rFonts w:ascii="Times New Roman" w:hAnsi="Times New Roman" w:cs="Times New Roman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833145">
                <w:rPr>
                  <w:rFonts w:ascii="Times New Roman" w:hAnsi="Times New Roman" w:cs="Times New Roman"/>
                  <w:color w:val="0000FF"/>
                </w:rPr>
                <w:t>ч. 2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 с учетом </w:t>
            </w:r>
            <w:hyperlink r:id="rId21">
              <w:r w:rsidRPr="00833145">
                <w:rPr>
                  <w:rFonts w:ascii="Times New Roman" w:hAnsi="Times New Roman" w:cs="Times New Roman"/>
                  <w:color w:val="0000FF"/>
                </w:rPr>
                <w:t>ст. 4.1.1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833145">
                <w:rPr>
                  <w:rFonts w:ascii="Times New Roman" w:hAnsi="Times New Roman" w:cs="Times New Roman"/>
                  <w:color w:val="0000FF"/>
                </w:rPr>
                <w:t>ч. 4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3112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23">
              <w:r w:rsidRPr="00833145">
                <w:rPr>
                  <w:rFonts w:ascii="Times New Roman" w:hAnsi="Times New Roman" w:cs="Times New Roman"/>
                  <w:color w:val="0000FF"/>
                </w:rPr>
                <w:t>ч. 5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3113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по </w:t>
            </w:r>
            <w:hyperlink r:id="rId24">
              <w:r w:rsidRPr="00833145">
                <w:rPr>
                  <w:rFonts w:ascii="Times New Roman" w:hAnsi="Times New Roman" w:cs="Times New Roman"/>
                  <w:color w:val="0000FF"/>
                </w:rPr>
                <w:t>ч. 6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3114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 xml:space="preserve">применено административное наказание в виде приостановления деятельности по </w:t>
            </w:r>
            <w:hyperlink r:id="rId25">
              <w:r w:rsidRPr="00833145">
                <w:rPr>
                  <w:rFonts w:ascii="Times New Roman" w:hAnsi="Times New Roman" w:cs="Times New Roman"/>
                  <w:color w:val="0000FF"/>
                </w:rPr>
                <w:t>ч. 3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3115</w:t>
            </w:r>
          </w:p>
        </w:tc>
        <w:tc>
          <w:tcPr>
            <w:tcW w:w="736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604DFA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4DFA" w:rsidRPr="00833145" w:rsidRDefault="00C7011F" w:rsidP="00C70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bookmarkEnd w:id="1"/>
      <w:tr w:rsidR="00604DFA" w:rsidRPr="00833145" w:rsidTr="00833145">
        <w:tc>
          <w:tcPr>
            <w:tcW w:w="3823" w:type="dxa"/>
          </w:tcPr>
          <w:p w:rsidR="00604DFA" w:rsidRPr="00833145" w:rsidRDefault="00604DFA" w:rsidP="00C22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lastRenderedPageBreak/>
              <w:t xml:space="preserve">применено административное наказание в виде дисквалификации по </w:t>
            </w:r>
            <w:hyperlink r:id="rId26">
              <w:r w:rsidRPr="00833145">
                <w:rPr>
                  <w:rFonts w:ascii="Times New Roman" w:hAnsi="Times New Roman" w:cs="Times New Roman"/>
                  <w:color w:val="0000FF"/>
                </w:rPr>
                <w:t>ч. 3 ст. 14.5</w:t>
              </w:r>
            </w:hyperlink>
            <w:r w:rsidRPr="00833145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965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3116</w:t>
            </w:r>
          </w:p>
        </w:tc>
        <w:tc>
          <w:tcPr>
            <w:tcW w:w="736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4DFA" w:rsidRPr="00833145" w:rsidRDefault="00604DFA" w:rsidP="00C22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604DFA" w:rsidRPr="00833145" w:rsidRDefault="00604DFA" w:rsidP="00C22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45">
              <w:rPr>
                <w:rFonts w:ascii="Times New Roman" w:hAnsi="Times New Roman" w:cs="Times New Roman"/>
              </w:rPr>
              <w:t>X</w:t>
            </w:r>
          </w:p>
        </w:tc>
      </w:tr>
    </w:tbl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p w:rsidR="00833145" w:rsidRPr="00833145" w:rsidRDefault="00833145" w:rsidP="00604DFA">
      <w:pPr>
        <w:pStyle w:val="ConsPlusNormal"/>
        <w:rPr>
          <w:rFonts w:ascii="Times New Roman" w:hAnsi="Times New Roman" w:cs="Times New Roman"/>
        </w:rPr>
      </w:pPr>
    </w:p>
    <w:p w:rsidR="00833145" w:rsidRPr="00833145" w:rsidRDefault="00833145" w:rsidP="00604DFA">
      <w:pPr>
        <w:pStyle w:val="ConsPlusNormal"/>
        <w:rPr>
          <w:rFonts w:ascii="Times New Roman" w:hAnsi="Times New Roman" w:cs="Times New Roman"/>
        </w:rPr>
      </w:pPr>
    </w:p>
    <w:p w:rsidR="00604DFA" w:rsidRPr="00833145" w:rsidRDefault="00604DFA" w:rsidP="00604DFA">
      <w:pPr>
        <w:pStyle w:val="ConsPlusNonformat"/>
        <w:jc w:val="both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"__" ________ 202__ г.     Руководитель налогового органа ______________________________</w:t>
      </w:r>
    </w:p>
    <w:p w:rsidR="00604DFA" w:rsidRPr="00833145" w:rsidRDefault="00604DFA" w:rsidP="00604DFA">
      <w:pPr>
        <w:pStyle w:val="ConsPlusNonformat"/>
        <w:jc w:val="both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 xml:space="preserve">                                           </w:t>
      </w:r>
      <w:r w:rsidR="00CC69F8">
        <w:rPr>
          <w:rFonts w:ascii="Times New Roman" w:hAnsi="Times New Roman" w:cs="Times New Roman"/>
        </w:rPr>
        <w:tab/>
      </w:r>
      <w:r w:rsidR="00CC69F8">
        <w:rPr>
          <w:rFonts w:ascii="Times New Roman" w:hAnsi="Times New Roman" w:cs="Times New Roman"/>
        </w:rPr>
        <w:tab/>
      </w:r>
      <w:r w:rsidR="00CC69F8">
        <w:rPr>
          <w:rFonts w:ascii="Times New Roman" w:hAnsi="Times New Roman" w:cs="Times New Roman"/>
        </w:rPr>
        <w:tab/>
      </w:r>
      <w:r w:rsidR="00CC69F8">
        <w:rPr>
          <w:rFonts w:ascii="Times New Roman" w:hAnsi="Times New Roman" w:cs="Times New Roman"/>
        </w:rPr>
        <w:tab/>
      </w:r>
      <w:r w:rsidR="00CC69F8">
        <w:rPr>
          <w:rFonts w:ascii="Times New Roman" w:hAnsi="Times New Roman" w:cs="Times New Roman"/>
        </w:rPr>
        <w:tab/>
      </w:r>
      <w:r w:rsidRPr="00833145">
        <w:rPr>
          <w:rFonts w:ascii="Times New Roman" w:hAnsi="Times New Roman" w:cs="Times New Roman"/>
        </w:rPr>
        <w:t xml:space="preserve"> (подпись, Ф.И.О. руководителя)</w:t>
      </w:r>
    </w:p>
    <w:p w:rsidR="00604DFA" w:rsidRPr="00833145" w:rsidRDefault="00604DFA" w:rsidP="00604DFA">
      <w:pPr>
        <w:pStyle w:val="ConsPlusNonformat"/>
        <w:jc w:val="both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______________________________</w:t>
      </w:r>
    </w:p>
    <w:p w:rsidR="00604DFA" w:rsidRPr="00833145" w:rsidRDefault="00604DFA" w:rsidP="00604DFA">
      <w:pPr>
        <w:pStyle w:val="ConsPlusNonformat"/>
        <w:jc w:val="both"/>
        <w:rPr>
          <w:rFonts w:ascii="Times New Roman" w:hAnsi="Times New Roman" w:cs="Times New Roman"/>
        </w:rPr>
      </w:pPr>
      <w:r w:rsidRPr="00833145">
        <w:rPr>
          <w:rFonts w:ascii="Times New Roman" w:hAnsi="Times New Roman" w:cs="Times New Roman"/>
        </w:rPr>
        <w:t>(ФИО и N телефона исполнителя)</w:t>
      </w:r>
    </w:p>
    <w:p w:rsidR="00604DFA" w:rsidRPr="00833145" w:rsidRDefault="00604DFA" w:rsidP="00604DFA">
      <w:pPr>
        <w:pStyle w:val="ConsPlusNormal"/>
        <w:rPr>
          <w:rFonts w:ascii="Times New Roman" w:hAnsi="Times New Roman" w:cs="Times New Roman"/>
        </w:rPr>
      </w:pPr>
    </w:p>
    <w:sectPr w:rsidR="00604DFA" w:rsidRPr="0083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FA"/>
    <w:rsid w:val="00604DFA"/>
    <w:rsid w:val="00833145"/>
    <w:rsid w:val="00C7011F"/>
    <w:rsid w:val="00CC69F8"/>
    <w:rsid w:val="00F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6B37B6-7BDD-46F5-8298-7B726D3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4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4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4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4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4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4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4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FB9EC6BBE47732E33ADDA3CE7E289B60718C8669D5DDE555EE2908C6D0CE60E6888ABB6A36AC53A389735C5B2BAE045EAF8BF831Fn9nCD" TargetMode="External"/><Relationship Id="rId13" Type="http://schemas.openxmlformats.org/officeDocument/2006/relationships/hyperlink" Target="consultantplus://offline/ref=CBFFB9EC6BBE47732E33ADDA3CE7E289B60718C8669D5DDE555EE2908C6D0CE60E6888ABB6A36AC53A389735C5B2BAE045EAF8BF831Fn9nCD" TargetMode="External"/><Relationship Id="rId18" Type="http://schemas.openxmlformats.org/officeDocument/2006/relationships/hyperlink" Target="consultantplus://offline/ref=CBFFB9EC6BBE47732E33ADDA3CE7E289B60718C8669D5DDE555EE2908C6D0CE60E6888ABB6A36AC53A389735C5B2BAE045EAF8BF831Fn9nCD" TargetMode="External"/><Relationship Id="rId26" Type="http://schemas.openxmlformats.org/officeDocument/2006/relationships/hyperlink" Target="consultantplus://offline/ref=CBFFB9EC6BBE47732E33ADDA3CE7E289B60718C8669D5DDE555EE2908C6D0CE60E6888ABB6A36EC53A389735C5B2BAE045EAF8BF831Fn9n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FFB9EC6BBE47732E33ADDA3CE7E289B60718C8669D5DDE555EE2908C6D0CE60E6888ABB6A86EC53A389735C5B2BAE045EAF8BF831Fn9nCD" TargetMode="External"/><Relationship Id="rId7" Type="http://schemas.openxmlformats.org/officeDocument/2006/relationships/hyperlink" Target="consultantplus://offline/ref=CBFFB9EC6BBE47732E33ADDA3CE7E289B60718C8669D5DDE555EE2908C6D0CE60E6888ABB6A36CC53A389735C5B2BAE045EAF8BF831Fn9nCD" TargetMode="External"/><Relationship Id="rId12" Type="http://schemas.openxmlformats.org/officeDocument/2006/relationships/hyperlink" Target="consultantplus://offline/ref=CBFFB9EC6BBE47732E33ADDA3CE7E289B60718C8669D5DDE555EE2908C6D0CE60E6888ABB6A36CC53A389735C5B2BAE045EAF8BF831Fn9nCD" TargetMode="External"/><Relationship Id="rId17" Type="http://schemas.openxmlformats.org/officeDocument/2006/relationships/hyperlink" Target="consultantplus://offline/ref=CBFFB9EC6BBE47732E33ADDA3CE7E289B60718C8669D5DDE555EE2908C6D0CE60E6888ABB6A36CC53A389735C5B2BAE045EAF8BF831Fn9nCD" TargetMode="External"/><Relationship Id="rId25" Type="http://schemas.openxmlformats.org/officeDocument/2006/relationships/hyperlink" Target="consultantplus://offline/ref=CBFFB9EC6BBE47732E33ADDA3CE7E289B60718C8669D5DDE555EE2908C6D0CE60E6888ABB6A36EC53A389735C5B2BAE045EAF8BF831Fn9n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FFB9EC6BBE47732E33ADDA3CE7E289B60718C8669D5DDE555EE2908C6D0CE60E6888ABB6A36EC53A389735C5B2BAE045EAF8BF831Fn9nCD" TargetMode="External"/><Relationship Id="rId20" Type="http://schemas.openxmlformats.org/officeDocument/2006/relationships/hyperlink" Target="consultantplus://offline/ref=CBFFB9EC6BBE47732E33ADDA3CE7E289B60718C8669D5DDE555EE2908C6D0CE60E6888ABB6A266C53A389735C5B2BAE045EAF8BF831Fn9n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FB9EC6BBE47732E33ADDA3CE7E289B60718C8669D5DDE555EE2908C6D0CE60E6888ABB6A36EC53A389735C5B2BAE045EAF8BF831Fn9nCD" TargetMode="External"/><Relationship Id="rId11" Type="http://schemas.openxmlformats.org/officeDocument/2006/relationships/hyperlink" Target="consultantplus://offline/ref=CBFFB9EC6BBE47732E33ADDA3CE7E289B60718C8669D5DDE555EE2908C6D0CE60E6888ABB6A36EC53A389735C5B2BAE045EAF8BF831Fn9nCD" TargetMode="External"/><Relationship Id="rId24" Type="http://schemas.openxmlformats.org/officeDocument/2006/relationships/hyperlink" Target="consultantplus://offline/ref=CBFFB9EC6BBE47732E33ADDA3CE7E289B60718C8669D5DDE555EE2908C6D0CE60E6888ABB6A368C53A389735C5B2BAE045EAF8BF831Fn9nCD" TargetMode="External"/><Relationship Id="rId5" Type="http://schemas.openxmlformats.org/officeDocument/2006/relationships/hyperlink" Target="consultantplus://offline/ref=CBFFB9EC6BBE47732E33ADDA3CE7E289B60718C8669D5DDE555EE2908C6D0CE60E6888ABB6A266C53A389735C5B2BAE045EAF8BF831Fn9nCD" TargetMode="External"/><Relationship Id="rId15" Type="http://schemas.openxmlformats.org/officeDocument/2006/relationships/hyperlink" Target="consultantplus://offline/ref=CBFFB9EC6BBE47732E33ADDA3CE7E289B60718C8669D5DDE555EE2908C6D0CE60E6888ABB6A266C53A389735C5B2BAE045EAF8BF831Fn9nCD" TargetMode="External"/><Relationship Id="rId23" Type="http://schemas.openxmlformats.org/officeDocument/2006/relationships/hyperlink" Target="consultantplus://offline/ref=CBFFB9EC6BBE47732E33ADDA3CE7E289B60718C8669D5DDE555EE2908C6D0CE60E6888ABB6A36AC53A389735C5B2BAE045EAF8BF831Fn9nC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BFFB9EC6BBE47732E33ADDA3CE7E289B60718C8669D5DDE555EE2908C6D0CE60E6888ABB6A266C53A389735C5B2BAE045EAF8BF831Fn9nCD" TargetMode="External"/><Relationship Id="rId19" Type="http://schemas.openxmlformats.org/officeDocument/2006/relationships/hyperlink" Target="consultantplus://offline/ref=CBFFB9EC6BBE47732E33ADDA3CE7E289B60718C8669D5DDE555EE2908C6D0CE60E6888ABB6A368C53A389735C5B2BAE045EAF8BF831Fn9nCD" TargetMode="External"/><Relationship Id="rId4" Type="http://schemas.openxmlformats.org/officeDocument/2006/relationships/hyperlink" Target="consultantplus://offline/ref=CBFFB9EC6BBE47732E33ADDA3CE7E289B60718C8669D5DDE555EE2908C6D0CE60E6888ABB6A266C53A389735C5B2BAE045EAF8BF831Fn9nCD" TargetMode="External"/><Relationship Id="rId9" Type="http://schemas.openxmlformats.org/officeDocument/2006/relationships/hyperlink" Target="consultantplus://offline/ref=CBFFB9EC6BBE47732E33ADDA3CE7E289B60718C8669D5DDE555EE2908C6D0CE60E6888ABB6A368C53A389735C5B2BAE045EAF8BF831Fn9nCD" TargetMode="External"/><Relationship Id="rId14" Type="http://schemas.openxmlformats.org/officeDocument/2006/relationships/hyperlink" Target="consultantplus://offline/ref=CBFFB9EC6BBE47732E33ADDA3CE7E289B60718C8669D5DDE555EE2908C6D0CE60E6888ABB6A368C53A389735C5B2BAE045EAF8BF831Fn9nCD" TargetMode="External"/><Relationship Id="rId22" Type="http://schemas.openxmlformats.org/officeDocument/2006/relationships/hyperlink" Target="consultantplus://offline/ref=CBFFB9EC6BBE47732E33ADDA3CE7E289B60718C8669D5DDE555EE2908C6D0CE60E6888ABB6A36CC53A389735C5B2BAE045EAF8BF831Fn9nC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Доржихандаева Ирина Владимировна</dc:creator>
  <cp:keywords/>
  <dc:description/>
  <cp:lastModifiedBy>Доржихандаева Ирина Владимировна</cp:lastModifiedBy>
  <cp:revision>2</cp:revision>
  <cp:lastPrinted>2023-02-06T02:35:00Z</cp:lastPrinted>
  <dcterms:created xsi:type="dcterms:W3CDTF">2023-02-06T03:49:00Z</dcterms:created>
  <dcterms:modified xsi:type="dcterms:W3CDTF">2023-02-06T03:49:00Z</dcterms:modified>
</cp:coreProperties>
</file>