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05" w:rsidRPr="00983B08" w:rsidRDefault="007C1205" w:rsidP="007C1205">
      <w:pPr>
        <w:pStyle w:val="a3"/>
        <w:rPr>
          <w:sz w:val="24"/>
        </w:rPr>
      </w:pPr>
      <w:r w:rsidRPr="00983B08">
        <w:rPr>
          <w:sz w:val="24"/>
        </w:rPr>
        <w:t>СПИСОК</w:t>
      </w:r>
    </w:p>
    <w:p w:rsidR="007C1205" w:rsidRPr="00983B08" w:rsidRDefault="007C1205" w:rsidP="007C1205">
      <w:pPr>
        <w:pStyle w:val="a3"/>
        <w:rPr>
          <w:sz w:val="24"/>
        </w:rPr>
      </w:pPr>
      <w:r w:rsidRPr="00983B08">
        <w:rPr>
          <w:sz w:val="24"/>
        </w:rPr>
        <w:t>претендентов, допущенных к участию в конкурсе</w:t>
      </w:r>
    </w:p>
    <w:p w:rsidR="007C1205" w:rsidRPr="00983B08" w:rsidRDefault="007C1205" w:rsidP="007C1205">
      <w:pPr>
        <w:jc w:val="both"/>
      </w:pPr>
    </w:p>
    <w:p w:rsidR="007C1205" w:rsidRPr="00983B08" w:rsidRDefault="007C1205" w:rsidP="007C1205">
      <w:pPr>
        <w:ind w:firstLine="709"/>
        <w:jc w:val="both"/>
        <w:rPr>
          <w:b/>
        </w:rPr>
      </w:pPr>
      <w:r w:rsidRPr="00983B08">
        <w:rPr>
          <w:b/>
        </w:rPr>
        <w:t>По ведущей группе должностей</w:t>
      </w:r>
    </w:p>
    <w:p w:rsidR="007C1205" w:rsidRPr="00983B08" w:rsidRDefault="007C1205" w:rsidP="007C1205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7C1205" w:rsidRPr="00983B08" w:rsidRDefault="007C1205" w:rsidP="007C1205">
      <w:pPr>
        <w:numPr>
          <w:ilvl w:val="0"/>
          <w:numId w:val="1"/>
        </w:numPr>
        <w:jc w:val="both"/>
      </w:pPr>
      <w:r w:rsidRPr="00983B08">
        <w:t xml:space="preserve">для замещения </w:t>
      </w:r>
      <w:proofErr w:type="gramStart"/>
      <w:r w:rsidRPr="00983B08">
        <w:t>должности главного государственного налогового инспектора отдела досудебного урегулирования налоговых споров</w:t>
      </w:r>
      <w:proofErr w:type="gramEnd"/>
      <w:r w:rsidRPr="00983B08">
        <w:t xml:space="preserve">: </w:t>
      </w:r>
    </w:p>
    <w:p w:rsidR="007C1205" w:rsidRPr="00983B08" w:rsidRDefault="007C1205" w:rsidP="007C1205">
      <w:pPr>
        <w:pStyle w:val="a7"/>
        <w:spacing w:line="240" w:lineRule="auto"/>
        <w:ind w:left="709"/>
        <w:jc w:val="both"/>
        <w:rPr>
          <w:rFonts w:ascii="Times New Roman" w:hAnsi="Times New Roman"/>
          <w:sz w:val="14"/>
          <w:szCs w:val="24"/>
        </w:rPr>
      </w:pPr>
    </w:p>
    <w:p w:rsidR="00667FB8" w:rsidRPr="00983B08" w:rsidRDefault="007C1205" w:rsidP="00667FB8">
      <w:pPr>
        <w:pStyle w:val="a7"/>
        <w:ind w:left="1179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1.1. </w:t>
      </w:r>
      <w:r w:rsidR="00667FB8" w:rsidRPr="00983B08">
        <w:rPr>
          <w:rFonts w:ascii="Times New Roman" w:hAnsi="Times New Roman"/>
          <w:sz w:val="24"/>
          <w:szCs w:val="24"/>
        </w:rPr>
        <w:t>Жданов Дмитрий Сергеевич</w:t>
      </w:r>
    </w:p>
    <w:p w:rsidR="00667FB8" w:rsidRPr="00983B08" w:rsidRDefault="00667FB8" w:rsidP="00667FB8">
      <w:pPr>
        <w:pStyle w:val="a7"/>
        <w:ind w:left="1179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1.2. Иванова Анна Николаевна</w:t>
      </w:r>
    </w:p>
    <w:p w:rsidR="00667FB8" w:rsidRPr="00983B08" w:rsidRDefault="00667FB8" w:rsidP="00667FB8">
      <w:pPr>
        <w:pStyle w:val="a7"/>
        <w:ind w:left="1179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1.3. Куликова Татьяна Николаевна</w:t>
      </w:r>
    </w:p>
    <w:p w:rsidR="007C1205" w:rsidRPr="00983B08" w:rsidRDefault="007C1205" w:rsidP="00667FB8">
      <w:pPr>
        <w:pStyle w:val="a7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7C1205" w:rsidRPr="00983B08" w:rsidRDefault="007C1205" w:rsidP="007C1205">
      <w:pPr>
        <w:numPr>
          <w:ilvl w:val="0"/>
          <w:numId w:val="1"/>
        </w:numPr>
        <w:jc w:val="both"/>
      </w:pPr>
      <w:r w:rsidRPr="00983B08">
        <w:t>для замещения должности главного государственного налогового инспектора отдела</w:t>
      </w:r>
      <w:r w:rsidR="00667FB8" w:rsidRPr="00983B08">
        <w:t xml:space="preserve"> аналитической работы</w:t>
      </w:r>
    </w:p>
    <w:p w:rsidR="007C1205" w:rsidRPr="00983B08" w:rsidRDefault="007C1205" w:rsidP="007C1205">
      <w:pPr>
        <w:ind w:left="720"/>
        <w:jc w:val="both"/>
        <w:rPr>
          <w:sz w:val="14"/>
        </w:rPr>
      </w:pPr>
    </w:p>
    <w:p w:rsidR="00667FB8" w:rsidRPr="00983B08" w:rsidRDefault="00667FB8" w:rsidP="00667FB8">
      <w:pPr>
        <w:pStyle w:val="a7"/>
        <w:ind w:left="1179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983B08">
        <w:rPr>
          <w:rFonts w:ascii="Times New Roman" w:hAnsi="Times New Roman"/>
          <w:sz w:val="24"/>
          <w:szCs w:val="24"/>
        </w:rPr>
        <w:t>Кургузкин</w:t>
      </w:r>
      <w:proofErr w:type="spellEnd"/>
      <w:r w:rsidRPr="00983B08">
        <w:rPr>
          <w:rFonts w:ascii="Times New Roman" w:hAnsi="Times New Roman"/>
          <w:sz w:val="24"/>
          <w:szCs w:val="24"/>
        </w:rPr>
        <w:t xml:space="preserve"> Сергей Александрович</w:t>
      </w:r>
    </w:p>
    <w:p w:rsidR="00667FB8" w:rsidRPr="00983B08" w:rsidRDefault="00667FB8" w:rsidP="00667FB8">
      <w:pPr>
        <w:pStyle w:val="a7"/>
        <w:ind w:left="1179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2.2. Франц Ксения Борисовна</w:t>
      </w:r>
    </w:p>
    <w:p w:rsidR="00667FB8" w:rsidRPr="00983B08" w:rsidRDefault="00667FB8" w:rsidP="00667FB8">
      <w:pPr>
        <w:pStyle w:val="a7"/>
        <w:ind w:left="1179"/>
        <w:rPr>
          <w:rFonts w:ascii="Times New Roman" w:hAnsi="Times New Roman"/>
          <w:sz w:val="18"/>
          <w:szCs w:val="24"/>
        </w:rPr>
      </w:pPr>
    </w:p>
    <w:p w:rsidR="00667FB8" w:rsidRPr="00983B08" w:rsidRDefault="00667FB8" w:rsidP="002648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для замещения должности главного государственного налогового инспектора отдела </w:t>
      </w:r>
      <w:r w:rsidR="00264883" w:rsidRPr="00983B08">
        <w:rPr>
          <w:rFonts w:ascii="Times New Roman" w:hAnsi="Times New Roman"/>
          <w:sz w:val="24"/>
          <w:szCs w:val="24"/>
        </w:rPr>
        <w:t xml:space="preserve">финансового </w:t>
      </w:r>
      <w:r w:rsidRPr="00983B08">
        <w:rPr>
          <w:rFonts w:ascii="Times New Roman" w:hAnsi="Times New Roman"/>
          <w:sz w:val="24"/>
          <w:szCs w:val="24"/>
        </w:rPr>
        <w:t>аудита и контроля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3.1. Виноградов Николай Анатольевич 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3.2. Исаева Галина Анатольевна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3.3. Кузьмичева Ольга Александровна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3.4. Удина Наталья Алексеевна</w:t>
      </w:r>
    </w:p>
    <w:p w:rsidR="007C1205" w:rsidRPr="00983B08" w:rsidRDefault="007C1205" w:rsidP="007C1205">
      <w:pPr>
        <w:ind w:left="709"/>
        <w:jc w:val="both"/>
        <w:rPr>
          <w:b/>
        </w:rPr>
      </w:pPr>
      <w:r w:rsidRPr="00983B08">
        <w:rPr>
          <w:b/>
        </w:rPr>
        <w:t>По старшей группе должностей</w:t>
      </w:r>
    </w:p>
    <w:p w:rsidR="007C1205" w:rsidRPr="00983B08" w:rsidRDefault="007C1205" w:rsidP="007C1205">
      <w:pPr>
        <w:rPr>
          <w:sz w:val="16"/>
        </w:rPr>
      </w:pPr>
    </w:p>
    <w:p w:rsidR="007C1205" w:rsidRPr="00983B08" w:rsidRDefault="007C1205" w:rsidP="007C1205">
      <w:pPr>
        <w:numPr>
          <w:ilvl w:val="0"/>
          <w:numId w:val="1"/>
        </w:numPr>
        <w:jc w:val="both"/>
      </w:pPr>
      <w:r w:rsidRPr="00983B08">
        <w:t>для замещения должности главного специалиста-эксперта отдела финансового и общего обеспечения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Pr="00983B08">
        <w:rPr>
          <w:rFonts w:ascii="Times New Roman" w:hAnsi="Times New Roman"/>
          <w:sz w:val="24"/>
          <w:szCs w:val="24"/>
        </w:rPr>
        <w:t>Мандрусова</w:t>
      </w:r>
      <w:proofErr w:type="spellEnd"/>
      <w:r w:rsidRPr="00983B08">
        <w:rPr>
          <w:rFonts w:ascii="Times New Roman" w:hAnsi="Times New Roman"/>
          <w:sz w:val="24"/>
          <w:szCs w:val="24"/>
        </w:rPr>
        <w:t xml:space="preserve"> Наталья Юрьевна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4.2. Соколова Ольга Викторовна</w:t>
      </w:r>
    </w:p>
    <w:p w:rsidR="00667FB8" w:rsidRPr="00983B08" w:rsidRDefault="00667FB8" w:rsidP="00667FB8">
      <w:pPr>
        <w:pStyle w:val="a7"/>
        <w:ind w:left="1179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4.3. Степанова Ольга Анатольевна</w:t>
      </w:r>
    </w:p>
    <w:p w:rsidR="007C1205" w:rsidRPr="00983B08" w:rsidRDefault="007C1205" w:rsidP="007C1205">
      <w:pPr>
        <w:numPr>
          <w:ilvl w:val="0"/>
          <w:numId w:val="1"/>
        </w:numPr>
        <w:jc w:val="both"/>
      </w:pPr>
      <w:r w:rsidRPr="00983B08">
        <w:t xml:space="preserve">для замещения </w:t>
      </w:r>
      <w:proofErr w:type="gramStart"/>
      <w:r w:rsidRPr="00983B08">
        <w:t xml:space="preserve">должности </w:t>
      </w:r>
      <w:r w:rsidR="00667FB8" w:rsidRPr="00983B08">
        <w:t>старшего государственного налогового инспектора отдела досудебного урегулирования налоговых споров</w:t>
      </w:r>
      <w:proofErr w:type="gramEnd"/>
    </w:p>
    <w:p w:rsidR="00667FB8" w:rsidRPr="00983B08" w:rsidRDefault="00667FB8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983B08">
        <w:rPr>
          <w:rFonts w:ascii="Times New Roman" w:hAnsi="Times New Roman"/>
          <w:sz w:val="24"/>
          <w:szCs w:val="24"/>
        </w:rPr>
        <w:t>Вафин</w:t>
      </w:r>
      <w:proofErr w:type="spellEnd"/>
      <w:r w:rsidRPr="0098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B08">
        <w:rPr>
          <w:rFonts w:ascii="Times New Roman" w:hAnsi="Times New Roman"/>
          <w:sz w:val="24"/>
          <w:szCs w:val="24"/>
        </w:rPr>
        <w:t>Рамиль</w:t>
      </w:r>
      <w:proofErr w:type="spellEnd"/>
      <w:r w:rsidRPr="0098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B08">
        <w:rPr>
          <w:rFonts w:ascii="Times New Roman" w:hAnsi="Times New Roman"/>
          <w:sz w:val="24"/>
          <w:szCs w:val="24"/>
        </w:rPr>
        <w:t>Ильясович</w:t>
      </w:r>
      <w:proofErr w:type="spellEnd"/>
    </w:p>
    <w:p w:rsidR="00667FB8" w:rsidRPr="00983B08" w:rsidRDefault="00667FB8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5.2. Жданов Дмитрий Сергеевич</w:t>
      </w:r>
    </w:p>
    <w:p w:rsidR="00667FB8" w:rsidRPr="00983B08" w:rsidRDefault="00667FB8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5.3. Кудряшов Алексей Максимович</w:t>
      </w:r>
    </w:p>
    <w:p w:rsidR="00667FB8" w:rsidRPr="00983B08" w:rsidRDefault="00667FB8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5.4. Куликова Татьяна Николаевна</w:t>
      </w:r>
    </w:p>
    <w:p w:rsidR="00295F99" w:rsidRPr="00983B08" w:rsidRDefault="00667FB8" w:rsidP="002648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для замещения должности старшего государственного налогового инспектора отдела внутреннего аудита</w:t>
      </w:r>
    </w:p>
    <w:p w:rsidR="00264883" w:rsidRPr="00983B08" w:rsidRDefault="00264883" w:rsidP="00983B08">
      <w:pPr>
        <w:pStyle w:val="a7"/>
        <w:ind w:left="1276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6.1. </w:t>
      </w:r>
      <w:proofErr w:type="spellStart"/>
      <w:r w:rsidRPr="00983B08">
        <w:rPr>
          <w:rFonts w:ascii="Times New Roman" w:hAnsi="Times New Roman"/>
          <w:sz w:val="24"/>
          <w:szCs w:val="24"/>
        </w:rPr>
        <w:t>Барцев</w:t>
      </w:r>
      <w:proofErr w:type="spellEnd"/>
      <w:r w:rsidRPr="00983B08">
        <w:rPr>
          <w:rFonts w:ascii="Times New Roman" w:hAnsi="Times New Roman"/>
          <w:sz w:val="24"/>
          <w:szCs w:val="24"/>
        </w:rPr>
        <w:t xml:space="preserve"> Роман Юрьевич</w:t>
      </w:r>
    </w:p>
    <w:p w:rsidR="00264883" w:rsidRPr="00983B08" w:rsidRDefault="00264883" w:rsidP="00983B08">
      <w:pPr>
        <w:pStyle w:val="a7"/>
        <w:ind w:left="1276"/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6.2. Малыгина Светлана Анатольевна</w:t>
      </w:r>
    </w:p>
    <w:p w:rsidR="00264883" w:rsidRPr="00983B08" w:rsidRDefault="00264883" w:rsidP="00667FB8">
      <w:pPr>
        <w:pStyle w:val="a7"/>
        <w:rPr>
          <w:rFonts w:ascii="Times New Roman" w:hAnsi="Times New Roman"/>
          <w:sz w:val="16"/>
          <w:szCs w:val="24"/>
        </w:rPr>
      </w:pPr>
    </w:p>
    <w:p w:rsidR="00264883" w:rsidRPr="00983B08" w:rsidRDefault="00264883" w:rsidP="002648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для замещения должности старшего государственного налогового инспектора отдела финансового аудита и контроля</w:t>
      </w:r>
    </w:p>
    <w:p w:rsidR="00264883" w:rsidRPr="00983B08" w:rsidRDefault="00264883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 xml:space="preserve">7.1. </w:t>
      </w:r>
      <w:proofErr w:type="spellStart"/>
      <w:r w:rsidRPr="00983B08">
        <w:rPr>
          <w:rFonts w:ascii="Times New Roman" w:hAnsi="Times New Roman"/>
          <w:sz w:val="24"/>
          <w:szCs w:val="24"/>
        </w:rPr>
        <w:t>Барцев</w:t>
      </w:r>
      <w:proofErr w:type="spellEnd"/>
      <w:r w:rsidRPr="00983B08">
        <w:rPr>
          <w:rFonts w:ascii="Times New Roman" w:hAnsi="Times New Roman"/>
          <w:sz w:val="24"/>
          <w:szCs w:val="24"/>
        </w:rPr>
        <w:t xml:space="preserve"> Роман Юрьевич</w:t>
      </w:r>
    </w:p>
    <w:p w:rsidR="00264883" w:rsidRPr="00983B08" w:rsidRDefault="00264883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7.2. Виноградов Николай Анатольевич</w:t>
      </w:r>
    </w:p>
    <w:p w:rsidR="00264883" w:rsidRPr="00983B08" w:rsidRDefault="00264883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7.3. Кузьмичева Ольга Александровна</w:t>
      </w:r>
    </w:p>
    <w:p w:rsidR="00264883" w:rsidRPr="00983B08" w:rsidRDefault="00264883" w:rsidP="00983B08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983B08">
        <w:rPr>
          <w:rFonts w:ascii="Times New Roman" w:hAnsi="Times New Roman"/>
          <w:sz w:val="24"/>
          <w:szCs w:val="24"/>
        </w:rPr>
        <w:t>7.4. Удина Наталья Алексеевна</w:t>
      </w:r>
      <w:bookmarkStart w:id="0" w:name="_GoBack"/>
      <w:bookmarkEnd w:id="0"/>
    </w:p>
    <w:sectPr w:rsidR="00264883" w:rsidRPr="00983B08" w:rsidSect="00667FB8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83" w:rsidRDefault="00264883">
      <w:r>
        <w:separator/>
      </w:r>
    </w:p>
  </w:endnote>
  <w:endnote w:type="continuationSeparator" w:id="0">
    <w:p w:rsidR="00264883" w:rsidRDefault="0026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83" w:rsidRDefault="00264883">
      <w:r>
        <w:separator/>
      </w:r>
    </w:p>
  </w:footnote>
  <w:footnote w:type="continuationSeparator" w:id="0">
    <w:p w:rsidR="00264883" w:rsidRDefault="0026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83" w:rsidRDefault="00264883">
    <w:pPr>
      <w:pStyle w:val="a5"/>
      <w:jc w:val="center"/>
    </w:pPr>
  </w:p>
  <w:p w:rsidR="00264883" w:rsidRDefault="002648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97D"/>
    <w:multiLevelType w:val="hybridMultilevel"/>
    <w:tmpl w:val="4134B720"/>
    <w:lvl w:ilvl="0" w:tplc="0419000F">
      <w:start w:val="1"/>
      <w:numFmt w:val="decimal"/>
      <w:lvlText w:val="%1."/>
      <w:lvlJc w:val="left"/>
      <w:pPr>
        <w:ind w:left="1899" w:hanging="360"/>
      </w:p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">
    <w:nsid w:val="73B065F7"/>
    <w:multiLevelType w:val="multilevel"/>
    <w:tmpl w:val="1CEA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5"/>
    <w:rsid w:val="00106CF8"/>
    <w:rsid w:val="00264883"/>
    <w:rsid w:val="00295F99"/>
    <w:rsid w:val="00667FB8"/>
    <w:rsid w:val="007C1205"/>
    <w:rsid w:val="0084055A"/>
    <w:rsid w:val="009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120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C1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7C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120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C1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7C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9954-00-296</dc:creator>
  <cp:lastModifiedBy>Горбунова Лариса Викторовна</cp:lastModifiedBy>
  <cp:revision>2</cp:revision>
  <dcterms:created xsi:type="dcterms:W3CDTF">2024-05-31T05:54:00Z</dcterms:created>
  <dcterms:modified xsi:type="dcterms:W3CDTF">2024-05-31T05:54:00Z</dcterms:modified>
</cp:coreProperties>
</file>