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E5B" w:rsidRPr="00341FFB" w:rsidRDefault="00241E5B" w:rsidP="00F67F11">
      <w:pPr>
        <w:tabs>
          <w:tab w:val="left" w:pos="7230"/>
        </w:tabs>
        <w:autoSpaceDE w:val="0"/>
        <w:autoSpaceDN w:val="0"/>
        <w:adjustRightInd w:val="0"/>
        <w:spacing w:after="0" w:line="240" w:lineRule="auto"/>
        <w:ind w:left="7229"/>
        <w:jc w:val="both"/>
        <w:rPr>
          <w:rFonts w:ascii="Times New Roman" w:eastAsia="Times New Roman" w:hAnsi="Times New Roman" w:cs="Times New Roman"/>
          <w:lang w:eastAsia="ru-RU"/>
        </w:rPr>
      </w:pPr>
      <w:r w:rsidRPr="00341FFB">
        <w:rPr>
          <w:rFonts w:ascii="Times New Roman" w:eastAsia="Times New Roman" w:hAnsi="Times New Roman" w:cs="Times New Roman"/>
          <w:lang w:eastAsia="ru-RU"/>
        </w:rPr>
        <w:t xml:space="preserve">Приложение </w:t>
      </w:r>
    </w:p>
    <w:p w:rsidR="00241E5B" w:rsidRPr="00341FFB" w:rsidRDefault="00241E5B" w:rsidP="00F67F11">
      <w:pPr>
        <w:tabs>
          <w:tab w:val="left" w:pos="7230"/>
        </w:tabs>
        <w:autoSpaceDE w:val="0"/>
        <w:autoSpaceDN w:val="0"/>
        <w:adjustRightInd w:val="0"/>
        <w:spacing w:after="0" w:line="240" w:lineRule="auto"/>
        <w:ind w:left="7229"/>
        <w:jc w:val="both"/>
        <w:rPr>
          <w:rFonts w:ascii="Times New Roman" w:eastAsia="Times New Roman" w:hAnsi="Times New Roman" w:cs="Times New Roman"/>
          <w:lang w:eastAsia="ru-RU"/>
        </w:rPr>
      </w:pPr>
      <w:r w:rsidRPr="00341FFB">
        <w:rPr>
          <w:rFonts w:ascii="Times New Roman" w:eastAsia="Times New Roman" w:hAnsi="Times New Roman" w:cs="Times New Roman"/>
          <w:lang w:eastAsia="ru-RU"/>
        </w:rPr>
        <w:t xml:space="preserve">к письму ФНС России </w:t>
      </w:r>
    </w:p>
    <w:p w:rsidR="00241E5B" w:rsidRPr="00341FFB" w:rsidRDefault="00DD6BB2" w:rsidP="00F67F11">
      <w:pPr>
        <w:tabs>
          <w:tab w:val="left" w:pos="7230"/>
        </w:tabs>
        <w:autoSpaceDE w:val="0"/>
        <w:autoSpaceDN w:val="0"/>
        <w:adjustRightInd w:val="0"/>
        <w:spacing w:after="0" w:line="240" w:lineRule="auto"/>
        <w:ind w:left="7229"/>
        <w:jc w:val="both"/>
        <w:rPr>
          <w:rFonts w:ascii="Times New Roman" w:eastAsia="Times New Roman" w:hAnsi="Times New Roman" w:cs="Times New Roman"/>
          <w:lang w:eastAsia="ru-RU"/>
        </w:rPr>
      </w:pPr>
      <w:r w:rsidRPr="00341FFB">
        <w:rPr>
          <w:rFonts w:ascii="Times New Roman" w:eastAsia="Times New Roman" w:hAnsi="Times New Roman" w:cs="Times New Roman"/>
          <w:lang w:eastAsia="ru-RU"/>
        </w:rPr>
        <w:t xml:space="preserve">от </w:t>
      </w:r>
      <w:r w:rsidR="003D4164">
        <w:rPr>
          <w:rFonts w:ascii="Times New Roman" w:eastAsia="Times New Roman" w:hAnsi="Times New Roman" w:cs="Times New Roman"/>
          <w:lang w:eastAsia="ru-RU"/>
        </w:rPr>
        <w:t>13.02.2025</w:t>
      </w:r>
    </w:p>
    <w:p w:rsidR="00241E5B" w:rsidRPr="00341FFB" w:rsidRDefault="003D4164">
      <w:pPr>
        <w:tabs>
          <w:tab w:val="left" w:pos="7230"/>
        </w:tabs>
        <w:autoSpaceDE w:val="0"/>
        <w:autoSpaceDN w:val="0"/>
        <w:adjustRightInd w:val="0"/>
        <w:spacing w:after="0" w:line="240" w:lineRule="auto"/>
        <w:ind w:left="7229"/>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Pr="003D4164">
        <w:rPr>
          <w:rFonts w:ascii="Times New Roman" w:eastAsia="Times New Roman" w:hAnsi="Times New Roman" w:cs="Times New Roman"/>
          <w:lang w:eastAsia="ru-RU"/>
        </w:rPr>
        <w:t>БС-4-21/1433@</w:t>
      </w:r>
    </w:p>
    <w:p w:rsidR="00241E5B" w:rsidRPr="00341FFB" w:rsidRDefault="000F6CEE" w:rsidP="004C76C2">
      <w:pPr>
        <w:tabs>
          <w:tab w:val="left" w:pos="8355"/>
        </w:tabs>
        <w:autoSpaceDE w:val="0"/>
        <w:autoSpaceDN w:val="0"/>
        <w:adjustRightInd w:val="0"/>
        <w:spacing w:after="0" w:line="340" w:lineRule="atLeast"/>
        <w:ind w:firstLine="708"/>
        <w:jc w:val="both"/>
        <w:rPr>
          <w:rFonts w:ascii="Times New Roman" w:eastAsia="Times New Roman" w:hAnsi="Times New Roman" w:cs="Times New Roman"/>
          <w:sz w:val="28"/>
          <w:szCs w:val="28"/>
          <w:lang w:eastAsia="ru-RU"/>
        </w:rPr>
      </w:pPr>
      <w:r w:rsidRPr="00341FFB">
        <w:rPr>
          <w:rFonts w:ascii="Times New Roman" w:eastAsia="Times New Roman" w:hAnsi="Times New Roman" w:cs="Times New Roman"/>
          <w:sz w:val="28"/>
          <w:szCs w:val="28"/>
          <w:lang w:eastAsia="ru-RU"/>
        </w:rPr>
        <w:tab/>
      </w:r>
    </w:p>
    <w:p w:rsidR="000B5B67" w:rsidRDefault="000B5B67" w:rsidP="004C76C2">
      <w:pPr>
        <w:tabs>
          <w:tab w:val="left" w:pos="7230"/>
        </w:tabs>
        <w:autoSpaceDE w:val="0"/>
        <w:autoSpaceDN w:val="0"/>
        <w:adjustRightInd w:val="0"/>
        <w:spacing w:after="0" w:line="340" w:lineRule="atLeast"/>
        <w:jc w:val="center"/>
        <w:rPr>
          <w:rFonts w:ascii="Times New Roman" w:hAnsi="Times New Roman" w:cs="Times New Roman"/>
          <w:b/>
          <w:sz w:val="28"/>
          <w:szCs w:val="28"/>
        </w:rPr>
      </w:pPr>
    </w:p>
    <w:p w:rsidR="00DC5EB9" w:rsidRPr="00486B86" w:rsidRDefault="00241E5B" w:rsidP="00DC5EB9">
      <w:pPr>
        <w:tabs>
          <w:tab w:val="left" w:pos="7230"/>
        </w:tabs>
        <w:autoSpaceDE w:val="0"/>
        <w:autoSpaceDN w:val="0"/>
        <w:adjustRightInd w:val="0"/>
        <w:spacing w:after="0" w:line="340" w:lineRule="atLeast"/>
        <w:jc w:val="center"/>
        <w:rPr>
          <w:rFonts w:ascii="Times New Roman" w:hAnsi="Times New Roman" w:cs="Times New Roman"/>
          <w:b/>
          <w:sz w:val="28"/>
          <w:szCs w:val="28"/>
        </w:rPr>
      </w:pPr>
      <w:r w:rsidRPr="00486B86">
        <w:rPr>
          <w:rFonts w:ascii="Times New Roman" w:hAnsi="Times New Roman" w:cs="Times New Roman"/>
          <w:b/>
          <w:sz w:val="28"/>
          <w:szCs w:val="28"/>
        </w:rPr>
        <w:t xml:space="preserve">Обзор </w:t>
      </w:r>
      <w:r w:rsidR="00267B90" w:rsidRPr="00486B86">
        <w:rPr>
          <w:rFonts w:ascii="Times New Roman" w:hAnsi="Times New Roman" w:cs="Times New Roman"/>
          <w:b/>
          <w:sz w:val="28"/>
          <w:szCs w:val="28"/>
        </w:rPr>
        <w:t>судебной практики</w:t>
      </w:r>
      <w:r w:rsidR="000B5B67" w:rsidRPr="00486B86">
        <w:rPr>
          <w:rFonts w:ascii="Times New Roman" w:hAnsi="Times New Roman" w:cs="Times New Roman"/>
          <w:b/>
          <w:sz w:val="28"/>
          <w:szCs w:val="28"/>
        </w:rPr>
        <w:t xml:space="preserve"> </w:t>
      </w:r>
    </w:p>
    <w:p w:rsidR="00241E5B" w:rsidRPr="00486B86" w:rsidRDefault="00267B90" w:rsidP="00DC5EB9">
      <w:pPr>
        <w:tabs>
          <w:tab w:val="left" w:pos="7230"/>
        </w:tabs>
        <w:autoSpaceDE w:val="0"/>
        <w:autoSpaceDN w:val="0"/>
        <w:adjustRightInd w:val="0"/>
        <w:spacing w:after="0" w:line="340" w:lineRule="atLeast"/>
        <w:jc w:val="center"/>
        <w:rPr>
          <w:rFonts w:ascii="Times New Roman" w:hAnsi="Times New Roman" w:cs="Times New Roman"/>
          <w:b/>
          <w:sz w:val="28"/>
          <w:szCs w:val="28"/>
        </w:rPr>
      </w:pPr>
      <w:r w:rsidRPr="00486B86">
        <w:rPr>
          <w:rFonts w:ascii="Times New Roman" w:hAnsi="Times New Roman" w:cs="Times New Roman"/>
          <w:b/>
          <w:sz w:val="28"/>
          <w:szCs w:val="28"/>
        </w:rPr>
        <w:t xml:space="preserve">по </w:t>
      </w:r>
      <w:r w:rsidR="00486A5B" w:rsidRPr="00486B86">
        <w:rPr>
          <w:rFonts w:ascii="Times New Roman" w:hAnsi="Times New Roman" w:cs="Times New Roman"/>
          <w:b/>
          <w:sz w:val="28"/>
          <w:szCs w:val="28"/>
        </w:rPr>
        <w:t xml:space="preserve">отдельным </w:t>
      </w:r>
      <w:r w:rsidRPr="00486B86">
        <w:rPr>
          <w:rFonts w:ascii="Times New Roman" w:hAnsi="Times New Roman" w:cs="Times New Roman"/>
          <w:b/>
          <w:sz w:val="28"/>
          <w:szCs w:val="28"/>
        </w:rPr>
        <w:t>спорам</w:t>
      </w:r>
      <w:r w:rsidR="00637623" w:rsidRPr="00486B86">
        <w:rPr>
          <w:rFonts w:ascii="Times New Roman" w:hAnsi="Times New Roman" w:cs="Times New Roman"/>
          <w:b/>
          <w:sz w:val="28"/>
          <w:szCs w:val="28"/>
        </w:rPr>
        <w:t>, завершенным</w:t>
      </w:r>
      <w:r w:rsidR="00DD6BB2" w:rsidRPr="00486B86">
        <w:rPr>
          <w:rFonts w:ascii="Times New Roman" w:hAnsi="Times New Roman" w:cs="Times New Roman"/>
          <w:b/>
          <w:sz w:val="28"/>
          <w:szCs w:val="28"/>
        </w:rPr>
        <w:t xml:space="preserve"> в 2024</w:t>
      </w:r>
      <w:r w:rsidR="00742333" w:rsidRPr="00486B86">
        <w:rPr>
          <w:rFonts w:ascii="Times New Roman" w:hAnsi="Times New Roman" w:cs="Times New Roman"/>
          <w:b/>
          <w:sz w:val="28"/>
          <w:szCs w:val="28"/>
        </w:rPr>
        <w:t xml:space="preserve"> году</w:t>
      </w:r>
      <w:r w:rsidR="000B5B67" w:rsidRPr="00486B86">
        <w:rPr>
          <w:rFonts w:ascii="Times New Roman" w:hAnsi="Times New Roman" w:cs="Times New Roman"/>
          <w:b/>
          <w:sz w:val="28"/>
          <w:szCs w:val="28"/>
        </w:rPr>
        <w:t>,</w:t>
      </w:r>
      <w:r w:rsidR="00742333" w:rsidRPr="00486B86">
        <w:rPr>
          <w:rFonts w:ascii="Times New Roman" w:hAnsi="Times New Roman" w:cs="Times New Roman"/>
          <w:b/>
          <w:sz w:val="28"/>
          <w:szCs w:val="28"/>
        </w:rPr>
        <w:t xml:space="preserve"> </w:t>
      </w:r>
      <w:r w:rsidR="00241E5B" w:rsidRPr="00486B86">
        <w:rPr>
          <w:rFonts w:ascii="Times New Roman" w:hAnsi="Times New Roman" w:cs="Times New Roman"/>
          <w:b/>
          <w:sz w:val="28"/>
          <w:szCs w:val="28"/>
        </w:rPr>
        <w:t>по вопросам налогообложения имущества</w:t>
      </w:r>
      <w:r w:rsidR="00DC5EB9">
        <w:rPr>
          <w:rFonts w:ascii="Times New Roman" w:hAnsi="Times New Roman" w:cs="Times New Roman"/>
          <w:b/>
          <w:sz w:val="28"/>
          <w:szCs w:val="28"/>
        </w:rPr>
        <w:t>, дошедшим до Верховного Суда Российской Федерации</w:t>
      </w:r>
      <w:r w:rsidR="00241E5B" w:rsidRPr="00486B86">
        <w:rPr>
          <w:rFonts w:ascii="Times New Roman" w:hAnsi="Times New Roman" w:cs="Times New Roman"/>
          <w:b/>
          <w:sz w:val="28"/>
          <w:szCs w:val="28"/>
        </w:rPr>
        <w:t xml:space="preserve"> </w:t>
      </w:r>
    </w:p>
    <w:p w:rsidR="007B6B69" w:rsidRPr="00486B86" w:rsidRDefault="00D2770B" w:rsidP="004C76C2">
      <w:pPr>
        <w:autoSpaceDE w:val="0"/>
        <w:autoSpaceDN w:val="0"/>
        <w:adjustRightInd w:val="0"/>
        <w:spacing w:after="0" w:line="340" w:lineRule="atLeast"/>
        <w:ind w:firstLine="709"/>
        <w:jc w:val="both"/>
        <w:rPr>
          <w:rFonts w:ascii="Times New Roman" w:hAnsi="Times New Roman" w:cs="Times New Roman"/>
          <w:b/>
          <w:bCs/>
          <w:sz w:val="28"/>
          <w:szCs w:val="28"/>
        </w:rPr>
      </w:pPr>
      <w:r w:rsidRPr="00486B86">
        <w:rPr>
          <w:rFonts w:ascii="Times New Roman" w:hAnsi="Times New Roman" w:cs="Times New Roman"/>
          <w:b/>
          <w:sz w:val="28"/>
          <w:szCs w:val="28"/>
        </w:rPr>
        <w:t xml:space="preserve"> </w:t>
      </w:r>
    </w:p>
    <w:p w:rsidR="00D2770B" w:rsidRPr="00486B86" w:rsidRDefault="00742333" w:rsidP="004C76C2">
      <w:pPr>
        <w:autoSpaceDE w:val="0"/>
        <w:autoSpaceDN w:val="0"/>
        <w:adjustRightInd w:val="0"/>
        <w:spacing w:after="0" w:line="340" w:lineRule="atLeast"/>
        <w:ind w:firstLine="709"/>
        <w:jc w:val="both"/>
        <w:rPr>
          <w:rFonts w:ascii="Times New Roman" w:hAnsi="Times New Roman" w:cs="Times New Roman"/>
          <w:b/>
          <w:sz w:val="28"/>
          <w:szCs w:val="28"/>
        </w:rPr>
      </w:pPr>
      <w:r w:rsidRPr="00486B86">
        <w:rPr>
          <w:rFonts w:ascii="Times New Roman" w:hAnsi="Times New Roman" w:cs="Times New Roman"/>
          <w:b/>
          <w:bCs/>
          <w:sz w:val="28"/>
          <w:szCs w:val="28"/>
        </w:rPr>
        <w:t>1</w:t>
      </w:r>
      <w:r w:rsidR="00241E5B" w:rsidRPr="00486B86">
        <w:rPr>
          <w:rFonts w:ascii="Times New Roman" w:hAnsi="Times New Roman" w:cs="Times New Roman"/>
          <w:b/>
          <w:bCs/>
          <w:sz w:val="28"/>
          <w:szCs w:val="28"/>
        </w:rPr>
        <w:t xml:space="preserve">) </w:t>
      </w:r>
      <w:r w:rsidR="00EE2EE9" w:rsidRPr="00486B86">
        <w:rPr>
          <w:rFonts w:ascii="Times New Roman" w:hAnsi="Times New Roman" w:cs="Times New Roman"/>
          <w:b/>
          <w:sz w:val="28"/>
          <w:szCs w:val="28"/>
        </w:rPr>
        <w:t xml:space="preserve">Определение Верховного Суда Российской Федерации </w:t>
      </w:r>
      <w:r w:rsidR="00471EBE" w:rsidRPr="00486B86">
        <w:rPr>
          <w:rFonts w:ascii="Times New Roman" w:hAnsi="Times New Roman" w:cs="Times New Roman"/>
          <w:b/>
          <w:sz w:val="28"/>
          <w:szCs w:val="28"/>
        </w:rPr>
        <w:t>(далее – Верховный Суд)</w:t>
      </w:r>
      <w:r w:rsidR="00DD6BB2" w:rsidRPr="00486B86">
        <w:rPr>
          <w:rFonts w:ascii="Times New Roman" w:hAnsi="Times New Roman" w:cs="Times New Roman"/>
          <w:b/>
          <w:sz w:val="28"/>
          <w:szCs w:val="28"/>
        </w:rPr>
        <w:t xml:space="preserve"> от 15.01.2024 № 308</w:t>
      </w:r>
      <w:r w:rsidR="00FA0C0E" w:rsidRPr="00486B86">
        <w:rPr>
          <w:rFonts w:ascii="Times New Roman" w:hAnsi="Times New Roman" w:cs="Times New Roman"/>
          <w:b/>
          <w:sz w:val="28"/>
          <w:szCs w:val="28"/>
        </w:rPr>
        <w:t>-ЭС</w:t>
      </w:r>
      <w:r w:rsidR="00DD6BB2" w:rsidRPr="00486B86">
        <w:rPr>
          <w:rFonts w:ascii="Times New Roman" w:hAnsi="Times New Roman" w:cs="Times New Roman"/>
          <w:b/>
          <w:sz w:val="28"/>
          <w:szCs w:val="28"/>
        </w:rPr>
        <w:t>23-26717 по делу № А32-22105</w:t>
      </w:r>
      <w:r w:rsidR="007A423E" w:rsidRPr="00486B86">
        <w:rPr>
          <w:rFonts w:ascii="Times New Roman" w:hAnsi="Times New Roman" w:cs="Times New Roman"/>
          <w:b/>
          <w:sz w:val="28"/>
          <w:szCs w:val="28"/>
        </w:rPr>
        <w:t>/2021</w:t>
      </w:r>
      <w:r w:rsidR="00D2770B" w:rsidRPr="00486B86">
        <w:rPr>
          <w:rFonts w:ascii="Times New Roman" w:hAnsi="Times New Roman" w:cs="Times New Roman"/>
          <w:b/>
          <w:sz w:val="28"/>
          <w:szCs w:val="28"/>
        </w:rPr>
        <w:t xml:space="preserve"> </w:t>
      </w:r>
      <w:bookmarkStart w:id="0" w:name="_GoBack"/>
      <w:bookmarkEnd w:id="0"/>
    </w:p>
    <w:p w:rsidR="005A3712" w:rsidRPr="00486B86" w:rsidRDefault="005A3712" w:rsidP="004C76C2">
      <w:pPr>
        <w:autoSpaceDE w:val="0"/>
        <w:autoSpaceDN w:val="0"/>
        <w:adjustRightInd w:val="0"/>
        <w:spacing w:after="0" w:line="340" w:lineRule="atLeast"/>
        <w:ind w:firstLine="709"/>
        <w:jc w:val="both"/>
        <w:rPr>
          <w:rFonts w:ascii="Times New Roman" w:hAnsi="Times New Roman" w:cs="Times New Roman"/>
          <w:b/>
          <w:sz w:val="28"/>
          <w:szCs w:val="28"/>
        </w:rPr>
      </w:pPr>
    </w:p>
    <w:p w:rsidR="007B675F" w:rsidRPr="00486B86" w:rsidRDefault="00FA308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w:t>
      </w:r>
      <w:r w:rsidR="00B9532F" w:rsidRPr="00486B86">
        <w:rPr>
          <w:rFonts w:ascii="Times New Roman" w:hAnsi="Times New Roman" w:cs="Times New Roman"/>
          <w:sz w:val="28"/>
          <w:szCs w:val="28"/>
        </w:rPr>
        <w:t>бщество</w:t>
      </w:r>
      <w:r w:rsidR="001A4CC3" w:rsidRPr="00486B86">
        <w:rPr>
          <w:rFonts w:ascii="Times New Roman" w:hAnsi="Times New Roman" w:cs="Times New Roman"/>
          <w:sz w:val="28"/>
          <w:szCs w:val="28"/>
        </w:rPr>
        <w:t xml:space="preserve"> </w:t>
      </w:r>
      <w:r w:rsidR="00DD41EB" w:rsidRPr="00486B86">
        <w:rPr>
          <w:rFonts w:ascii="Times New Roman" w:hAnsi="Times New Roman" w:cs="Times New Roman"/>
          <w:sz w:val="28"/>
          <w:szCs w:val="28"/>
        </w:rPr>
        <w:t xml:space="preserve">с ограниченной ответственностью (далее в настоящем пункте – общество) </w:t>
      </w:r>
      <w:r w:rsidR="00B9532F" w:rsidRPr="00486B86">
        <w:rPr>
          <w:rFonts w:ascii="Times New Roman" w:hAnsi="Times New Roman" w:cs="Times New Roman"/>
          <w:sz w:val="28"/>
          <w:szCs w:val="28"/>
        </w:rPr>
        <w:t xml:space="preserve">обратилось в </w:t>
      </w:r>
      <w:r w:rsidR="00426052" w:rsidRPr="00486B86">
        <w:rPr>
          <w:rFonts w:ascii="Times New Roman" w:hAnsi="Times New Roman" w:cs="Times New Roman"/>
          <w:sz w:val="28"/>
          <w:szCs w:val="28"/>
        </w:rPr>
        <w:t>а</w:t>
      </w:r>
      <w:r w:rsidR="00B9532F" w:rsidRPr="00486B86">
        <w:rPr>
          <w:rFonts w:ascii="Times New Roman" w:hAnsi="Times New Roman" w:cs="Times New Roman"/>
          <w:sz w:val="28"/>
          <w:szCs w:val="28"/>
        </w:rPr>
        <w:t xml:space="preserve">рбитражный суд с заявлением о признании недействительным решения налогового органа </w:t>
      </w:r>
      <w:r w:rsidR="00DD6BB2" w:rsidRPr="00486B86">
        <w:rPr>
          <w:rFonts w:ascii="Times New Roman" w:hAnsi="Times New Roman" w:cs="Times New Roman"/>
          <w:sz w:val="28"/>
          <w:szCs w:val="28"/>
        </w:rPr>
        <w:t>о п</w:t>
      </w:r>
      <w:r w:rsidR="00B9532F" w:rsidRPr="00486B86">
        <w:rPr>
          <w:rFonts w:ascii="Times New Roman" w:hAnsi="Times New Roman" w:cs="Times New Roman"/>
          <w:sz w:val="28"/>
          <w:szCs w:val="28"/>
        </w:rPr>
        <w:t>ривлечении к ответственности за совершение налогового правонарушения</w:t>
      </w:r>
      <w:r w:rsidR="007B675F" w:rsidRPr="00486B86">
        <w:rPr>
          <w:rFonts w:ascii="Times New Roman" w:hAnsi="Times New Roman" w:cs="Times New Roman"/>
          <w:sz w:val="28"/>
          <w:szCs w:val="28"/>
        </w:rPr>
        <w:t>.</w:t>
      </w:r>
    </w:p>
    <w:p w:rsidR="00DD41EB" w:rsidRPr="00486B86" w:rsidRDefault="00FA308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w:t>
      </w:r>
      <w:r w:rsidR="007B675F" w:rsidRPr="00486B86">
        <w:rPr>
          <w:rFonts w:ascii="Times New Roman" w:hAnsi="Times New Roman" w:cs="Times New Roman"/>
          <w:sz w:val="28"/>
          <w:szCs w:val="28"/>
        </w:rPr>
        <w:t xml:space="preserve">снованием начисления налога </w:t>
      </w:r>
      <w:r w:rsidR="00DD41EB" w:rsidRPr="00486B86">
        <w:rPr>
          <w:rFonts w:ascii="Times New Roman" w:hAnsi="Times New Roman" w:cs="Times New Roman"/>
          <w:sz w:val="28"/>
          <w:szCs w:val="28"/>
        </w:rPr>
        <w:t xml:space="preserve">на имущество организаций (далее в настоящем пункте – налог) </w:t>
      </w:r>
      <w:r w:rsidR="007B675F" w:rsidRPr="00486B86">
        <w:rPr>
          <w:rFonts w:ascii="Times New Roman" w:hAnsi="Times New Roman" w:cs="Times New Roman"/>
          <w:sz w:val="28"/>
          <w:szCs w:val="28"/>
        </w:rPr>
        <w:t xml:space="preserve">по результатам проведенной выездной налоговой проверки послужил вывод </w:t>
      </w:r>
      <w:r w:rsidR="00DD41EB" w:rsidRPr="00486B86">
        <w:rPr>
          <w:rFonts w:ascii="Times New Roman" w:hAnsi="Times New Roman" w:cs="Times New Roman"/>
          <w:sz w:val="28"/>
          <w:szCs w:val="28"/>
        </w:rPr>
        <w:t xml:space="preserve">налоговой </w:t>
      </w:r>
      <w:r w:rsidR="007B675F" w:rsidRPr="00486B86">
        <w:rPr>
          <w:rFonts w:ascii="Times New Roman" w:hAnsi="Times New Roman" w:cs="Times New Roman"/>
          <w:sz w:val="28"/>
          <w:szCs w:val="28"/>
        </w:rPr>
        <w:t xml:space="preserve">инспекции о неверном определении обществом остаточной стоимости арендуемого им амортизируемого имущества, занижении в нарушение подпункта 1 пункта 1 статьи 374 Налогового кодекса Российской Федерации (далее </w:t>
      </w:r>
      <w:r w:rsidR="00DD41EB" w:rsidRPr="00486B86">
        <w:rPr>
          <w:rFonts w:ascii="Times New Roman" w:hAnsi="Times New Roman" w:cs="Times New Roman"/>
          <w:sz w:val="28"/>
          <w:szCs w:val="28"/>
        </w:rPr>
        <w:t>–</w:t>
      </w:r>
      <w:r w:rsidR="007B675F" w:rsidRPr="00486B86">
        <w:rPr>
          <w:rFonts w:ascii="Times New Roman" w:hAnsi="Times New Roman" w:cs="Times New Roman"/>
          <w:sz w:val="28"/>
          <w:szCs w:val="28"/>
        </w:rPr>
        <w:t xml:space="preserve"> Кодекс) налоговой базы по налогу на стоимость монтажных, строительных и ремонтных работ арендуемого имущества (выполнены подрядчиками общества в корпусах и на территории арендуемой свиноводческой фермы), носящих неотделимый от арендуемых объектов недвижимости характер.</w:t>
      </w:r>
      <w:r w:rsidR="00DD41EB" w:rsidRPr="00486B86">
        <w:rPr>
          <w:rFonts w:ascii="Times New Roman" w:hAnsi="Times New Roman" w:cs="Times New Roman"/>
          <w:sz w:val="28"/>
          <w:szCs w:val="28"/>
        </w:rPr>
        <w:t xml:space="preserve"> </w:t>
      </w:r>
    </w:p>
    <w:p w:rsidR="00DD41EB"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7" w:history="1">
        <w:r w:rsidR="00DD6BB2" w:rsidRPr="00486B86">
          <w:rPr>
            <w:rFonts w:ascii="Times New Roman" w:hAnsi="Times New Roman" w:cs="Times New Roman"/>
            <w:sz w:val="28"/>
            <w:szCs w:val="28"/>
          </w:rPr>
          <w:t>Решением</w:t>
        </w:r>
      </w:hyperlink>
      <w:r w:rsidR="00DD6BB2" w:rsidRPr="00486B86">
        <w:rPr>
          <w:rFonts w:ascii="Times New Roman" w:hAnsi="Times New Roman" w:cs="Times New Roman"/>
          <w:sz w:val="28"/>
          <w:szCs w:val="28"/>
        </w:rPr>
        <w:t xml:space="preserve"> суда решение </w:t>
      </w:r>
      <w:r w:rsidR="00DD41EB" w:rsidRPr="00486B86">
        <w:rPr>
          <w:rFonts w:ascii="Times New Roman" w:hAnsi="Times New Roman" w:cs="Times New Roman"/>
          <w:sz w:val="28"/>
          <w:szCs w:val="28"/>
        </w:rPr>
        <w:t xml:space="preserve">налоговой </w:t>
      </w:r>
      <w:r w:rsidR="00DD6BB2" w:rsidRPr="00486B86">
        <w:rPr>
          <w:rFonts w:ascii="Times New Roman" w:hAnsi="Times New Roman" w:cs="Times New Roman"/>
          <w:sz w:val="28"/>
          <w:szCs w:val="28"/>
        </w:rPr>
        <w:t xml:space="preserve">инспекции </w:t>
      </w:r>
      <w:r w:rsidR="00FA3081" w:rsidRPr="00486B86">
        <w:rPr>
          <w:rFonts w:ascii="Times New Roman" w:hAnsi="Times New Roman" w:cs="Times New Roman"/>
          <w:sz w:val="28"/>
          <w:szCs w:val="28"/>
        </w:rPr>
        <w:t xml:space="preserve">признано недействительным. </w:t>
      </w:r>
      <w:r w:rsidR="00DD6BB2" w:rsidRPr="00486B86">
        <w:rPr>
          <w:rFonts w:ascii="Times New Roman" w:hAnsi="Times New Roman" w:cs="Times New Roman"/>
          <w:sz w:val="28"/>
          <w:szCs w:val="28"/>
        </w:rPr>
        <w:t>Суд счел изложенные в заключении судебной строительно-технической экспертизы выводы опровергающими выводы инспекции.</w:t>
      </w:r>
      <w:r w:rsidR="00DD41EB" w:rsidRPr="00486B86">
        <w:rPr>
          <w:rFonts w:ascii="Times New Roman" w:hAnsi="Times New Roman" w:cs="Times New Roman"/>
          <w:sz w:val="28"/>
          <w:szCs w:val="28"/>
        </w:rPr>
        <w:t xml:space="preserve"> </w:t>
      </w:r>
    </w:p>
    <w:p w:rsidR="00DD41EB"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8" w:history="1">
        <w:r w:rsidR="00DD6BB2" w:rsidRPr="00486B86">
          <w:rPr>
            <w:rFonts w:ascii="Times New Roman" w:hAnsi="Times New Roman" w:cs="Times New Roman"/>
            <w:sz w:val="28"/>
            <w:szCs w:val="28"/>
          </w:rPr>
          <w:t>Постановлением</w:t>
        </w:r>
      </w:hyperlink>
      <w:r w:rsidR="00DD6BB2" w:rsidRPr="00486B86">
        <w:rPr>
          <w:rFonts w:ascii="Times New Roman" w:hAnsi="Times New Roman" w:cs="Times New Roman"/>
          <w:sz w:val="28"/>
          <w:szCs w:val="28"/>
        </w:rPr>
        <w:t xml:space="preserve"> апелляционного суда </w:t>
      </w:r>
      <w:r w:rsidR="00FA3081" w:rsidRPr="00486B86">
        <w:rPr>
          <w:rFonts w:ascii="Times New Roman" w:hAnsi="Times New Roman" w:cs="Times New Roman"/>
          <w:sz w:val="28"/>
          <w:szCs w:val="28"/>
        </w:rPr>
        <w:t xml:space="preserve">в части начисления налога </w:t>
      </w:r>
      <w:hyperlink r:id="rId9" w:history="1">
        <w:r w:rsidR="00DD6BB2" w:rsidRPr="00486B86">
          <w:rPr>
            <w:rFonts w:ascii="Times New Roman" w:hAnsi="Times New Roman" w:cs="Times New Roman"/>
            <w:sz w:val="28"/>
            <w:szCs w:val="28"/>
          </w:rPr>
          <w:t>решение</w:t>
        </w:r>
      </w:hyperlink>
      <w:r w:rsidR="00DD6BB2" w:rsidRPr="00486B86">
        <w:rPr>
          <w:rFonts w:ascii="Times New Roman" w:hAnsi="Times New Roman" w:cs="Times New Roman"/>
          <w:sz w:val="28"/>
          <w:szCs w:val="28"/>
        </w:rPr>
        <w:t xml:space="preserve"> суда</w:t>
      </w:r>
      <w:r w:rsidR="00DD41EB" w:rsidRPr="00486B86">
        <w:rPr>
          <w:rFonts w:ascii="Times New Roman" w:hAnsi="Times New Roman" w:cs="Times New Roman"/>
          <w:sz w:val="28"/>
          <w:szCs w:val="28"/>
        </w:rPr>
        <w:t xml:space="preserve"> первой инстанции </w:t>
      </w:r>
      <w:r w:rsidR="00DD6BB2" w:rsidRPr="00486B86">
        <w:rPr>
          <w:rFonts w:ascii="Times New Roman" w:hAnsi="Times New Roman" w:cs="Times New Roman"/>
          <w:sz w:val="28"/>
          <w:szCs w:val="28"/>
        </w:rPr>
        <w:t>отменено. Отмечено, что суд не учел первоначальное назначение объектов имущества и характер работ по изменению характеристик арендуемых зданий и сооружений (складов, зернохранилищ, весовой и административно-бытового комплекса). В результате капитальных вложений общества изменилось целевое назначение объектов.</w:t>
      </w:r>
      <w:r w:rsidR="00DD41EB" w:rsidRPr="00486B86">
        <w:rPr>
          <w:rFonts w:ascii="Times New Roman" w:hAnsi="Times New Roman" w:cs="Times New Roman"/>
          <w:sz w:val="28"/>
          <w:szCs w:val="28"/>
        </w:rPr>
        <w:t xml:space="preserve"> </w:t>
      </w:r>
    </w:p>
    <w:p w:rsidR="00736A72" w:rsidRPr="00486B86" w:rsidRDefault="00736A7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Суд округа поддержал позицию апелляционного суда.</w:t>
      </w:r>
    </w:p>
    <w:p w:rsidR="00D3082C" w:rsidRPr="00486B86" w:rsidRDefault="00D3082C"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Как указано </w:t>
      </w:r>
      <w:r w:rsidR="00736A72" w:rsidRPr="00486B86">
        <w:rPr>
          <w:rFonts w:ascii="Times New Roman" w:hAnsi="Times New Roman" w:cs="Times New Roman"/>
          <w:sz w:val="28"/>
          <w:szCs w:val="28"/>
        </w:rPr>
        <w:t>судом</w:t>
      </w:r>
      <w:r w:rsidRPr="00486B86">
        <w:rPr>
          <w:rFonts w:ascii="Times New Roman" w:hAnsi="Times New Roman" w:cs="Times New Roman"/>
          <w:sz w:val="28"/>
          <w:szCs w:val="28"/>
        </w:rPr>
        <w:t xml:space="preserve"> округа</w:t>
      </w:r>
      <w:r w:rsidR="00736A72" w:rsidRPr="00486B86">
        <w:rPr>
          <w:rFonts w:ascii="Times New Roman" w:hAnsi="Times New Roman" w:cs="Times New Roman"/>
          <w:sz w:val="28"/>
          <w:szCs w:val="28"/>
        </w:rPr>
        <w:t>,</w:t>
      </w:r>
      <w:r w:rsidRPr="00486B86">
        <w:rPr>
          <w:rFonts w:ascii="Times New Roman" w:hAnsi="Times New Roman" w:cs="Times New Roman"/>
          <w:sz w:val="28"/>
          <w:szCs w:val="28"/>
        </w:rPr>
        <w:t xml:space="preserve"> п</w:t>
      </w:r>
      <w:r w:rsidR="00E84069" w:rsidRPr="00486B86">
        <w:rPr>
          <w:rFonts w:ascii="Times New Roman" w:hAnsi="Times New Roman" w:cs="Times New Roman"/>
          <w:sz w:val="28"/>
          <w:szCs w:val="28"/>
        </w:rPr>
        <w:t>ризнавая ошибочными выводы суда первой инстанции об отсутствии у общества обязанности уплачивать налог</w:t>
      </w:r>
      <w:r w:rsidRPr="00486B86">
        <w:rPr>
          <w:rFonts w:ascii="Times New Roman" w:hAnsi="Times New Roman" w:cs="Times New Roman"/>
          <w:sz w:val="28"/>
          <w:szCs w:val="28"/>
        </w:rPr>
        <w:t xml:space="preserve"> </w:t>
      </w:r>
      <w:r w:rsidR="00E84069" w:rsidRPr="00486B86">
        <w:rPr>
          <w:rFonts w:ascii="Times New Roman" w:hAnsi="Times New Roman" w:cs="Times New Roman"/>
          <w:sz w:val="28"/>
          <w:szCs w:val="28"/>
        </w:rPr>
        <w:t xml:space="preserve">на приращенное в результате реконструкции, повлекшей изменение целевого использования арендуемых им спорных производственных помещений, имущество, </w:t>
      </w:r>
      <w:r w:rsidR="00736A72" w:rsidRPr="00486B86">
        <w:rPr>
          <w:rFonts w:ascii="Times New Roman" w:hAnsi="Times New Roman" w:cs="Times New Roman"/>
          <w:sz w:val="28"/>
          <w:szCs w:val="28"/>
        </w:rPr>
        <w:t>апелляционный суд</w:t>
      </w:r>
      <w:r w:rsidR="00E84069" w:rsidRPr="00486B86">
        <w:rPr>
          <w:rFonts w:ascii="Times New Roman" w:hAnsi="Times New Roman" w:cs="Times New Roman"/>
          <w:sz w:val="28"/>
          <w:szCs w:val="28"/>
        </w:rPr>
        <w:t xml:space="preserve"> применительно к конкретным фактическим обстоятельствам дела, выводы о наличии которых соответствуют имеющимся в материалах дела доказательств</w:t>
      </w:r>
      <w:r w:rsidR="00FA3081" w:rsidRPr="00486B86">
        <w:rPr>
          <w:rFonts w:ascii="Times New Roman" w:hAnsi="Times New Roman" w:cs="Times New Roman"/>
          <w:sz w:val="28"/>
          <w:szCs w:val="28"/>
        </w:rPr>
        <w:t>ам</w:t>
      </w:r>
      <w:r w:rsidR="00E84069" w:rsidRPr="00486B86">
        <w:rPr>
          <w:rFonts w:ascii="Times New Roman" w:hAnsi="Times New Roman" w:cs="Times New Roman"/>
          <w:sz w:val="28"/>
          <w:szCs w:val="28"/>
        </w:rPr>
        <w:t>, правомерно уч</w:t>
      </w:r>
      <w:r w:rsidR="00736A72" w:rsidRPr="00486B86">
        <w:rPr>
          <w:rFonts w:ascii="Times New Roman" w:hAnsi="Times New Roman" w:cs="Times New Roman"/>
          <w:sz w:val="28"/>
          <w:szCs w:val="28"/>
        </w:rPr>
        <w:t>е</w:t>
      </w:r>
      <w:r w:rsidR="00E84069" w:rsidRPr="00486B86">
        <w:rPr>
          <w:rFonts w:ascii="Times New Roman" w:hAnsi="Times New Roman" w:cs="Times New Roman"/>
          <w:sz w:val="28"/>
          <w:szCs w:val="28"/>
        </w:rPr>
        <w:t xml:space="preserve">л первоначальное назначение объектов имущества и характер выполненных обществом работ по изменению характеристик арендуемых зданий и сооружений </w:t>
      </w:r>
      <w:r w:rsidR="00E84069" w:rsidRPr="00486B86">
        <w:rPr>
          <w:rFonts w:ascii="Times New Roman" w:hAnsi="Times New Roman" w:cs="Times New Roman"/>
          <w:sz w:val="28"/>
          <w:szCs w:val="28"/>
        </w:rPr>
        <w:lastRenderedPageBreak/>
        <w:t xml:space="preserve">(складов, зернохранилищ, весовой и административно-бытового комплекса), изначально не предназначенных для выращивания свиней. </w:t>
      </w:r>
    </w:p>
    <w:p w:rsidR="00F5047C" w:rsidRPr="00486B86" w:rsidRDefault="00E84069"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результате капитальных вложений общества изменилось функциональное (целевое) назначение объектов, стоимость арендуемых объектов имущества (в том числе капитальных объектов строительства) приросла, модернизированные объекты недвижимости участвовали в извлечении прибыли от хозяйственной деятельности общества, арендующего их на протяжении длительного периода времени (продления срочных договоров аренды сроком действия до года). </w:t>
      </w:r>
    </w:p>
    <w:p w:rsidR="00F5047C" w:rsidRPr="00486B86" w:rsidRDefault="00E84069"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Апелляционная </w:t>
      </w:r>
      <w:r w:rsidR="00DD41EB" w:rsidRPr="00486B86">
        <w:rPr>
          <w:rFonts w:ascii="Times New Roman" w:hAnsi="Times New Roman" w:cs="Times New Roman"/>
          <w:sz w:val="28"/>
          <w:szCs w:val="28"/>
        </w:rPr>
        <w:t xml:space="preserve">судебная </w:t>
      </w:r>
      <w:r w:rsidRPr="00486B86">
        <w:rPr>
          <w:rFonts w:ascii="Times New Roman" w:hAnsi="Times New Roman" w:cs="Times New Roman"/>
          <w:sz w:val="28"/>
          <w:szCs w:val="28"/>
        </w:rPr>
        <w:t>инстанция проанализировала состав спорных работ, признала их носящими капитальный характер, повлиявшими на функциональное изменение производственных помещений, повышающими продуктивность бизнеса налогоплательщика, характеристики объектов капитального строительства изменились (со складов для хранения плодоовощной продукции на здания свинофермы), улучшились их качественные характеристики. Произведенные обществом вложения носили капитальный характер, подлежали списания через амортизационные отчисления. Также проведены иные работы, приведшие к изменению назначения помещений и получению новых технико-экономических свойств, в том числе помещения снабжены комплексным свиноводческим оборудованием (станочное оборудование, сис</w:t>
      </w:r>
      <w:r w:rsidR="00241D8B" w:rsidRPr="00486B86">
        <w:rPr>
          <w:rFonts w:ascii="Times New Roman" w:hAnsi="Times New Roman" w:cs="Times New Roman"/>
          <w:sz w:val="28"/>
          <w:szCs w:val="28"/>
        </w:rPr>
        <w:t>темы кормления, водоснабжения</w:t>
      </w:r>
      <w:r w:rsidRPr="00486B86">
        <w:rPr>
          <w:rFonts w:ascii="Times New Roman" w:hAnsi="Times New Roman" w:cs="Times New Roman"/>
          <w:sz w:val="28"/>
          <w:szCs w:val="28"/>
        </w:rPr>
        <w:t>, отопления, вентиляции, микроклимата). Арендодатель обществу стоимость выполненных последним работ не компенсировал. Технические характеристики арендуемых производственных помещений изменили служебное назначение объектов, здания складов и зернохранилищ стали использоваться обществом для воспроизводства, содержания, откорма и дальнейшей реализации выращенных свиней. Выполненные работы носят капитальный характер неотделимых улучшений и подлежат учету обществом в составе основных средств.</w:t>
      </w:r>
      <w:r w:rsidR="00F5047C" w:rsidRPr="00486B86">
        <w:rPr>
          <w:rFonts w:ascii="Times New Roman" w:hAnsi="Times New Roman" w:cs="Times New Roman"/>
          <w:sz w:val="28"/>
          <w:szCs w:val="28"/>
        </w:rPr>
        <w:t xml:space="preserve"> </w:t>
      </w:r>
    </w:p>
    <w:p w:rsidR="00F5047C" w:rsidRPr="00486B86" w:rsidRDefault="00D3082C"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Суд кассационной инстанции </w:t>
      </w:r>
      <w:r w:rsidR="00736A72" w:rsidRPr="00486B86">
        <w:rPr>
          <w:rFonts w:ascii="Times New Roman" w:hAnsi="Times New Roman" w:cs="Times New Roman"/>
          <w:sz w:val="28"/>
          <w:szCs w:val="28"/>
        </w:rPr>
        <w:t>отметил</w:t>
      </w:r>
      <w:r w:rsidRPr="00486B86">
        <w:rPr>
          <w:rFonts w:ascii="Times New Roman" w:hAnsi="Times New Roman" w:cs="Times New Roman"/>
          <w:sz w:val="28"/>
          <w:szCs w:val="28"/>
        </w:rPr>
        <w:t>, что к</w:t>
      </w:r>
      <w:r w:rsidR="00E84069" w:rsidRPr="00486B86">
        <w:rPr>
          <w:rFonts w:ascii="Times New Roman" w:hAnsi="Times New Roman" w:cs="Times New Roman"/>
          <w:sz w:val="28"/>
          <w:szCs w:val="28"/>
        </w:rPr>
        <w:t xml:space="preserve"> установленным им фактическим обстоятельствам дела суд апелляционной инстанции правильно применил </w:t>
      </w:r>
      <w:hyperlink r:id="rId10" w:history="1">
        <w:r w:rsidR="00E84069" w:rsidRPr="00486B86">
          <w:rPr>
            <w:rFonts w:ascii="Times New Roman" w:hAnsi="Times New Roman" w:cs="Times New Roman"/>
            <w:sz w:val="28"/>
            <w:szCs w:val="28"/>
          </w:rPr>
          <w:t>подпункт 1 пункта 1 статьи 374</w:t>
        </w:r>
      </w:hyperlink>
      <w:r w:rsidR="00E84069" w:rsidRPr="00486B86">
        <w:rPr>
          <w:rFonts w:ascii="Times New Roman" w:hAnsi="Times New Roman" w:cs="Times New Roman"/>
          <w:sz w:val="28"/>
          <w:szCs w:val="28"/>
        </w:rPr>
        <w:t xml:space="preserve">, </w:t>
      </w:r>
      <w:hyperlink r:id="rId11" w:history="1">
        <w:r w:rsidR="00E84069" w:rsidRPr="00486B86">
          <w:rPr>
            <w:rFonts w:ascii="Times New Roman" w:hAnsi="Times New Roman" w:cs="Times New Roman"/>
            <w:sz w:val="28"/>
            <w:szCs w:val="28"/>
          </w:rPr>
          <w:t>абзац второй пункта 2 статьи 257</w:t>
        </w:r>
      </w:hyperlink>
      <w:r w:rsidR="00E84069" w:rsidRPr="00486B86">
        <w:rPr>
          <w:rFonts w:ascii="Times New Roman" w:hAnsi="Times New Roman" w:cs="Times New Roman"/>
          <w:sz w:val="28"/>
          <w:szCs w:val="28"/>
        </w:rPr>
        <w:t xml:space="preserve">, </w:t>
      </w:r>
      <w:hyperlink r:id="rId12" w:history="1">
        <w:r w:rsidR="00E84069" w:rsidRPr="00486B86">
          <w:rPr>
            <w:rFonts w:ascii="Times New Roman" w:hAnsi="Times New Roman" w:cs="Times New Roman"/>
            <w:sz w:val="28"/>
            <w:szCs w:val="28"/>
          </w:rPr>
          <w:t>пункт 1 статьи 375</w:t>
        </w:r>
      </w:hyperlink>
      <w:r w:rsidR="00E84069" w:rsidRPr="00486B86">
        <w:rPr>
          <w:rFonts w:ascii="Times New Roman" w:hAnsi="Times New Roman" w:cs="Times New Roman"/>
          <w:sz w:val="28"/>
          <w:szCs w:val="28"/>
        </w:rPr>
        <w:t xml:space="preserve"> Кодекса, </w:t>
      </w:r>
      <w:hyperlink r:id="rId13" w:history="1">
        <w:r w:rsidR="00E84069" w:rsidRPr="00486B86">
          <w:rPr>
            <w:rFonts w:ascii="Times New Roman" w:hAnsi="Times New Roman" w:cs="Times New Roman"/>
            <w:sz w:val="28"/>
            <w:szCs w:val="28"/>
          </w:rPr>
          <w:t>пункт 14 статьи 1</w:t>
        </w:r>
      </w:hyperlink>
      <w:r w:rsidR="00E84069" w:rsidRPr="00486B86">
        <w:rPr>
          <w:rFonts w:ascii="Times New Roman" w:hAnsi="Times New Roman" w:cs="Times New Roman"/>
          <w:sz w:val="28"/>
          <w:szCs w:val="28"/>
        </w:rPr>
        <w:t xml:space="preserve"> Градостроительного кодекса Российской Федерации, </w:t>
      </w:r>
      <w:hyperlink r:id="rId14" w:history="1">
        <w:r w:rsidR="00E84069" w:rsidRPr="00486B86">
          <w:rPr>
            <w:rFonts w:ascii="Times New Roman" w:hAnsi="Times New Roman" w:cs="Times New Roman"/>
            <w:sz w:val="28"/>
            <w:szCs w:val="28"/>
          </w:rPr>
          <w:t>пункты 5</w:t>
        </w:r>
      </w:hyperlink>
      <w:r w:rsidR="00E84069" w:rsidRPr="00486B86">
        <w:rPr>
          <w:rFonts w:ascii="Times New Roman" w:hAnsi="Times New Roman" w:cs="Times New Roman"/>
          <w:sz w:val="28"/>
          <w:szCs w:val="28"/>
        </w:rPr>
        <w:t xml:space="preserve">, </w:t>
      </w:r>
      <w:hyperlink r:id="rId15" w:history="1">
        <w:r w:rsidR="00E84069" w:rsidRPr="00486B86">
          <w:rPr>
            <w:rFonts w:ascii="Times New Roman" w:hAnsi="Times New Roman" w:cs="Times New Roman"/>
            <w:sz w:val="28"/>
            <w:szCs w:val="28"/>
          </w:rPr>
          <w:t>29</w:t>
        </w:r>
      </w:hyperlink>
      <w:r w:rsidR="00E84069" w:rsidRPr="00486B86">
        <w:rPr>
          <w:rFonts w:ascii="Times New Roman" w:hAnsi="Times New Roman" w:cs="Times New Roman"/>
          <w:sz w:val="28"/>
          <w:szCs w:val="28"/>
        </w:rPr>
        <w:t xml:space="preserve">, </w:t>
      </w:r>
      <w:hyperlink r:id="rId16" w:history="1">
        <w:r w:rsidR="00E84069" w:rsidRPr="00486B86">
          <w:rPr>
            <w:rFonts w:ascii="Times New Roman" w:hAnsi="Times New Roman" w:cs="Times New Roman"/>
            <w:sz w:val="28"/>
            <w:szCs w:val="28"/>
          </w:rPr>
          <w:t>абзац второй пункта 14</w:t>
        </w:r>
      </w:hyperlink>
      <w:r w:rsidR="00E84069" w:rsidRPr="00486B86">
        <w:rPr>
          <w:rFonts w:ascii="Times New Roman" w:hAnsi="Times New Roman" w:cs="Times New Roman"/>
          <w:sz w:val="28"/>
          <w:szCs w:val="28"/>
        </w:rPr>
        <w:t xml:space="preserve"> Положения по бухгалтерскому учету </w:t>
      </w:r>
      <w:hyperlink r:id="rId17" w:history="1">
        <w:r w:rsidR="00E84069" w:rsidRPr="00486B86">
          <w:rPr>
            <w:rFonts w:ascii="Times New Roman" w:hAnsi="Times New Roman" w:cs="Times New Roman"/>
            <w:sz w:val="28"/>
            <w:szCs w:val="28"/>
          </w:rPr>
          <w:t>ПБУ 6/01</w:t>
        </w:r>
      </w:hyperlink>
      <w:r w:rsidR="00AC7E1B" w:rsidRPr="00486B86">
        <w:rPr>
          <w:rFonts w:ascii="Times New Roman" w:hAnsi="Times New Roman" w:cs="Times New Roman"/>
          <w:sz w:val="28"/>
          <w:szCs w:val="28"/>
        </w:rPr>
        <w:t xml:space="preserve"> «Учет основных средств»</w:t>
      </w:r>
      <w:r w:rsidR="00E84069" w:rsidRPr="00486B86">
        <w:rPr>
          <w:rFonts w:ascii="Times New Roman" w:hAnsi="Times New Roman" w:cs="Times New Roman"/>
          <w:sz w:val="28"/>
          <w:szCs w:val="28"/>
        </w:rPr>
        <w:t>, утвержденного приказо</w:t>
      </w:r>
      <w:r w:rsidRPr="00486B86">
        <w:rPr>
          <w:rFonts w:ascii="Times New Roman" w:hAnsi="Times New Roman" w:cs="Times New Roman"/>
          <w:sz w:val="28"/>
          <w:szCs w:val="28"/>
        </w:rPr>
        <w:t>м Минфина России от 30.03.2001 №</w:t>
      </w:r>
      <w:r w:rsidR="00E84069" w:rsidRPr="00486B86">
        <w:rPr>
          <w:rFonts w:ascii="Times New Roman" w:hAnsi="Times New Roman" w:cs="Times New Roman"/>
          <w:sz w:val="28"/>
          <w:szCs w:val="28"/>
        </w:rPr>
        <w:t xml:space="preserve"> 26н, </w:t>
      </w:r>
      <w:hyperlink r:id="rId18" w:history="1">
        <w:r w:rsidR="00E84069" w:rsidRPr="00486B86">
          <w:rPr>
            <w:rFonts w:ascii="Times New Roman" w:hAnsi="Times New Roman" w:cs="Times New Roman"/>
            <w:sz w:val="28"/>
            <w:szCs w:val="28"/>
          </w:rPr>
          <w:t>пункты 47</w:t>
        </w:r>
      </w:hyperlink>
      <w:r w:rsidR="00E84069" w:rsidRPr="00486B86">
        <w:rPr>
          <w:rFonts w:ascii="Times New Roman" w:hAnsi="Times New Roman" w:cs="Times New Roman"/>
          <w:sz w:val="28"/>
          <w:szCs w:val="28"/>
        </w:rPr>
        <w:t xml:space="preserve"> Положения по ведению бухгалтерского учета и бухгалтерской отчетности в Российской Федерации, утвержденного приказо</w:t>
      </w:r>
      <w:r w:rsidRPr="00486B86">
        <w:rPr>
          <w:rFonts w:ascii="Times New Roman" w:hAnsi="Times New Roman" w:cs="Times New Roman"/>
          <w:sz w:val="28"/>
          <w:szCs w:val="28"/>
        </w:rPr>
        <w:t>м Минфина России от 29.07.1998 №</w:t>
      </w:r>
      <w:r w:rsidR="00E84069" w:rsidRPr="00486B86">
        <w:rPr>
          <w:rFonts w:ascii="Times New Roman" w:hAnsi="Times New Roman" w:cs="Times New Roman"/>
          <w:sz w:val="28"/>
          <w:szCs w:val="28"/>
        </w:rPr>
        <w:t xml:space="preserve"> 34н, </w:t>
      </w:r>
      <w:hyperlink r:id="rId19" w:history="1">
        <w:r w:rsidR="00E84069" w:rsidRPr="00486B86">
          <w:rPr>
            <w:rFonts w:ascii="Times New Roman" w:hAnsi="Times New Roman" w:cs="Times New Roman"/>
            <w:sz w:val="28"/>
            <w:szCs w:val="28"/>
          </w:rPr>
          <w:t>пункт 3.11 раздела Б</w:t>
        </w:r>
      </w:hyperlink>
      <w:r w:rsidRPr="00486B86">
        <w:rPr>
          <w:rFonts w:ascii="Times New Roman" w:hAnsi="Times New Roman" w:cs="Times New Roman"/>
          <w:sz w:val="28"/>
          <w:szCs w:val="28"/>
        </w:rPr>
        <w:t xml:space="preserve"> «Капитальный ремонт»</w:t>
      </w:r>
      <w:r w:rsidR="00E84069" w:rsidRPr="00486B86">
        <w:rPr>
          <w:rFonts w:ascii="Times New Roman" w:hAnsi="Times New Roman" w:cs="Times New Roman"/>
          <w:sz w:val="28"/>
          <w:szCs w:val="28"/>
        </w:rPr>
        <w:t xml:space="preserve"> постановлен</w:t>
      </w:r>
      <w:r w:rsidRPr="00486B86">
        <w:rPr>
          <w:rFonts w:ascii="Times New Roman" w:hAnsi="Times New Roman" w:cs="Times New Roman"/>
          <w:sz w:val="28"/>
          <w:szCs w:val="28"/>
        </w:rPr>
        <w:t>ия Госстроя СССР от 29.12.1973 № 279 «</w:t>
      </w:r>
      <w:r w:rsidR="00E84069" w:rsidRPr="00486B86">
        <w:rPr>
          <w:rFonts w:ascii="Times New Roman" w:hAnsi="Times New Roman" w:cs="Times New Roman"/>
          <w:sz w:val="28"/>
          <w:szCs w:val="28"/>
        </w:rPr>
        <w:t>Об утверждении положения о проведении планово-предупредительного ремонта произ</w:t>
      </w:r>
      <w:r w:rsidRPr="00486B86">
        <w:rPr>
          <w:rFonts w:ascii="Times New Roman" w:hAnsi="Times New Roman" w:cs="Times New Roman"/>
          <w:sz w:val="28"/>
          <w:szCs w:val="28"/>
        </w:rPr>
        <w:t>водственных зданий и сооружений»</w:t>
      </w:r>
      <w:r w:rsidR="00E84069" w:rsidRPr="00486B86">
        <w:rPr>
          <w:rFonts w:ascii="Times New Roman" w:hAnsi="Times New Roman" w:cs="Times New Roman"/>
          <w:sz w:val="28"/>
          <w:szCs w:val="28"/>
        </w:rPr>
        <w:t xml:space="preserve">, учел сформированный в </w:t>
      </w:r>
      <w:hyperlink r:id="rId20" w:history="1">
        <w:r w:rsidR="00E84069" w:rsidRPr="00486B86">
          <w:rPr>
            <w:rFonts w:ascii="Times New Roman" w:hAnsi="Times New Roman" w:cs="Times New Roman"/>
            <w:sz w:val="28"/>
            <w:szCs w:val="28"/>
          </w:rPr>
          <w:t>решении</w:t>
        </w:r>
      </w:hyperlink>
      <w:r w:rsidR="00E84069" w:rsidRPr="00486B86">
        <w:rPr>
          <w:rFonts w:ascii="Times New Roman" w:hAnsi="Times New Roman" w:cs="Times New Roman"/>
          <w:sz w:val="28"/>
          <w:szCs w:val="28"/>
        </w:rPr>
        <w:t xml:space="preserve"> Высшего Арбитражного Суда Росс</w:t>
      </w:r>
      <w:r w:rsidRPr="00486B86">
        <w:rPr>
          <w:rFonts w:ascii="Times New Roman" w:hAnsi="Times New Roman" w:cs="Times New Roman"/>
          <w:sz w:val="28"/>
          <w:szCs w:val="28"/>
        </w:rPr>
        <w:t>ийской Федерации от 27.01.2012 №</w:t>
      </w:r>
      <w:r w:rsidR="00E84069" w:rsidRPr="00486B86">
        <w:rPr>
          <w:rFonts w:ascii="Times New Roman" w:hAnsi="Times New Roman" w:cs="Times New Roman"/>
          <w:sz w:val="28"/>
          <w:szCs w:val="28"/>
        </w:rPr>
        <w:t xml:space="preserve"> 16291/11, его </w:t>
      </w:r>
      <w:hyperlink r:id="rId21" w:history="1">
        <w:r w:rsidR="00E84069" w:rsidRPr="00486B86">
          <w:rPr>
            <w:rFonts w:ascii="Times New Roman" w:hAnsi="Times New Roman" w:cs="Times New Roman"/>
            <w:sz w:val="28"/>
            <w:szCs w:val="28"/>
          </w:rPr>
          <w:t>определении</w:t>
        </w:r>
      </w:hyperlink>
      <w:r w:rsidRPr="00486B86">
        <w:rPr>
          <w:rFonts w:ascii="Times New Roman" w:hAnsi="Times New Roman" w:cs="Times New Roman"/>
          <w:sz w:val="28"/>
          <w:szCs w:val="28"/>
        </w:rPr>
        <w:t xml:space="preserve"> от 26.03.2012 №</w:t>
      </w:r>
      <w:r w:rsidR="00E84069" w:rsidRPr="00486B86">
        <w:rPr>
          <w:rFonts w:ascii="Times New Roman" w:hAnsi="Times New Roman" w:cs="Times New Roman"/>
          <w:sz w:val="28"/>
          <w:szCs w:val="28"/>
        </w:rPr>
        <w:t xml:space="preserve"> ВАС-2715/12 правовой подход. </w:t>
      </w:r>
    </w:p>
    <w:p w:rsidR="00C43B5B" w:rsidRPr="00486B86" w:rsidRDefault="00C43B5B"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Определением Верховного Суда от 15.01.2024 № 308-ЭС23-26717 отказано в передаче дела в Судебную коллегию по экономическим спорам Верховного Суда для пересмотра в порядке кассационного производства.</w:t>
      </w:r>
    </w:p>
    <w:p w:rsidR="00AC7E1B" w:rsidRPr="00486B86" w:rsidRDefault="00AC7E1B" w:rsidP="004C76C2">
      <w:pPr>
        <w:autoSpaceDE w:val="0"/>
        <w:autoSpaceDN w:val="0"/>
        <w:adjustRightInd w:val="0"/>
        <w:spacing w:after="0" w:line="340" w:lineRule="atLeast"/>
        <w:ind w:firstLine="709"/>
        <w:jc w:val="both"/>
        <w:rPr>
          <w:rFonts w:ascii="Times New Roman" w:hAnsi="Times New Roman" w:cs="Times New Roman"/>
          <w:sz w:val="28"/>
          <w:szCs w:val="28"/>
        </w:rPr>
      </w:pPr>
    </w:p>
    <w:p w:rsidR="00F41AC6" w:rsidRPr="00486B86" w:rsidRDefault="00F41AC6" w:rsidP="004C76C2">
      <w:pPr>
        <w:autoSpaceDE w:val="0"/>
        <w:autoSpaceDN w:val="0"/>
        <w:adjustRightInd w:val="0"/>
        <w:spacing w:after="0" w:line="340" w:lineRule="atLeast"/>
        <w:ind w:firstLine="709"/>
        <w:jc w:val="both"/>
        <w:rPr>
          <w:rFonts w:ascii="Times New Roman" w:hAnsi="Times New Roman" w:cs="Times New Roman"/>
          <w:b/>
          <w:sz w:val="28"/>
          <w:szCs w:val="28"/>
        </w:rPr>
      </w:pPr>
      <w:r w:rsidRPr="00486B86">
        <w:rPr>
          <w:rFonts w:ascii="Times New Roman" w:hAnsi="Times New Roman" w:cs="Times New Roman"/>
          <w:b/>
          <w:bCs/>
          <w:sz w:val="28"/>
          <w:szCs w:val="28"/>
        </w:rPr>
        <w:t xml:space="preserve">2) </w:t>
      </w:r>
      <w:r w:rsidRPr="00486B86">
        <w:rPr>
          <w:rFonts w:ascii="Times New Roman" w:hAnsi="Times New Roman" w:cs="Times New Roman"/>
          <w:b/>
          <w:sz w:val="28"/>
          <w:szCs w:val="28"/>
        </w:rPr>
        <w:t xml:space="preserve">Определение Верховного </w:t>
      </w:r>
      <w:r w:rsidR="00E11FA1" w:rsidRPr="00486B86">
        <w:rPr>
          <w:rFonts w:ascii="Times New Roman" w:hAnsi="Times New Roman" w:cs="Times New Roman"/>
          <w:b/>
          <w:sz w:val="28"/>
          <w:szCs w:val="28"/>
        </w:rPr>
        <w:t xml:space="preserve">Суда </w:t>
      </w:r>
      <w:r w:rsidRPr="00486B86">
        <w:rPr>
          <w:rFonts w:ascii="Times New Roman" w:hAnsi="Times New Roman" w:cs="Times New Roman"/>
          <w:b/>
          <w:sz w:val="28"/>
          <w:szCs w:val="28"/>
        </w:rPr>
        <w:t>от 01.02.2024 № 309-ЭС23-29390 по делу №</w:t>
      </w:r>
      <w:r w:rsidR="001C52A7" w:rsidRPr="00486B86">
        <w:rPr>
          <w:rFonts w:ascii="Times New Roman" w:hAnsi="Times New Roman" w:cs="Times New Roman"/>
          <w:b/>
          <w:sz w:val="28"/>
          <w:szCs w:val="28"/>
        </w:rPr>
        <w:t> </w:t>
      </w:r>
      <w:r w:rsidRPr="00486B86">
        <w:rPr>
          <w:rFonts w:ascii="Times New Roman" w:hAnsi="Times New Roman" w:cs="Times New Roman"/>
          <w:b/>
          <w:sz w:val="28"/>
          <w:szCs w:val="28"/>
        </w:rPr>
        <w:t xml:space="preserve">А50-4618/2023 </w:t>
      </w:r>
    </w:p>
    <w:p w:rsidR="005A3712" w:rsidRPr="00486B86" w:rsidRDefault="005A3712" w:rsidP="004C76C2">
      <w:pPr>
        <w:autoSpaceDE w:val="0"/>
        <w:autoSpaceDN w:val="0"/>
        <w:adjustRightInd w:val="0"/>
        <w:spacing w:after="0" w:line="340" w:lineRule="atLeast"/>
        <w:ind w:firstLine="709"/>
        <w:jc w:val="both"/>
        <w:rPr>
          <w:rFonts w:ascii="Times New Roman" w:hAnsi="Times New Roman" w:cs="Times New Roman"/>
          <w:sz w:val="28"/>
          <w:szCs w:val="28"/>
        </w:rPr>
      </w:pPr>
    </w:p>
    <w:p w:rsidR="00570073" w:rsidRPr="00486B86" w:rsidRDefault="007061E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Акционерное о</w:t>
      </w:r>
      <w:r w:rsidR="00570073" w:rsidRPr="00486B86">
        <w:rPr>
          <w:rFonts w:ascii="Times New Roman" w:hAnsi="Times New Roman" w:cs="Times New Roman"/>
          <w:sz w:val="28"/>
          <w:szCs w:val="28"/>
        </w:rPr>
        <w:t>бщество</w:t>
      </w:r>
      <w:r w:rsidRPr="00486B86">
        <w:rPr>
          <w:rFonts w:ascii="Times New Roman" w:hAnsi="Times New Roman" w:cs="Times New Roman"/>
          <w:sz w:val="28"/>
          <w:szCs w:val="28"/>
        </w:rPr>
        <w:t xml:space="preserve"> (далее в настоящем пункте – общество) </w:t>
      </w:r>
      <w:r w:rsidR="00570073" w:rsidRPr="00486B86">
        <w:rPr>
          <w:rFonts w:ascii="Times New Roman" w:hAnsi="Times New Roman" w:cs="Times New Roman"/>
          <w:sz w:val="28"/>
          <w:szCs w:val="28"/>
        </w:rPr>
        <w:t xml:space="preserve">обратилось в </w:t>
      </w:r>
      <w:r w:rsidR="00A43ECE" w:rsidRPr="00486B86">
        <w:rPr>
          <w:rFonts w:ascii="Times New Roman" w:hAnsi="Times New Roman" w:cs="Times New Roman"/>
          <w:sz w:val="28"/>
          <w:szCs w:val="28"/>
        </w:rPr>
        <w:t>а</w:t>
      </w:r>
      <w:r w:rsidR="00570073" w:rsidRPr="00486B86">
        <w:rPr>
          <w:rFonts w:ascii="Times New Roman" w:hAnsi="Times New Roman" w:cs="Times New Roman"/>
          <w:sz w:val="28"/>
          <w:szCs w:val="28"/>
        </w:rPr>
        <w:t>рбитражный суд с заявлением о признании недействительным решения налогового органа о</w:t>
      </w:r>
      <w:r w:rsidR="00E26132" w:rsidRPr="00486B86">
        <w:rPr>
          <w:rFonts w:ascii="Times New Roman" w:hAnsi="Times New Roman" w:cs="Times New Roman"/>
          <w:sz w:val="28"/>
          <w:szCs w:val="28"/>
        </w:rPr>
        <w:t xml:space="preserve"> </w:t>
      </w:r>
      <w:r w:rsidR="00570073" w:rsidRPr="00486B86">
        <w:rPr>
          <w:rFonts w:ascii="Times New Roman" w:hAnsi="Times New Roman" w:cs="Times New Roman"/>
          <w:sz w:val="28"/>
          <w:szCs w:val="28"/>
        </w:rPr>
        <w:t>привлечении к ответственности за совершение налогового правонарушения.</w:t>
      </w:r>
    </w:p>
    <w:p w:rsidR="0097296E" w:rsidRPr="00486B86" w:rsidRDefault="00B036A0"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Из материалов дела следует, о</w:t>
      </w:r>
      <w:r w:rsidR="00A43ECE" w:rsidRPr="00486B86">
        <w:rPr>
          <w:rFonts w:ascii="Times New Roman" w:hAnsi="Times New Roman" w:cs="Times New Roman"/>
          <w:sz w:val="28"/>
          <w:szCs w:val="28"/>
        </w:rPr>
        <w:t>снованием для принятия</w:t>
      </w:r>
      <w:r w:rsidR="00E26132" w:rsidRPr="00486B86">
        <w:rPr>
          <w:rFonts w:ascii="Times New Roman" w:hAnsi="Times New Roman" w:cs="Times New Roman"/>
          <w:sz w:val="28"/>
          <w:szCs w:val="28"/>
        </w:rPr>
        <w:t xml:space="preserve"> решения по результатам  проведенной камеральной проверки налоговой декларации по налогу на имущество</w:t>
      </w:r>
      <w:r w:rsidR="0097296E" w:rsidRPr="00486B86">
        <w:rPr>
          <w:rFonts w:ascii="Times New Roman" w:hAnsi="Times New Roman" w:cs="Times New Roman"/>
          <w:sz w:val="28"/>
          <w:szCs w:val="28"/>
        </w:rPr>
        <w:t xml:space="preserve"> организаций (далее в настоящем пункте – налог)</w:t>
      </w:r>
      <w:r w:rsidR="00E26132" w:rsidRPr="00486B86">
        <w:rPr>
          <w:rFonts w:ascii="Times New Roman" w:hAnsi="Times New Roman" w:cs="Times New Roman"/>
          <w:sz w:val="28"/>
          <w:szCs w:val="28"/>
        </w:rPr>
        <w:t xml:space="preserve"> за 2021 год явилось</w:t>
      </w:r>
      <w:r w:rsidR="00A43ECE" w:rsidRPr="00486B86">
        <w:rPr>
          <w:rFonts w:ascii="Times New Roman" w:hAnsi="Times New Roman" w:cs="Times New Roman"/>
          <w:sz w:val="28"/>
          <w:szCs w:val="28"/>
        </w:rPr>
        <w:t xml:space="preserve"> занижения налогоплательщиком налоговой базы, в силу ее неправомерного исчисления в отношении спорного объекта недвижимого имущества</w:t>
      </w:r>
      <w:r w:rsidR="00E26132" w:rsidRPr="00486B86">
        <w:rPr>
          <w:rFonts w:ascii="Times New Roman" w:hAnsi="Times New Roman" w:cs="Times New Roman"/>
          <w:sz w:val="28"/>
          <w:szCs w:val="28"/>
        </w:rPr>
        <w:t xml:space="preserve"> (</w:t>
      </w:r>
      <w:r w:rsidR="00A43ECE" w:rsidRPr="00486B86">
        <w:rPr>
          <w:rFonts w:ascii="Times New Roman" w:hAnsi="Times New Roman" w:cs="Times New Roman"/>
          <w:sz w:val="28"/>
          <w:szCs w:val="28"/>
        </w:rPr>
        <w:t>помещения, наименование объекта – «общежитие, 3-й этаж здания центра продаж», назначение – «жилое», которое расположено в отдельно стоящем нежилом здани, исходя из среднегодовой, а не из кадастровой стоимости.</w:t>
      </w:r>
      <w:r w:rsidR="0097296E" w:rsidRPr="00486B86">
        <w:rPr>
          <w:rFonts w:ascii="Times New Roman" w:hAnsi="Times New Roman" w:cs="Times New Roman"/>
          <w:sz w:val="28"/>
          <w:szCs w:val="28"/>
        </w:rPr>
        <w:t xml:space="preserve"> </w:t>
      </w:r>
    </w:p>
    <w:p w:rsidR="0097296E" w:rsidRPr="00486B86" w:rsidRDefault="00A43ECE"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По мнению общества, спорное помещение является «общежитием» или «жилым помещением в нежилом здании», соответственно, не может облагаться</w:t>
      </w:r>
      <w:r w:rsidR="0097296E" w:rsidRPr="00486B86">
        <w:rPr>
          <w:rFonts w:ascii="Times New Roman" w:hAnsi="Times New Roman" w:cs="Times New Roman"/>
          <w:sz w:val="28"/>
          <w:szCs w:val="28"/>
        </w:rPr>
        <w:t xml:space="preserve"> налогом</w:t>
      </w:r>
      <w:r w:rsidRPr="00486B86">
        <w:rPr>
          <w:rFonts w:ascii="Times New Roman" w:hAnsi="Times New Roman" w:cs="Times New Roman"/>
          <w:sz w:val="28"/>
          <w:szCs w:val="28"/>
        </w:rPr>
        <w:t xml:space="preserve"> в порядке, предусмотренном </w:t>
      </w:r>
      <w:hyperlink r:id="rId22" w:history="1">
        <w:r w:rsidRPr="00486B86">
          <w:rPr>
            <w:rFonts w:ascii="Times New Roman" w:hAnsi="Times New Roman" w:cs="Times New Roman"/>
            <w:sz w:val="28"/>
            <w:szCs w:val="28"/>
          </w:rPr>
          <w:t>статьей 378.2</w:t>
        </w:r>
      </w:hyperlink>
      <w:r w:rsidRPr="00486B86">
        <w:rPr>
          <w:rFonts w:ascii="Times New Roman" w:hAnsi="Times New Roman" w:cs="Times New Roman"/>
          <w:sz w:val="28"/>
          <w:szCs w:val="28"/>
        </w:rPr>
        <w:t xml:space="preserve"> Кодекс</w:t>
      </w:r>
      <w:r w:rsidR="00083C56" w:rsidRPr="00486B86">
        <w:rPr>
          <w:rFonts w:ascii="Times New Roman" w:hAnsi="Times New Roman" w:cs="Times New Roman"/>
          <w:sz w:val="28"/>
          <w:szCs w:val="28"/>
        </w:rPr>
        <w:t>а</w:t>
      </w:r>
      <w:r w:rsidRPr="00486B86">
        <w:rPr>
          <w:rFonts w:ascii="Times New Roman" w:hAnsi="Times New Roman" w:cs="Times New Roman"/>
          <w:sz w:val="28"/>
          <w:szCs w:val="28"/>
        </w:rPr>
        <w:t>, само по себе нахождение спорного объекта в пределах здания, в отношении которого налоговая база определяется как его кадастровая стоимость, не исключает возможности в отношении рассматриваемого объекта исчислять налог исходя из среднегодовой стоимости имущества.</w:t>
      </w:r>
      <w:r w:rsidR="0097296E" w:rsidRPr="00486B86">
        <w:rPr>
          <w:rFonts w:ascii="Times New Roman" w:hAnsi="Times New Roman" w:cs="Times New Roman"/>
          <w:sz w:val="28"/>
          <w:szCs w:val="28"/>
        </w:rPr>
        <w:t xml:space="preserve"> </w:t>
      </w:r>
    </w:p>
    <w:p w:rsidR="0097296E"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23" w:history="1">
        <w:r w:rsidR="00570073" w:rsidRPr="00486B86">
          <w:rPr>
            <w:rFonts w:ascii="Times New Roman" w:hAnsi="Times New Roman" w:cs="Times New Roman"/>
            <w:sz w:val="28"/>
            <w:szCs w:val="28"/>
          </w:rPr>
          <w:t>Решением</w:t>
        </w:r>
      </w:hyperlink>
      <w:r w:rsidR="00570073" w:rsidRPr="00486B86">
        <w:rPr>
          <w:rFonts w:ascii="Times New Roman" w:hAnsi="Times New Roman" w:cs="Times New Roman"/>
          <w:sz w:val="28"/>
          <w:szCs w:val="28"/>
        </w:rPr>
        <w:t xml:space="preserve"> </w:t>
      </w:r>
      <w:r w:rsidR="00C10AB1" w:rsidRPr="00486B86">
        <w:rPr>
          <w:rFonts w:ascii="Times New Roman" w:hAnsi="Times New Roman" w:cs="Times New Roman"/>
          <w:sz w:val="28"/>
          <w:szCs w:val="28"/>
        </w:rPr>
        <w:t xml:space="preserve">суда первой инстанции </w:t>
      </w:r>
      <w:r w:rsidR="00570073" w:rsidRPr="00486B86">
        <w:rPr>
          <w:rFonts w:ascii="Times New Roman" w:hAnsi="Times New Roman" w:cs="Times New Roman"/>
          <w:sz w:val="28"/>
          <w:szCs w:val="28"/>
        </w:rPr>
        <w:t xml:space="preserve">в удовлетворении </w:t>
      </w:r>
      <w:r w:rsidR="00C10AB1" w:rsidRPr="00486B86">
        <w:rPr>
          <w:rFonts w:ascii="Times New Roman" w:hAnsi="Times New Roman" w:cs="Times New Roman"/>
          <w:sz w:val="28"/>
          <w:szCs w:val="28"/>
        </w:rPr>
        <w:t>заявленных требований отказано.</w:t>
      </w:r>
      <w:r w:rsidR="0097296E" w:rsidRPr="00486B86">
        <w:rPr>
          <w:rFonts w:ascii="Times New Roman" w:hAnsi="Times New Roman" w:cs="Times New Roman"/>
          <w:sz w:val="28"/>
          <w:szCs w:val="28"/>
        </w:rPr>
        <w:t xml:space="preserve"> </w:t>
      </w:r>
    </w:p>
    <w:p w:rsidR="0097296E" w:rsidRPr="00486B86" w:rsidRDefault="00A43ECE"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А</w:t>
      </w:r>
      <w:r w:rsidR="00C10AB1" w:rsidRPr="00486B86">
        <w:rPr>
          <w:rFonts w:ascii="Times New Roman" w:hAnsi="Times New Roman" w:cs="Times New Roman"/>
          <w:sz w:val="28"/>
          <w:szCs w:val="28"/>
        </w:rPr>
        <w:t>пелляционн</w:t>
      </w:r>
      <w:r w:rsidRPr="00486B86">
        <w:rPr>
          <w:rFonts w:ascii="Times New Roman" w:hAnsi="Times New Roman" w:cs="Times New Roman"/>
          <w:sz w:val="28"/>
          <w:szCs w:val="28"/>
        </w:rPr>
        <w:t>ый</w:t>
      </w:r>
      <w:r w:rsidR="00C10AB1" w:rsidRPr="00486B86">
        <w:rPr>
          <w:rFonts w:ascii="Times New Roman" w:hAnsi="Times New Roman" w:cs="Times New Roman"/>
          <w:sz w:val="28"/>
          <w:szCs w:val="28"/>
        </w:rPr>
        <w:t xml:space="preserve"> суд решение суда </w:t>
      </w:r>
      <w:r w:rsidRPr="00486B86">
        <w:rPr>
          <w:rFonts w:ascii="Times New Roman" w:hAnsi="Times New Roman" w:cs="Times New Roman"/>
          <w:sz w:val="28"/>
          <w:szCs w:val="28"/>
        </w:rPr>
        <w:t xml:space="preserve">отменил </w:t>
      </w:r>
      <w:r w:rsidR="00C10AB1" w:rsidRPr="00486B86">
        <w:rPr>
          <w:rFonts w:ascii="Times New Roman" w:hAnsi="Times New Roman" w:cs="Times New Roman"/>
          <w:sz w:val="28"/>
          <w:szCs w:val="28"/>
        </w:rPr>
        <w:t xml:space="preserve">в части. Заявленные требования удовлетворены частично, оспариваемое решение признано недействительным в части начисления пени за период действия </w:t>
      </w:r>
      <w:hyperlink r:id="rId24" w:history="1">
        <w:r w:rsidR="00C10AB1" w:rsidRPr="00486B86">
          <w:rPr>
            <w:rFonts w:ascii="Times New Roman" w:hAnsi="Times New Roman" w:cs="Times New Roman"/>
            <w:sz w:val="28"/>
            <w:szCs w:val="28"/>
          </w:rPr>
          <w:t>Постановлени</w:t>
        </w:r>
        <w:r w:rsidR="0097296E" w:rsidRPr="00486B86">
          <w:rPr>
            <w:rFonts w:ascii="Times New Roman" w:hAnsi="Times New Roman" w:cs="Times New Roman"/>
            <w:sz w:val="28"/>
            <w:szCs w:val="28"/>
          </w:rPr>
          <w:t>я</w:t>
        </w:r>
      </w:hyperlink>
      <w:r w:rsidR="00C10AB1" w:rsidRPr="00486B86">
        <w:rPr>
          <w:rFonts w:ascii="Times New Roman" w:hAnsi="Times New Roman" w:cs="Times New Roman"/>
          <w:sz w:val="28"/>
          <w:szCs w:val="28"/>
        </w:rPr>
        <w:t xml:space="preserve"> Правительства Российской Федерации от 28.03.2022 № 497 «О введении моратория на возбуждение дел о банкротства по заявлениям, подаваемым кредиторами». </w:t>
      </w:r>
    </w:p>
    <w:p w:rsidR="0097296E" w:rsidRPr="00486B86" w:rsidRDefault="00E2613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Суд округа признал правильным и основанным на материалах дела и соответствующим налоговому законодательству выводы судов обеих инстанций о правомерности доначисления обществу налога по спорному помещению исходя из кадастровой стоимости.</w:t>
      </w:r>
      <w:r w:rsidR="0097296E" w:rsidRPr="00486B86">
        <w:rPr>
          <w:rFonts w:ascii="Times New Roman" w:hAnsi="Times New Roman" w:cs="Times New Roman"/>
          <w:sz w:val="28"/>
          <w:szCs w:val="28"/>
        </w:rPr>
        <w:t xml:space="preserve"> </w:t>
      </w:r>
    </w:p>
    <w:p w:rsidR="0097296E"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силу </w:t>
      </w:r>
      <w:hyperlink r:id="rId25" w:history="1">
        <w:r w:rsidRPr="00486B86">
          <w:rPr>
            <w:rFonts w:ascii="Times New Roman" w:hAnsi="Times New Roman" w:cs="Times New Roman"/>
            <w:sz w:val="28"/>
            <w:szCs w:val="28"/>
          </w:rPr>
          <w:t>подпункта 2 пункта 1 статьи 374</w:t>
        </w:r>
      </w:hyperlink>
      <w:r w:rsidRPr="00486B86">
        <w:rPr>
          <w:rFonts w:ascii="Times New Roman" w:hAnsi="Times New Roman" w:cs="Times New Roman"/>
          <w:sz w:val="28"/>
          <w:szCs w:val="28"/>
        </w:rPr>
        <w:t xml:space="preserve"> Кодекса объектами налогообложения</w:t>
      </w:r>
      <w:r w:rsidR="0097296E" w:rsidRPr="00486B86">
        <w:rPr>
          <w:rFonts w:ascii="Times New Roman" w:hAnsi="Times New Roman" w:cs="Times New Roman"/>
          <w:sz w:val="28"/>
          <w:szCs w:val="28"/>
        </w:rPr>
        <w:t xml:space="preserve"> налогом</w:t>
      </w:r>
      <w:r w:rsidRPr="00486B86">
        <w:rPr>
          <w:rFonts w:ascii="Times New Roman" w:hAnsi="Times New Roman" w:cs="Times New Roman"/>
          <w:sz w:val="28"/>
          <w:szCs w:val="28"/>
        </w:rPr>
        <w:t xml:space="preserve"> для российских организаций признается, в том числе, недвижимое имущество, находящееся на территории Российской Федерации и принадлежащее организациям на праве собственности.</w:t>
      </w:r>
      <w:r w:rsidR="0097296E" w:rsidRPr="00486B86">
        <w:rPr>
          <w:rFonts w:ascii="Times New Roman" w:hAnsi="Times New Roman" w:cs="Times New Roman"/>
          <w:sz w:val="28"/>
          <w:szCs w:val="28"/>
        </w:rPr>
        <w:t xml:space="preserve"> </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Виды недвижимого имущества, для которого налоговая база по нало</w:t>
      </w:r>
      <w:r w:rsidR="0097296E" w:rsidRPr="00486B86">
        <w:rPr>
          <w:rFonts w:ascii="Times New Roman" w:hAnsi="Times New Roman" w:cs="Times New Roman"/>
          <w:sz w:val="28"/>
          <w:szCs w:val="28"/>
        </w:rPr>
        <w:t xml:space="preserve">гу </w:t>
      </w:r>
      <w:r w:rsidRPr="00486B86">
        <w:rPr>
          <w:rFonts w:ascii="Times New Roman" w:hAnsi="Times New Roman" w:cs="Times New Roman"/>
          <w:sz w:val="28"/>
          <w:szCs w:val="28"/>
        </w:rPr>
        <w:t xml:space="preserve">определяется, как его кадастровая стоимость, а также критерии, позволяющие отнести тот или иной объект к таким видам, установлены в </w:t>
      </w:r>
      <w:hyperlink r:id="rId26" w:history="1">
        <w:r w:rsidRPr="00486B86">
          <w:rPr>
            <w:rFonts w:ascii="Times New Roman" w:hAnsi="Times New Roman" w:cs="Times New Roman"/>
            <w:sz w:val="28"/>
            <w:szCs w:val="28"/>
          </w:rPr>
          <w:t>статье 378.2</w:t>
        </w:r>
      </w:hyperlink>
      <w:r w:rsidRPr="00486B86">
        <w:rPr>
          <w:rFonts w:ascii="Times New Roman" w:hAnsi="Times New Roman" w:cs="Times New Roman"/>
          <w:sz w:val="28"/>
          <w:szCs w:val="28"/>
        </w:rPr>
        <w:t xml:space="preserve"> Кодекса. По смыслу </w:t>
      </w:r>
      <w:hyperlink r:id="rId27" w:history="1">
        <w:r w:rsidRPr="00486B86">
          <w:rPr>
            <w:rFonts w:ascii="Times New Roman" w:hAnsi="Times New Roman" w:cs="Times New Roman"/>
            <w:sz w:val="28"/>
            <w:szCs w:val="28"/>
          </w:rPr>
          <w:t>пункта 7 статьи</w:t>
        </w:r>
      </w:hyperlink>
      <w:r w:rsidRPr="00486B86">
        <w:rPr>
          <w:rFonts w:ascii="Times New Roman" w:hAnsi="Times New Roman" w:cs="Times New Roman"/>
          <w:sz w:val="28"/>
          <w:szCs w:val="28"/>
        </w:rPr>
        <w:t xml:space="preserve"> указанной статьи Кодекса конкретный перечень такой недвижимости на очередной налоговый период определяется на основе соответствующих признаков уполномоченным органом исполнительной власти субъекта Российской Федерации.</w:t>
      </w:r>
    </w:p>
    <w:p w:rsidR="0097296E"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lastRenderedPageBreak/>
        <w:t xml:space="preserve">В силу </w:t>
      </w:r>
      <w:hyperlink r:id="rId28" w:history="1">
        <w:r w:rsidRPr="00486B86">
          <w:rPr>
            <w:rFonts w:ascii="Times New Roman" w:hAnsi="Times New Roman" w:cs="Times New Roman"/>
            <w:sz w:val="28"/>
            <w:szCs w:val="28"/>
          </w:rPr>
          <w:t>пункта 1 статьи 378.2</w:t>
        </w:r>
      </w:hyperlink>
      <w:r w:rsidRPr="00486B86">
        <w:rPr>
          <w:rFonts w:ascii="Times New Roman" w:hAnsi="Times New Roman" w:cs="Times New Roman"/>
          <w:sz w:val="28"/>
          <w:szCs w:val="28"/>
        </w:rPr>
        <w:t xml:space="preserve"> Кодекса налоговая база определяется с учетом особенностей, установленных </w:t>
      </w:r>
      <w:r w:rsidR="00F753C2" w:rsidRPr="00486B86">
        <w:rPr>
          <w:rFonts w:ascii="Times New Roman" w:hAnsi="Times New Roman" w:cs="Times New Roman"/>
          <w:sz w:val="28"/>
          <w:szCs w:val="28"/>
        </w:rPr>
        <w:t xml:space="preserve">указанной </w:t>
      </w:r>
      <w:hyperlink r:id="rId29" w:history="1">
        <w:r w:rsidRPr="00486B86">
          <w:rPr>
            <w:rFonts w:ascii="Times New Roman" w:hAnsi="Times New Roman" w:cs="Times New Roman"/>
            <w:sz w:val="28"/>
            <w:szCs w:val="28"/>
          </w:rPr>
          <w:t>статьей</w:t>
        </w:r>
      </w:hyperlink>
      <w:r w:rsidRPr="00486B86">
        <w:rPr>
          <w:rFonts w:ascii="Times New Roman" w:hAnsi="Times New Roman" w:cs="Times New Roman"/>
          <w:sz w:val="28"/>
          <w:szCs w:val="28"/>
        </w:rPr>
        <w:t>, как кадастровая стоимость имущества, утвержденная в установленном порядке, в отношении перечисленных ниже видов недвижимого имущества, признаваемого объектом налогообложения: 1) административно-деловые и торговые центры и помещения в них, 2) нежилые помещения, предназначенные в соответствии с кадастровым паспортом или фактически использующиеся для размещения офисов, торговых объектов, объектов общественного питания и бытового обслуживания, 3) объекты недвижимого имущества иностранных организаций, не осуществляющих деятельности в Российской Федерации через постоянные представительства; 4) жилые дома и жилые помещения, не учитываемые на балансе в качестве объектов основных средств.</w:t>
      </w:r>
      <w:r w:rsidR="0097296E" w:rsidRPr="00486B86">
        <w:rPr>
          <w:rFonts w:ascii="Times New Roman" w:hAnsi="Times New Roman" w:cs="Times New Roman"/>
          <w:sz w:val="28"/>
          <w:szCs w:val="28"/>
        </w:rPr>
        <w:t xml:space="preserve"> </w:t>
      </w:r>
    </w:p>
    <w:p w:rsidR="00577552"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30" w:history="1">
        <w:r w:rsidR="00577552" w:rsidRPr="00486B86">
          <w:rPr>
            <w:rFonts w:ascii="Times New Roman" w:hAnsi="Times New Roman" w:cs="Times New Roman"/>
            <w:sz w:val="28"/>
            <w:szCs w:val="28"/>
          </w:rPr>
          <w:t>Пунктом 2 статьи 378.2</w:t>
        </w:r>
      </w:hyperlink>
      <w:r w:rsidR="00577552" w:rsidRPr="00486B86">
        <w:rPr>
          <w:rFonts w:ascii="Times New Roman" w:hAnsi="Times New Roman" w:cs="Times New Roman"/>
          <w:sz w:val="28"/>
          <w:szCs w:val="28"/>
        </w:rPr>
        <w:t xml:space="preserve"> Кодекса предусмотрено, что закон субъекта Российской Федерации, устанавливающий особенности определения налоговой базы, исходя из кадастровой стоимости объектов, указанных в </w:t>
      </w:r>
      <w:hyperlink r:id="rId31" w:history="1">
        <w:r w:rsidR="00577552" w:rsidRPr="00486B86">
          <w:rPr>
            <w:rFonts w:ascii="Times New Roman" w:hAnsi="Times New Roman" w:cs="Times New Roman"/>
            <w:sz w:val="28"/>
            <w:szCs w:val="28"/>
          </w:rPr>
          <w:t>подпунктах 1</w:t>
        </w:r>
      </w:hyperlink>
      <w:r w:rsidR="00577552" w:rsidRPr="00486B86">
        <w:rPr>
          <w:rFonts w:ascii="Times New Roman" w:hAnsi="Times New Roman" w:cs="Times New Roman"/>
          <w:sz w:val="28"/>
          <w:szCs w:val="28"/>
        </w:rPr>
        <w:t xml:space="preserve">, </w:t>
      </w:r>
      <w:hyperlink r:id="rId32" w:history="1">
        <w:r w:rsidR="00577552" w:rsidRPr="00486B86">
          <w:rPr>
            <w:rFonts w:ascii="Times New Roman" w:hAnsi="Times New Roman" w:cs="Times New Roman"/>
            <w:sz w:val="28"/>
            <w:szCs w:val="28"/>
          </w:rPr>
          <w:t>2</w:t>
        </w:r>
      </w:hyperlink>
      <w:r w:rsidR="00577552" w:rsidRPr="00486B86">
        <w:rPr>
          <w:rFonts w:ascii="Times New Roman" w:hAnsi="Times New Roman" w:cs="Times New Roman"/>
          <w:sz w:val="28"/>
          <w:szCs w:val="28"/>
        </w:rPr>
        <w:t xml:space="preserve"> и </w:t>
      </w:r>
      <w:hyperlink r:id="rId33" w:history="1">
        <w:r w:rsidR="00577552" w:rsidRPr="00486B86">
          <w:rPr>
            <w:rFonts w:ascii="Times New Roman" w:hAnsi="Times New Roman" w:cs="Times New Roman"/>
            <w:sz w:val="28"/>
            <w:szCs w:val="28"/>
          </w:rPr>
          <w:t>4 пункта 1 указанной статьи</w:t>
        </w:r>
      </w:hyperlink>
      <w:r w:rsidR="00577552" w:rsidRPr="00486B86">
        <w:rPr>
          <w:rFonts w:ascii="Times New Roman" w:hAnsi="Times New Roman" w:cs="Times New Roman"/>
          <w:sz w:val="28"/>
          <w:szCs w:val="28"/>
        </w:rPr>
        <w:t>, может быть принят только после утверждения субъектом Российской Федерации результатов определения кадастровой стоимости объектов недвижимого имущества.</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Во исполнение вышеуказанных положений Кодекса, </w:t>
      </w:r>
      <w:r w:rsidR="00E26132" w:rsidRPr="00486B86">
        <w:rPr>
          <w:rFonts w:ascii="Times New Roman" w:hAnsi="Times New Roman" w:cs="Times New Roman"/>
          <w:sz w:val="28"/>
          <w:szCs w:val="28"/>
        </w:rPr>
        <w:t xml:space="preserve">региональным </w:t>
      </w:r>
      <w:r w:rsidRPr="00486B86">
        <w:rPr>
          <w:rFonts w:ascii="Times New Roman" w:hAnsi="Times New Roman" w:cs="Times New Roman"/>
          <w:sz w:val="28"/>
          <w:szCs w:val="28"/>
        </w:rPr>
        <w:t xml:space="preserve">правительством принято </w:t>
      </w:r>
      <w:hyperlink r:id="rId34" w:history="1">
        <w:r w:rsidR="0097037C" w:rsidRPr="00486B86">
          <w:rPr>
            <w:rFonts w:ascii="Times New Roman" w:hAnsi="Times New Roman" w:cs="Times New Roman"/>
            <w:sz w:val="28"/>
            <w:szCs w:val="28"/>
          </w:rPr>
          <w:t>п</w:t>
        </w:r>
        <w:r w:rsidRPr="00486B86">
          <w:rPr>
            <w:rFonts w:ascii="Times New Roman" w:hAnsi="Times New Roman" w:cs="Times New Roman"/>
            <w:sz w:val="28"/>
            <w:szCs w:val="28"/>
          </w:rPr>
          <w:t>остановление</w:t>
        </w:r>
      </w:hyperlink>
      <w:r w:rsidRPr="00486B86">
        <w:rPr>
          <w:rFonts w:ascii="Times New Roman" w:hAnsi="Times New Roman" w:cs="Times New Roman"/>
          <w:sz w:val="28"/>
          <w:szCs w:val="28"/>
        </w:rPr>
        <w:t xml:space="preserve"> </w:t>
      </w:r>
      <w:r w:rsidR="0097037C" w:rsidRPr="00486B86">
        <w:rPr>
          <w:rFonts w:ascii="Times New Roman" w:hAnsi="Times New Roman" w:cs="Times New Roman"/>
          <w:sz w:val="28"/>
          <w:szCs w:val="28"/>
        </w:rPr>
        <w:t>о</w:t>
      </w:r>
      <w:r w:rsidRPr="00486B86">
        <w:rPr>
          <w:rFonts w:ascii="Times New Roman" w:hAnsi="Times New Roman" w:cs="Times New Roman"/>
          <w:sz w:val="28"/>
          <w:szCs w:val="28"/>
        </w:rPr>
        <w:t>б определении на 2021 год перечня объектов недвижимого имущества, в отношении которых налоговая база определяется как их кадастровая стоимость.</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Спорный объект недвижимости, принадлежащий обществу на праве собственности, расположен в пределах здания, которое включено в </w:t>
      </w:r>
      <w:hyperlink r:id="rId35" w:history="1">
        <w:r w:rsidRPr="00486B86">
          <w:rPr>
            <w:rFonts w:ascii="Times New Roman" w:hAnsi="Times New Roman" w:cs="Times New Roman"/>
            <w:sz w:val="28"/>
            <w:szCs w:val="28"/>
          </w:rPr>
          <w:t>Перечень</w:t>
        </w:r>
      </w:hyperlink>
      <w:r w:rsidRPr="00486B86">
        <w:rPr>
          <w:rFonts w:ascii="Times New Roman" w:hAnsi="Times New Roman" w:cs="Times New Roman"/>
          <w:sz w:val="28"/>
          <w:szCs w:val="28"/>
        </w:rPr>
        <w:t>.</w:t>
      </w:r>
    </w:p>
    <w:p w:rsidR="00577552" w:rsidRPr="00486B86" w:rsidRDefault="0097037C"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В</w:t>
      </w:r>
      <w:r w:rsidR="00577552" w:rsidRPr="00486B86">
        <w:rPr>
          <w:rFonts w:ascii="Times New Roman" w:hAnsi="Times New Roman" w:cs="Times New Roman"/>
          <w:sz w:val="28"/>
          <w:szCs w:val="28"/>
        </w:rPr>
        <w:t xml:space="preserve"> силу </w:t>
      </w:r>
      <w:hyperlink r:id="rId36" w:history="1">
        <w:r w:rsidR="00577552" w:rsidRPr="00486B86">
          <w:rPr>
            <w:rFonts w:ascii="Times New Roman" w:hAnsi="Times New Roman" w:cs="Times New Roman"/>
            <w:sz w:val="28"/>
            <w:szCs w:val="28"/>
          </w:rPr>
          <w:t>статьи 92</w:t>
        </w:r>
      </w:hyperlink>
      <w:r w:rsidR="00577552" w:rsidRPr="00486B86">
        <w:rPr>
          <w:rFonts w:ascii="Times New Roman" w:hAnsi="Times New Roman" w:cs="Times New Roman"/>
          <w:sz w:val="28"/>
          <w:szCs w:val="28"/>
        </w:rPr>
        <w:t xml:space="preserve"> Жилищного кодекса Российской Федерации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осуществляются на основании решений органа, осуществляющего управление государственным или муниципальным жилищным фондом.</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Доказательства того, что спорное помещение отнесено к специализированному жилищному фонду в установленном законом порядке и фактически использовалось для временного проживания граждан в период их работы в обществе, не представлены.</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Напротив, материалами дела подтверждается, что спорное помещение использовалось обществом в коммерческих целях для извлечения прибыли (сдача в аренду иному юридическому лицу).</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Кроме того, из выводов Конституционного Суда Российской Федерации, изложенных в </w:t>
      </w:r>
      <w:hyperlink r:id="rId37" w:history="1">
        <w:r w:rsidRPr="00486B86">
          <w:rPr>
            <w:rFonts w:ascii="Times New Roman" w:hAnsi="Times New Roman" w:cs="Times New Roman"/>
            <w:sz w:val="28"/>
            <w:szCs w:val="28"/>
          </w:rPr>
          <w:t>Постановлении</w:t>
        </w:r>
      </w:hyperlink>
      <w:r w:rsidRPr="00486B86">
        <w:rPr>
          <w:rFonts w:ascii="Times New Roman" w:hAnsi="Times New Roman" w:cs="Times New Roman"/>
          <w:sz w:val="28"/>
          <w:szCs w:val="28"/>
        </w:rPr>
        <w:t xml:space="preserve"> от 12.11.2020 № 46-П, следует, что в обычной деловой обстановке, недвижимость, расположенную в административно-деловых и (или) торговых центрах (комплексах) можно использовать как доходный объект. Эта возможность объективно образует предпосылку относительно высокой стоимости такого имущества в сравнении с другими видами недвижимости и учитывается в основаниях законодательных решений, касающихся повышенного налогообложения таких помещений, даже если они используются по другому назначению, чем торговля и размещение (сдача в аренду) офисов, поскольку они входят в состав </w:t>
      </w:r>
      <w:r w:rsidRPr="00486B86">
        <w:rPr>
          <w:rFonts w:ascii="Times New Roman" w:hAnsi="Times New Roman" w:cs="Times New Roman"/>
          <w:sz w:val="28"/>
          <w:szCs w:val="28"/>
        </w:rPr>
        <w:lastRenderedPageBreak/>
        <w:t>соответствующих центров (комплексов), концентрирующих потенциально доходную недвижимость.</w:t>
      </w:r>
    </w:p>
    <w:p w:rsidR="00577552" w:rsidRPr="00486B86" w:rsidRDefault="0097037C"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Как отмечено с</w:t>
      </w:r>
      <w:r w:rsidR="00577552" w:rsidRPr="00486B86">
        <w:rPr>
          <w:rFonts w:ascii="Times New Roman" w:hAnsi="Times New Roman" w:cs="Times New Roman"/>
          <w:sz w:val="28"/>
          <w:szCs w:val="28"/>
        </w:rPr>
        <w:t>уд</w:t>
      </w:r>
      <w:r w:rsidRPr="00486B86">
        <w:rPr>
          <w:rFonts w:ascii="Times New Roman" w:hAnsi="Times New Roman" w:cs="Times New Roman"/>
          <w:sz w:val="28"/>
          <w:szCs w:val="28"/>
        </w:rPr>
        <w:t>ом</w:t>
      </w:r>
      <w:r w:rsidR="00577552" w:rsidRPr="00486B86">
        <w:rPr>
          <w:rFonts w:ascii="Times New Roman" w:hAnsi="Times New Roman" w:cs="Times New Roman"/>
          <w:sz w:val="28"/>
          <w:szCs w:val="28"/>
        </w:rPr>
        <w:t xml:space="preserve"> кассационной инстанции, </w:t>
      </w:r>
      <w:r w:rsidRPr="00486B86">
        <w:rPr>
          <w:rFonts w:ascii="Times New Roman" w:hAnsi="Times New Roman" w:cs="Times New Roman"/>
          <w:sz w:val="28"/>
          <w:szCs w:val="28"/>
        </w:rPr>
        <w:t xml:space="preserve">при рассмотрении спора </w:t>
      </w:r>
      <w:r w:rsidR="00577552" w:rsidRPr="00486B86">
        <w:rPr>
          <w:rFonts w:ascii="Times New Roman" w:hAnsi="Times New Roman" w:cs="Times New Roman"/>
          <w:sz w:val="28"/>
          <w:szCs w:val="28"/>
        </w:rPr>
        <w:t>судами установлено, что спорное здание используется для размещения торговых и административных помещений различного функционального назначения (магазин тканей, сервисный центр, офисы), включая помещения приема клиентов, соответствующие помещения оборудованы стационарными рабочими местами, оргтехникой и средствами связи. Кроме того, в здании расположены спортивный зал для сотрудников текстильной фабрики и ресторан.</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При таком положении </w:t>
      </w:r>
      <w:r w:rsidR="0097037C" w:rsidRPr="00486B86">
        <w:rPr>
          <w:rFonts w:ascii="Times New Roman" w:hAnsi="Times New Roman" w:cs="Times New Roman"/>
          <w:sz w:val="28"/>
          <w:szCs w:val="28"/>
        </w:rPr>
        <w:t xml:space="preserve">суд округа признал обоснованными </w:t>
      </w:r>
      <w:r w:rsidRPr="00486B86">
        <w:rPr>
          <w:rFonts w:ascii="Times New Roman" w:hAnsi="Times New Roman" w:cs="Times New Roman"/>
          <w:sz w:val="28"/>
          <w:szCs w:val="28"/>
        </w:rPr>
        <w:t xml:space="preserve">выводы судов о том, что в рассматриваемом случае необходимо применять положения </w:t>
      </w:r>
      <w:hyperlink r:id="rId38" w:history="1">
        <w:r w:rsidRPr="00486B86">
          <w:rPr>
            <w:rFonts w:ascii="Times New Roman" w:hAnsi="Times New Roman" w:cs="Times New Roman"/>
            <w:sz w:val="28"/>
            <w:szCs w:val="28"/>
          </w:rPr>
          <w:t>статьи 378.2</w:t>
        </w:r>
      </w:hyperlink>
      <w:r w:rsidRPr="00486B86">
        <w:rPr>
          <w:rFonts w:ascii="Times New Roman" w:hAnsi="Times New Roman" w:cs="Times New Roman"/>
          <w:sz w:val="28"/>
          <w:szCs w:val="28"/>
        </w:rPr>
        <w:t xml:space="preserve"> Кодекса.</w:t>
      </w:r>
    </w:p>
    <w:p w:rsidR="00577552" w:rsidRPr="00486B86" w:rsidRDefault="0097037C"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Д</w:t>
      </w:r>
      <w:r w:rsidR="00577552" w:rsidRPr="00486B86">
        <w:rPr>
          <w:rFonts w:ascii="Times New Roman" w:hAnsi="Times New Roman" w:cs="Times New Roman"/>
          <w:sz w:val="28"/>
          <w:szCs w:val="28"/>
        </w:rPr>
        <w:t xml:space="preserve">овод о том, что суды не применили материальный закон, подлежащий применению, а именно </w:t>
      </w:r>
      <w:r w:rsidRPr="00486B86">
        <w:rPr>
          <w:rFonts w:ascii="Times New Roman" w:hAnsi="Times New Roman" w:cs="Times New Roman"/>
          <w:sz w:val="28"/>
          <w:szCs w:val="28"/>
        </w:rPr>
        <w:t>положения регионального закона о н</w:t>
      </w:r>
      <w:r w:rsidR="00577552" w:rsidRPr="00486B86">
        <w:rPr>
          <w:rFonts w:ascii="Times New Roman" w:hAnsi="Times New Roman" w:cs="Times New Roman"/>
          <w:sz w:val="28"/>
          <w:szCs w:val="28"/>
        </w:rPr>
        <w:t>алогообложении в крае</w:t>
      </w:r>
      <w:r w:rsidRPr="00486B86">
        <w:rPr>
          <w:rFonts w:ascii="Times New Roman" w:hAnsi="Times New Roman" w:cs="Times New Roman"/>
          <w:sz w:val="28"/>
          <w:szCs w:val="28"/>
        </w:rPr>
        <w:t>,</w:t>
      </w:r>
      <w:r w:rsidR="00577552" w:rsidRPr="00486B86">
        <w:rPr>
          <w:rFonts w:ascii="Times New Roman" w:hAnsi="Times New Roman" w:cs="Times New Roman"/>
          <w:sz w:val="28"/>
          <w:szCs w:val="28"/>
        </w:rPr>
        <w:t xml:space="preserve"> </w:t>
      </w:r>
      <w:r w:rsidRPr="00486B86">
        <w:rPr>
          <w:rFonts w:ascii="Times New Roman" w:hAnsi="Times New Roman" w:cs="Times New Roman"/>
          <w:sz w:val="28"/>
          <w:szCs w:val="28"/>
        </w:rPr>
        <w:t xml:space="preserve"> суд округа отклонил</w:t>
      </w:r>
      <w:r w:rsidR="00577552" w:rsidRPr="00486B86">
        <w:rPr>
          <w:rFonts w:ascii="Times New Roman" w:hAnsi="Times New Roman" w:cs="Times New Roman"/>
          <w:sz w:val="28"/>
          <w:szCs w:val="28"/>
        </w:rPr>
        <w:t xml:space="preserve"> как основанный на неверном толковании обществом положений вышеуказанных норм.</w:t>
      </w:r>
    </w:p>
    <w:p w:rsidR="00577552" w:rsidRPr="00486B86" w:rsidRDefault="0097037C"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Положениями регионального закона</w:t>
      </w:r>
      <w:r w:rsidR="00577552" w:rsidRPr="00486B86">
        <w:rPr>
          <w:rFonts w:ascii="Times New Roman" w:hAnsi="Times New Roman" w:cs="Times New Roman"/>
          <w:sz w:val="28"/>
          <w:szCs w:val="28"/>
        </w:rPr>
        <w:t xml:space="preserve"> установлено, что налоговая база определяется исходя из кадастровой стоимости объектов в отношении жилых домов, квартир, комнат по истечении одного года со дня ввода в эксплуатацию жилого дома, многоквартирного дома, в котором расположены указанные квартиры, комнаты.</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Из буквального толкования данной </w:t>
      </w:r>
      <w:hyperlink r:id="rId39" w:history="1">
        <w:r w:rsidRPr="00486B86">
          <w:rPr>
            <w:rFonts w:ascii="Times New Roman" w:hAnsi="Times New Roman" w:cs="Times New Roman"/>
            <w:sz w:val="28"/>
            <w:szCs w:val="28"/>
          </w:rPr>
          <w:t>нормы</w:t>
        </w:r>
      </w:hyperlink>
      <w:r w:rsidRPr="00486B86">
        <w:rPr>
          <w:rFonts w:ascii="Times New Roman" w:hAnsi="Times New Roman" w:cs="Times New Roman"/>
          <w:sz w:val="28"/>
          <w:szCs w:val="28"/>
        </w:rPr>
        <w:t xml:space="preserve"> права следует, что она применяется при налогообложении только жилых домов, многоквартирных домов и расположенных в них квартир, комнат.</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В свою очередь, как было указано ранее, спорное помещение расположено в отдельно стоящем нежилом здании (наименование - центр продаж, назначение - нежилое).</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Следовательно, данная </w:t>
      </w:r>
      <w:hyperlink r:id="rId40" w:history="1">
        <w:r w:rsidRPr="00486B86">
          <w:rPr>
            <w:rFonts w:ascii="Times New Roman" w:hAnsi="Times New Roman" w:cs="Times New Roman"/>
            <w:sz w:val="28"/>
            <w:szCs w:val="28"/>
          </w:rPr>
          <w:t>норма</w:t>
        </w:r>
      </w:hyperlink>
      <w:r w:rsidRPr="00486B86">
        <w:rPr>
          <w:rFonts w:ascii="Times New Roman" w:hAnsi="Times New Roman" w:cs="Times New Roman"/>
          <w:sz w:val="28"/>
          <w:szCs w:val="28"/>
        </w:rPr>
        <w:t xml:space="preserve"> права не может быть применена при налогообложении спорного помещения.</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Более того согласно сведениям Управления Федеральной службы государственной регистрации, кадастра и картографии по краю, указанное здание состоит из двух помещений:</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нежилое помещение с наименованием «часть здания центра продаж»;</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жилое помещение с наименованием общежитие (3-й этаж здания центра продаж).</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Расчет доли площади здания, которая фактически используется в целях делового, административного, коммерческого назначения или торговых объектов, объектов общественного питания и (или) объектов бытового обслуживания, произведен исходя из общей площади жилого помещения </w:t>
      </w:r>
      <w:r w:rsidR="00090516" w:rsidRPr="00486B86">
        <w:rPr>
          <w:rFonts w:ascii="Times New Roman" w:hAnsi="Times New Roman" w:cs="Times New Roman"/>
          <w:sz w:val="28"/>
          <w:szCs w:val="28"/>
        </w:rPr>
        <w:t>с наименованием «</w:t>
      </w:r>
      <w:r w:rsidRPr="00486B86">
        <w:rPr>
          <w:rFonts w:ascii="Times New Roman" w:hAnsi="Times New Roman" w:cs="Times New Roman"/>
          <w:sz w:val="28"/>
          <w:szCs w:val="28"/>
        </w:rPr>
        <w:t xml:space="preserve">общежитие, 3-й этаж </w:t>
      </w:r>
      <w:r w:rsidR="00090516" w:rsidRPr="00486B86">
        <w:rPr>
          <w:rFonts w:ascii="Times New Roman" w:hAnsi="Times New Roman" w:cs="Times New Roman"/>
          <w:sz w:val="28"/>
          <w:szCs w:val="28"/>
        </w:rPr>
        <w:t>здания центра продаж»</w:t>
      </w:r>
      <w:r w:rsidRPr="00486B86">
        <w:rPr>
          <w:rFonts w:ascii="Times New Roman" w:hAnsi="Times New Roman" w:cs="Times New Roman"/>
          <w:sz w:val="28"/>
          <w:szCs w:val="28"/>
        </w:rPr>
        <w:t xml:space="preserve"> площадью 629,1 кв. м и нежилого помещения </w:t>
      </w:r>
      <w:r w:rsidR="00090516" w:rsidRPr="00486B86">
        <w:rPr>
          <w:rFonts w:ascii="Times New Roman" w:hAnsi="Times New Roman" w:cs="Times New Roman"/>
          <w:sz w:val="28"/>
          <w:szCs w:val="28"/>
        </w:rPr>
        <w:t xml:space="preserve">с наименованием «часть здания центра продаж» </w:t>
      </w:r>
      <w:r w:rsidRPr="00486B86">
        <w:rPr>
          <w:rFonts w:ascii="Times New Roman" w:hAnsi="Times New Roman" w:cs="Times New Roman"/>
          <w:sz w:val="28"/>
          <w:szCs w:val="28"/>
        </w:rPr>
        <w:t>площадью 2 392,9 кв. м.</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Согласно выводу, содержащемуся в акте, суммарная доля фактической площади здания, используемой в целях делового, административного или коммерческого </w:t>
      </w:r>
      <w:r w:rsidRPr="00486B86">
        <w:rPr>
          <w:rFonts w:ascii="Times New Roman" w:hAnsi="Times New Roman" w:cs="Times New Roman"/>
          <w:sz w:val="28"/>
          <w:szCs w:val="28"/>
        </w:rPr>
        <w:lastRenderedPageBreak/>
        <w:t>назначения, а также в целях размещения торговых объектов, объектов общественного питания и объектов бытового обслуживания, составляет 34,3%.</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Следовательно, здание соответствует критериям, определенным </w:t>
      </w:r>
      <w:hyperlink r:id="rId41" w:history="1">
        <w:r w:rsidRPr="00486B86">
          <w:rPr>
            <w:rFonts w:ascii="Times New Roman" w:hAnsi="Times New Roman" w:cs="Times New Roman"/>
            <w:sz w:val="28"/>
            <w:szCs w:val="28"/>
          </w:rPr>
          <w:t>статьей 378.2</w:t>
        </w:r>
      </w:hyperlink>
      <w:r w:rsidR="00090516" w:rsidRPr="00486B86">
        <w:rPr>
          <w:rFonts w:ascii="Times New Roman" w:hAnsi="Times New Roman" w:cs="Times New Roman"/>
          <w:sz w:val="28"/>
          <w:szCs w:val="28"/>
        </w:rPr>
        <w:t xml:space="preserve"> Кодекса</w:t>
      </w:r>
      <w:r w:rsidRPr="00486B86">
        <w:rPr>
          <w:rFonts w:ascii="Times New Roman" w:hAnsi="Times New Roman" w:cs="Times New Roman"/>
          <w:sz w:val="28"/>
          <w:szCs w:val="28"/>
        </w:rPr>
        <w:t>, для объектов недвижимого имущества, в отношении которых налоговая база определяется как кадастровая стоимость.</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Таким образом, </w:t>
      </w:r>
      <w:r w:rsidR="00090516" w:rsidRPr="00486B86">
        <w:rPr>
          <w:rFonts w:ascii="Times New Roman" w:hAnsi="Times New Roman" w:cs="Times New Roman"/>
          <w:sz w:val="28"/>
          <w:szCs w:val="28"/>
        </w:rPr>
        <w:t>как отметил суд кассационной инстанции</w:t>
      </w:r>
      <w:r w:rsidR="00C50A11" w:rsidRPr="00486B86">
        <w:rPr>
          <w:rFonts w:ascii="Times New Roman" w:hAnsi="Times New Roman" w:cs="Times New Roman"/>
          <w:sz w:val="28"/>
          <w:szCs w:val="28"/>
        </w:rPr>
        <w:t xml:space="preserve">, </w:t>
      </w:r>
      <w:r w:rsidRPr="00486B86">
        <w:rPr>
          <w:rFonts w:ascii="Times New Roman" w:hAnsi="Times New Roman" w:cs="Times New Roman"/>
          <w:sz w:val="28"/>
          <w:szCs w:val="28"/>
        </w:rPr>
        <w:t xml:space="preserve">с учетом совокупности вышеизложенных правовых норм, суды пришли к обоснованному выводу о том, что общество, как собственник части помещений в зданиях административно-деловых и (или) торговых центрах, включенных в вышеуказанный </w:t>
      </w:r>
      <w:hyperlink r:id="rId42" w:history="1">
        <w:r w:rsidR="00F87305" w:rsidRPr="00486B86">
          <w:rPr>
            <w:rFonts w:ascii="Times New Roman" w:hAnsi="Times New Roman" w:cs="Times New Roman"/>
            <w:sz w:val="28"/>
            <w:szCs w:val="28"/>
          </w:rPr>
          <w:t>п</w:t>
        </w:r>
        <w:r w:rsidRPr="00486B86">
          <w:rPr>
            <w:rFonts w:ascii="Times New Roman" w:hAnsi="Times New Roman" w:cs="Times New Roman"/>
            <w:sz w:val="28"/>
            <w:szCs w:val="28"/>
          </w:rPr>
          <w:t>еречень</w:t>
        </w:r>
      </w:hyperlink>
      <w:r w:rsidRPr="00486B86">
        <w:rPr>
          <w:rFonts w:ascii="Times New Roman" w:hAnsi="Times New Roman" w:cs="Times New Roman"/>
          <w:sz w:val="28"/>
          <w:szCs w:val="28"/>
        </w:rPr>
        <w:t>, должно уплачивать налог в отношении рассматриваемого помещения, исходя из кадастровой стоимости.</w:t>
      </w:r>
    </w:p>
    <w:p w:rsidR="00577552" w:rsidRPr="00486B86" w:rsidRDefault="0057755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Доводы о том, что само по себе нахождение спорного объекта в пределах здания, в отношении которого налоговая база определяется как его кадастровая стоимость, не исключает возможности в отношении спорного объекта (жилого помещения) исчислять налог, исходя из среднегодовой стоимости имущества, </w:t>
      </w:r>
      <w:r w:rsidR="009E1E99" w:rsidRPr="00486B86">
        <w:rPr>
          <w:rFonts w:ascii="Times New Roman" w:hAnsi="Times New Roman" w:cs="Times New Roman"/>
          <w:sz w:val="28"/>
          <w:szCs w:val="28"/>
        </w:rPr>
        <w:t xml:space="preserve">признаны судом округа </w:t>
      </w:r>
      <w:r w:rsidRPr="00486B86">
        <w:rPr>
          <w:rFonts w:ascii="Times New Roman" w:hAnsi="Times New Roman" w:cs="Times New Roman"/>
          <w:sz w:val="28"/>
          <w:szCs w:val="28"/>
        </w:rPr>
        <w:t>основан</w:t>
      </w:r>
      <w:r w:rsidR="009E1E99" w:rsidRPr="00486B86">
        <w:rPr>
          <w:rFonts w:ascii="Times New Roman" w:hAnsi="Times New Roman" w:cs="Times New Roman"/>
          <w:sz w:val="28"/>
          <w:szCs w:val="28"/>
        </w:rPr>
        <w:t>н</w:t>
      </w:r>
      <w:r w:rsidRPr="00486B86">
        <w:rPr>
          <w:rFonts w:ascii="Times New Roman" w:hAnsi="Times New Roman" w:cs="Times New Roman"/>
          <w:sz w:val="28"/>
          <w:szCs w:val="28"/>
        </w:rPr>
        <w:t>ы</w:t>
      </w:r>
      <w:r w:rsidR="009E1E99" w:rsidRPr="00486B86">
        <w:rPr>
          <w:rFonts w:ascii="Times New Roman" w:hAnsi="Times New Roman" w:cs="Times New Roman"/>
          <w:sz w:val="28"/>
          <w:szCs w:val="28"/>
        </w:rPr>
        <w:t>ми</w:t>
      </w:r>
      <w:r w:rsidRPr="00486B86">
        <w:rPr>
          <w:rFonts w:ascii="Times New Roman" w:hAnsi="Times New Roman" w:cs="Times New Roman"/>
          <w:sz w:val="28"/>
          <w:szCs w:val="28"/>
        </w:rPr>
        <w:t xml:space="preserve"> на ошибочном толковании вышеизложенных норм.</w:t>
      </w:r>
    </w:p>
    <w:p w:rsidR="007E4077" w:rsidRPr="00486B86" w:rsidRDefault="00090516"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Определением Верховного Суда </w:t>
      </w:r>
      <w:r w:rsidR="00BA0187" w:rsidRPr="00486B86">
        <w:rPr>
          <w:rFonts w:ascii="Times New Roman" w:hAnsi="Times New Roman" w:cs="Times New Roman"/>
          <w:sz w:val="28"/>
          <w:szCs w:val="28"/>
        </w:rPr>
        <w:t>от 01.02.2024 № 309</w:t>
      </w:r>
      <w:r w:rsidRPr="00486B86">
        <w:rPr>
          <w:rFonts w:ascii="Times New Roman" w:hAnsi="Times New Roman" w:cs="Times New Roman"/>
          <w:sz w:val="28"/>
          <w:szCs w:val="28"/>
        </w:rPr>
        <w:t>-ЭС23</w:t>
      </w:r>
      <w:r w:rsidR="00BA0187" w:rsidRPr="00486B86">
        <w:rPr>
          <w:rFonts w:ascii="Times New Roman" w:hAnsi="Times New Roman" w:cs="Times New Roman"/>
          <w:sz w:val="28"/>
          <w:szCs w:val="28"/>
        </w:rPr>
        <w:t>-29390</w:t>
      </w:r>
      <w:r w:rsidRPr="00486B86">
        <w:rPr>
          <w:rFonts w:ascii="Times New Roman" w:hAnsi="Times New Roman" w:cs="Times New Roman"/>
          <w:sz w:val="28"/>
          <w:szCs w:val="28"/>
        </w:rPr>
        <w:t xml:space="preserve"> </w:t>
      </w:r>
      <w:r w:rsidR="00AD1B4B" w:rsidRPr="00486B86">
        <w:rPr>
          <w:rFonts w:ascii="Times New Roman" w:hAnsi="Times New Roman" w:cs="Times New Roman"/>
          <w:sz w:val="28"/>
          <w:szCs w:val="28"/>
        </w:rPr>
        <w:t>отказано в передаче дела в Судебную коллегию по экономическим спорам Верховного Суда для пересмотра в порядке кассационного производства.</w:t>
      </w:r>
    </w:p>
    <w:p w:rsidR="00532FE3" w:rsidRPr="00486B86" w:rsidRDefault="00532FE3" w:rsidP="004C76C2">
      <w:pPr>
        <w:autoSpaceDE w:val="0"/>
        <w:autoSpaceDN w:val="0"/>
        <w:adjustRightInd w:val="0"/>
        <w:spacing w:after="0" w:line="340" w:lineRule="atLeast"/>
        <w:ind w:firstLine="709"/>
        <w:jc w:val="both"/>
        <w:rPr>
          <w:rFonts w:ascii="Times New Roman" w:hAnsi="Times New Roman" w:cs="Times New Roman"/>
          <w:b/>
          <w:sz w:val="28"/>
          <w:szCs w:val="28"/>
        </w:rPr>
      </w:pPr>
    </w:p>
    <w:p w:rsidR="007E4077" w:rsidRPr="00486B86" w:rsidRDefault="007E4077" w:rsidP="004C76C2">
      <w:pPr>
        <w:autoSpaceDE w:val="0"/>
        <w:autoSpaceDN w:val="0"/>
        <w:adjustRightInd w:val="0"/>
        <w:spacing w:after="0" w:line="340" w:lineRule="atLeast"/>
        <w:ind w:firstLine="709"/>
        <w:jc w:val="both"/>
        <w:rPr>
          <w:rFonts w:ascii="Times New Roman" w:hAnsi="Times New Roman" w:cs="Times New Roman"/>
          <w:b/>
          <w:sz w:val="28"/>
          <w:szCs w:val="28"/>
        </w:rPr>
      </w:pPr>
      <w:r w:rsidRPr="00486B86">
        <w:rPr>
          <w:rFonts w:ascii="Times New Roman" w:hAnsi="Times New Roman" w:cs="Times New Roman"/>
          <w:b/>
          <w:sz w:val="28"/>
          <w:szCs w:val="28"/>
        </w:rPr>
        <w:t>3)</w:t>
      </w:r>
      <w:r w:rsidRPr="00486B86">
        <w:rPr>
          <w:rFonts w:ascii="Times New Roman" w:hAnsi="Times New Roman" w:cs="Times New Roman"/>
          <w:b/>
          <w:bCs/>
          <w:sz w:val="28"/>
          <w:szCs w:val="28"/>
        </w:rPr>
        <w:t xml:space="preserve"> </w:t>
      </w:r>
      <w:r w:rsidRPr="00486B86">
        <w:rPr>
          <w:rFonts w:ascii="Times New Roman" w:hAnsi="Times New Roman" w:cs="Times New Roman"/>
          <w:b/>
          <w:sz w:val="28"/>
          <w:szCs w:val="28"/>
        </w:rPr>
        <w:t xml:space="preserve">Определение Верховного Суда </w:t>
      </w:r>
      <w:r w:rsidR="00E475DA" w:rsidRPr="00486B86">
        <w:rPr>
          <w:rFonts w:ascii="Times New Roman" w:hAnsi="Times New Roman" w:cs="Times New Roman"/>
          <w:b/>
          <w:sz w:val="28"/>
          <w:szCs w:val="28"/>
        </w:rPr>
        <w:t>от 01.02</w:t>
      </w:r>
      <w:r w:rsidRPr="00486B86">
        <w:rPr>
          <w:rFonts w:ascii="Times New Roman" w:hAnsi="Times New Roman" w:cs="Times New Roman"/>
          <w:b/>
          <w:sz w:val="28"/>
          <w:szCs w:val="28"/>
        </w:rPr>
        <w:t>.2</w:t>
      </w:r>
      <w:r w:rsidR="00E475DA" w:rsidRPr="00486B86">
        <w:rPr>
          <w:rFonts w:ascii="Times New Roman" w:hAnsi="Times New Roman" w:cs="Times New Roman"/>
          <w:b/>
          <w:sz w:val="28"/>
          <w:szCs w:val="28"/>
        </w:rPr>
        <w:t>024 № 309</w:t>
      </w:r>
      <w:r w:rsidRPr="00486B86">
        <w:rPr>
          <w:rFonts w:ascii="Times New Roman" w:hAnsi="Times New Roman" w:cs="Times New Roman"/>
          <w:b/>
          <w:sz w:val="28"/>
          <w:szCs w:val="28"/>
        </w:rPr>
        <w:t>-ЭС</w:t>
      </w:r>
      <w:r w:rsidR="00E475DA" w:rsidRPr="00486B86">
        <w:rPr>
          <w:rFonts w:ascii="Times New Roman" w:hAnsi="Times New Roman" w:cs="Times New Roman"/>
          <w:b/>
          <w:sz w:val="28"/>
          <w:szCs w:val="28"/>
        </w:rPr>
        <w:t>23-29414 по делу №</w:t>
      </w:r>
      <w:r w:rsidR="00B036A0" w:rsidRPr="00486B86">
        <w:rPr>
          <w:rFonts w:ascii="Times New Roman" w:hAnsi="Times New Roman" w:cs="Times New Roman"/>
          <w:b/>
          <w:sz w:val="28"/>
          <w:szCs w:val="28"/>
        </w:rPr>
        <w:t> </w:t>
      </w:r>
      <w:r w:rsidR="00E475DA" w:rsidRPr="00486B86">
        <w:rPr>
          <w:rFonts w:ascii="Times New Roman" w:hAnsi="Times New Roman" w:cs="Times New Roman"/>
          <w:b/>
          <w:sz w:val="28"/>
          <w:szCs w:val="28"/>
        </w:rPr>
        <w:t>А50-31394</w:t>
      </w:r>
      <w:r w:rsidRPr="00486B86">
        <w:rPr>
          <w:rFonts w:ascii="Times New Roman" w:hAnsi="Times New Roman" w:cs="Times New Roman"/>
          <w:b/>
          <w:sz w:val="28"/>
          <w:szCs w:val="28"/>
        </w:rPr>
        <w:t>/2022</w:t>
      </w:r>
    </w:p>
    <w:p w:rsidR="005A3712" w:rsidRPr="00486B86" w:rsidRDefault="005A3712" w:rsidP="004C76C2">
      <w:pPr>
        <w:autoSpaceDE w:val="0"/>
        <w:autoSpaceDN w:val="0"/>
        <w:adjustRightInd w:val="0"/>
        <w:spacing w:after="0" w:line="340" w:lineRule="atLeast"/>
        <w:ind w:firstLine="709"/>
        <w:jc w:val="both"/>
        <w:rPr>
          <w:rFonts w:ascii="Times New Roman" w:hAnsi="Times New Roman" w:cs="Times New Roman"/>
          <w:b/>
          <w:sz w:val="28"/>
          <w:szCs w:val="28"/>
        </w:rPr>
      </w:pPr>
    </w:p>
    <w:p w:rsidR="00AD1B4B" w:rsidRPr="00486B86" w:rsidRDefault="009A2E28" w:rsidP="004C76C2">
      <w:pPr>
        <w:autoSpaceDE w:val="0"/>
        <w:autoSpaceDN w:val="0"/>
        <w:adjustRightInd w:val="0"/>
        <w:spacing w:after="0" w:line="340" w:lineRule="atLeast"/>
        <w:ind w:firstLine="708"/>
        <w:jc w:val="both"/>
        <w:rPr>
          <w:rFonts w:ascii="Times New Roman" w:hAnsi="Times New Roman" w:cs="Times New Roman"/>
          <w:sz w:val="28"/>
          <w:szCs w:val="28"/>
        </w:rPr>
      </w:pPr>
      <w:r w:rsidRPr="00486B86">
        <w:rPr>
          <w:rFonts w:ascii="Times New Roman" w:hAnsi="Times New Roman" w:cs="Times New Roman"/>
          <w:sz w:val="28"/>
          <w:szCs w:val="28"/>
        </w:rPr>
        <w:t xml:space="preserve">Публичное акционерное общество (далее в настоящем пункте – общество) </w:t>
      </w:r>
      <w:r w:rsidR="007E4077" w:rsidRPr="00486B86">
        <w:rPr>
          <w:rFonts w:ascii="Times New Roman" w:hAnsi="Times New Roman" w:cs="Times New Roman"/>
          <w:sz w:val="28"/>
          <w:szCs w:val="28"/>
        </w:rPr>
        <w:t xml:space="preserve">обратилось в </w:t>
      </w:r>
      <w:r w:rsidR="00B036A0" w:rsidRPr="00486B86">
        <w:rPr>
          <w:rFonts w:ascii="Times New Roman" w:hAnsi="Times New Roman" w:cs="Times New Roman"/>
          <w:sz w:val="28"/>
          <w:szCs w:val="28"/>
        </w:rPr>
        <w:t>а</w:t>
      </w:r>
      <w:r w:rsidR="007E4077" w:rsidRPr="00486B86">
        <w:rPr>
          <w:rFonts w:ascii="Times New Roman" w:hAnsi="Times New Roman" w:cs="Times New Roman"/>
          <w:sz w:val="28"/>
          <w:szCs w:val="28"/>
        </w:rPr>
        <w:t xml:space="preserve">рбитражный суд с заявлением о признании </w:t>
      </w:r>
      <w:r w:rsidR="00656F4A" w:rsidRPr="00486B86">
        <w:rPr>
          <w:rFonts w:ascii="Times New Roman" w:hAnsi="Times New Roman" w:cs="Times New Roman"/>
          <w:sz w:val="28"/>
          <w:szCs w:val="28"/>
        </w:rPr>
        <w:t>незаконным решения о привлечении к ответственности за совершение налогового правонарушения.</w:t>
      </w:r>
    </w:p>
    <w:p w:rsidR="009A2E28" w:rsidRPr="00486B86" w:rsidRDefault="009A2E28" w:rsidP="004C76C2">
      <w:pPr>
        <w:autoSpaceDE w:val="0"/>
        <w:autoSpaceDN w:val="0"/>
        <w:adjustRightInd w:val="0"/>
        <w:spacing w:after="0" w:line="340" w:lineRule="atLeast"/>
        <w:ind w:firstLine="708"/>
        <w:jc w:val="both"/>
        <w:rPr>
          <w:rFonts w:ascii="Times New Roman" w:hAnsi="Times New Roman" w:cs="Times New Roman"/>
          <w:sz w:val="28"/>
          <w:szCs w:val="28"/>
        </w:rPr>
      </w:pPr>
      <w:r w:rsidRPr="00486B86">
        <w:rPr>
          <w:rFonts w:ascii="Times New Roman" w:hAnsi="Times New Roman" w:cs="Times New Roman"/>
          <w:sz w:val="28"/>
          <w:szCs w:val="28"/>
        </w:rPr>
        <w:t>Налоговой и</w:t>
      </w:r>
      <w:r w:rsidR="00581B8A" w:rsidRPr="00486B86">
        <w:rPr>
          <w:rFonts w:ascii="Times New Roman" w:hAnsi="Times New Roman" w:cs="Times New Roman"/>
          <w:sz w:val="28"/>
          <w:szCs w:val="28"/>
        </w:rPr>
        <w:t xml:space="preserve">нспекцией проведена камеральная налоговая проверка представленной обществом налоговой декларации по налогу на имущество </w:t>
      </w:r>
      <w:r w:rsidRPr="00486B86">
        <w:rPr>
          <w:rFonts w:ascii="Times New Roman" w:hAnsi="Times New Roman" w:cs="Times New Roman"/>
          <w:sz w:val="28"/>
          <w:szCs w:val="28"/>
        </w:rPr>
        <w:t xml:space="preserve">организаций (далее в настоящем пункте – налог) </w:t>
      </w:r>
      <w:r w:rsidR="00581B8A" w:rsidRPr="00486B86">
        <w:rPr>
          <w:rFonts w:ascii="Times New Roman" w:hAnsi="Times New Roman" w:cs="Times New Roman"/>
          <w:sz w:val="28"/>
          <w:szCs w:val="28"/>
        </w:rPr>
        <w:t>за 2021 год, по результатам которой вынесено решение о доначислении налога по основанию занижения налогоплательщиком налоговой базы, в силу ее неправомерного исчисления из среднегодовой, а не из кадастровой стоимости.</w:t>
      </w:r>
      <w:r w:rsidRPr="00486B86">
        <w:rPr>
          <w:rFonts w:ascii="Times New Roman" w:hAnsi="Times New Roman" w:cs="Times New Roman"/>
          <w:sz w:val="28"/>
          <w:szCs w:val="28"/>
        </w:rPr>
        <w:t xml:space="preserve"> </w:t>
      </w:r>
    </w:p>
    <w:p w:rsidR="00656F4A" w:rsidRPr="00486B86" w:rsidRDefault="00656F4A" w:rsidP="004C76C2">
      <w:pPr>
        <w:autoSpaceDE w:val="0"/>
        <w:autoSpaceDN w:val="0"/>
        <w:adjustRightInd w:val="0"/>
        <w:spacing w:after="0" w:line="340" w:lineRule="atLeast"/>
        <w:ind w:firstLine="708"/>
        <w:jc w:val="both"/>
        <w:rPr>
          <w:rFonts w:ascii="Times New Roman" w:hAnsi="Times New Roman" w:cs="Times New Roman"/>
          <w:sz w:val="28"/>
          <w:szCs w:val="28"/>
        </w:rPr>
      </w:pPr>
      <w:r w:rsidRPr="00486B86">
        <w:rPr>
          <w:rFonts w:ascii="Times New Roman" w:hAnsi="Times New Roman" w:cs="Times New Roman"/>
          <w:sz w:val="28"/>
          <w:szCs w:val="28"/>
        </w:rPr>
        <w:t xml:space="preserve">По мнению </w:t>
      </w:r>
      <w:r w:rsidR="00AD1B4B" w:rsidRPr="00486B86">
        <w:rPr>
          <w:rFonts w:ascii="Times New Roman" w:hAnsi="Times New Roman" w:cs="Times New Roman"/>
          <w:sz w:val="28"/>
          <w:szCs w:val="28"/>
        </w:rPr>
        <w:t>общества</w:t>
      </w:r>
      <w:r w:rsidRPr="00486B86">
        <w:rPr>
          <w:rFonts w:ascii="Times New Roman" w:hAnsi="Times New Roman" w:cs="Times New Roman"/>
          <w:sz w:val="28"/>
          <w:szCs w:val="28"/>
        </w:rPr>
        <w:t xml:space="preserve">, </w:t>
      </w:r>
      <w:r w:rsidR="00F73866" w:rsidRPr="00486B86">
        <w:rPr>
          <w:rFonts w:ascii="Times New Roman" w:hAnsi="Times New Roman" w:cs="Times New Roman"/>
          <w:sz w:val="28"/>
          <w:szCs w:val="28"/>
        </w:rPr>
        <w:t xml:space="preserve">принадлежащие ему налогооблагаемые </w:t>
      </w:r>
      <w:r w:rsidRPr="00486B86">
        <w:rPr>
          <w:rFonts w:ascii="Times New Roman" w:hAnsi="Times New Roman" w:cs="Times New Roman"/>
          <w:sz w:val="28"/>
          <w:szCs w:val="28"/>
        </w:rPr>
        <w:t>помещения не отвечают признакам административно-делового и (или) торгового центра; с экономической точки зрения такие объекты недвижимости не приносят самостоятельного дохода, и их использование возможно только по функциональному назначению; само по себе нахождение спорных объектов в пределах зданий, в отношении которых налоговая база определяется как их кадастровая стоимость, не исключает возможности в отношении рассматриваемых объектов исчислять спорный налог, исходя из среднегодовой стоимости имущества.</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Суды </w:t>
      </w:r>
      <w:r w:rsidR="00AD1B4B" w:rsidRPr="00486B86">
        <w:rPr>
          <w:rFonts w:ascii="Times New Roman" w:hAnsi="Times New Roman" w:cs="Times New Roman"/>
          <w:sz w:val="28"/>
          <w:szCs w:val="28"/>
        </w:rPr>
        <w:t xml:space="preserve">первой и апелляционной </w:t>
      </w:r>
      <w:r w:rsidRPr="00486B86">
        <w:rPr>
          <w:rFonts w:ascii="Times New Roman" w:hAnsi="Times New Roman" w:cs="Times New Roman"/>
          <w:sz w:val="28"/>
          <w:szCs w:val="28"/>
        </w:rPr>
        <w:t xml:space="preserve">инстанций, отказывая налогоплательщику в удовлетворении заявленных требований, пришли к выводу о том, что инспекция </w:t>
      </w:r>
      <w:r w:rsidRPr="00486B86">
        <w:rPr>
          <w:rFonts w:ascii="Times New Roman" w:hAnsi="Times New Roman" w:cs="Times New Roman"/>
          <w:sz w:val="28"/>
          <w:szCs w:val="28"/>
        </w:rPr>
        <w:lastRenderedPageBreak/>
        <w:t>правомерно доначислила обществу налог по спорным помещениям исходя из кадастровой стоимости.</w:t>
      </w:r>
    </w:p>
    <w:p w:rsidR="003337B7" w:rsidRPr="00486B86" w:rsidRDefault="00AD1B4B"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Суд округа признал д</w:t>
      </w:r>
      <w:r w:rsidR="003337B7" w:rsidRPr="00486B86">
        <w:rPr>
          <w:rFonts w:ascii="Times New Roman" w:hAnsi="Times New Roman" w:cs="Times New Roman"/>
          <w:sz w:val="28"/>
          <w:szCs w:val="28"/>
        </w:rPr>
        <w:t>анный вывод</w:t>
      </w:r>
      <w:r w:rsidRPr="00486B86">
        <w:rPr>
          <w:rFonts w:ascii="Times New Roman" w:hAnsi="Times New Roman" w:cs="Times New Roman"/>
          <w:sz w:val="28"/>
          <w:szCs w:val="28"/>
        </w:rPr>
        <w:t xml:space="preserve"> судов </w:t>
      </w:r>
      <w:r w:rsidR="003337B7" w:rsidRPr="00486B86">
        <w:rPr>
          <w:rFonts w:ascii="Times New Roman" w:hAnsi="Times New Roman" w:cs="Times New Roman"/>
          <w:sz w:val="28"/>
          <w:szCs w:val="28"/>
        </w:rPr>
        <w:t>правильным, основан</w:t>
      </w:r>
      <w:r w:rsidRPr="00486B86">
        <w:rPr>
          <w:rFonts w:ascii="Times New Roman" w:hAnsi="Times New Roman" w:cs="Times New Roman"/>
          <w:sz w:val="28"/>
          <w:szCs w:val="28"/>
        </w:rPr>
        <w:t>ным</w:t>
      </w:r>
      <w:r w:rsidR="003337B7" w:rsidRPr="00486B86">
        <w:rPr>
          <w:rFonts w:ascii="Times New Roman" w:hAnsi="Times New Roman" w:cs="Times New Roman"/>
          <w:sz w:val="28"/>
          <w:szCs w:val="28"/>
        </w:rPr>
        <w:t xml:space="preserve"> на материалах дела и </w:t>
      </w:r>
      <w:r w:rsidRPr="00486B86">
        <w:rPr>
          <w:rFonts w:ascii="Times New Roman" w:hAnsi="Times New Roman" w:cs="Times New Roman"/>
          <w:sz w:val="28"/>
          <w:szCs w:val="28"/>
        </w:rPr>
        <w:t xml:space="preserve">соответствующим </w:t>
      </w:r>
      <w:r w:rsidR="003337B7" w:rsidRPr="00486B86">
        <w:rPr>
          <w:rFonts w:ascii="Times New Roman" w:hAnsi="Times New Roman" w:cs="Times New Roman"/>
          <w:sz w:val="28"/>
          <w:szCs w:val="28"/>
        </w:rPr>
        <w:t>налоговому законодательству.</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силу </w:t>
      </w:r>
      <w:hyperlink r:id="rId43" w:history="1">
        <w:r w:rsidRPr="00486B86">
          <w:rPr>
            <w:rFonts w:ascii="Times New Roman" w:hAnsi="Times New Roman" w:cs="Times New Roman"/>
            <w:sz w:val="28"/>
            <w:szCs w:val="28"/>
          </w:rPr>
          <w:t>подпункта 2 пункта 1 статьи 374</w:t>
        </w:r>
      </w:hyperlink>
      <w:r w:rsidRPr="00486B86">
        <w:rPr>
          <w:rFonts w:ascii="Times New Roman" w:hAnsi="Times New Roman" w:cs="Times New Roman"/>
          <w:sz w:val="28"/>
          <w:szCs w:val="28"/>
        </w:rPr>
        <w:t xml:space="preserve"> Кодекса объектами налогообложения для российских организаций признается, в том числе, недвижимое имущество, находящееся на территории Российской Федерации и принадлежащее организациям на праве собственности.</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Виды недвижимого имущества, для которого налоговая база по налогу определяется, как его кадастровая стоимость, а также критерии, позволяющие отнести тот или иной объект к таким видам, установлены в </w:t>
      </w:r>
      <w:hyperlink r:id="rId44" w:history="1">
        <w:r w:rsidRPr="00486B86">
          <w:rPr>
            <w:rFonts w:ascii="Times New Roman" w:hAnsi="Times New Roman" w:cs="Times New Roman"/>
            <w:sz w:val="28"/>
            <w:szCs w:val="28"/>
          </w:rPr>
          <w:t>статье 378.2</w:t>
        </w:r>
      </w:hyperlink>
      <w:r w:rsidRPr="00486B86">
        <w:rPr>
          <w:rFonts w:ascii="Times New Roman" w:hAnsi="Times New Roman" w:cs="Times New Roman"/>
          <w:sz w:val="28"/>
          <w:szCs w:val="28"/>
        </w:rPr>
        <w:t xml:space="preserve"> Кодекса. По смыслу </w:t>
      </w:r>
      <w:hyperlink r:id="rId45" w:history="1">
        <w:r w:rsidRPr="00486B86">
          <w:rPr>
            <w:rFonts w:ascii="Times New Roman" w:hAnsi="Times New Roman" w:cs="Times New Roman"/>
            <w:sz w:val="28"/>
            <w:szCs w:val="28"/>
          </w:rPr>
          <w:t>пункта 7 статьи</w:t>
        </w:r>
      </w:hyperlink>
      <w:r w:rsidRPr="00486B86">
        <w:rPr>
          <w:rFonts w:ascii="Times New Roman" w:hAnsi="Times New Roman" w:cs="Times New Roman"/>
          <w:sz w:val="28"/>
          <w:szCs w:val="28"/>
        </w:rPr>
        <w:t xml:space="preserve"> 378.2 Кодекса конкретный перечень такой недвижимости на очередной налоговый период определяется на основе соответствующих признаков уполномоченным органом исполнительной власти субъекта Российской Федерации.</w:t>
      </w:r>
    </w:p>
    <w:p w:rsidR="003337B7"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46" w:history="1">
        <w:r w:rsidR="003337B7" w:rsidRPr="00486B86">
          <w:rPr>
            <w:rFonts w:ascii="Times New Roman" w:hAnsi="Times New Roman" w:cs="Times New Roman"/>
            <w:sz w:val="28"/>
            <w:szCs w:val="28"/>
          </w:rPr>
          <w:t>Пунктом 2 статьи 378.2</w:t>
        </w:r>
      </w:hyperlink>
      <w:r w:rsidR="003337B7" w:rsidRPr="00486B86">
        <w:rPr>
          <w:rFonts w:ascii="Times New Roman" w:hAnsi="Times New Roman" w:cs="Times New Roman"/>
          <w:sz w:val="28"/>
          <w:szCs w:val="28"/>
        </w:rPr>
        <w:t xml:space="preserve"> Кодекса предусмотрено, что закон субъекта Российской Федерации, устанавливающий особенности определения налоговой базы, исходя из кадастровой стоимости объектов недвижимого имущества, указанных в </w:t>
      </w:r>
      <w:hyperlink r:id="rId47" w:history="1">
        <w:r w:rsidR="003337B7" w:rsidRPr="00486B86">
          <w:rPr>
            <w:rFonts w:ascii="Times New Roman" w:hAnsi="Times New Roman" w:cs="Times New Roman"/>
            <w:sz w:val="28"/>
            <w:szCs w:val="28"/>
          </w:rPr>
          <w:t>подпунктах 1</w:t>
        </w:r>
      </w:hyperlink>
      <w:r w:rsidR="003337B7" w:rsidRPr="00486B86">
        <w:rPr>
          <w:rFonts w:ascii="Times New Roman" w:hAnsi="Times New Roman" w:cs="Times New Roman"/>
          <w:sz w:val="28"/>
          <w:szCs w:val="28"/>
        </w:rPr>
        <w:t xml:space="preserve">, </w:t>
      </w:r>
      <w:hyperlink r:id="rId48" w:history="1">
        <w:r w:rsidR="003337B7" w:rsidRPr="00486B86">
          <w:rPr>
            <w:rFonts w:ascii="Times New Roman" w:hAnsi="Times New Roman" w:cs="Times New Roman"/>
            <w:sz w:val="28"/>
            <w:szCs w:val="28"/>
          </w:rPr>
          <w:t>2</w:t>
        </w:r>
      </w:hyperlink>
      <w:r w:rsidR="003337B7" w:rsidRPr="00486B86">
        <w:rPr>
          <w:rFonts w:ascii="Times New Roman" w:hAnsi="Times New Roman" w:cs="Times New Roman"/>
          <w:sz w:val="28"/>
          <w:szCs w:val="28"/>
        </w:rPr>
        <w:t xml:space="preserve"> и </w:t>
      </w:r>
      <w:hyperlink r:id="rId49" w:history="1">
        <w:r w:rsidR="003337B7" w:rsidRPr="00486B86">
          <w:rPr>
            <w:rFonts w:ascii="Times New Roman" w:hAnsi="Times New Roman" w:cs="Times New Roman"/>
            <w:sz w:val="28"/>
            <w:szCs w:val="28"/>
          </w:rPr>
          <w:t>4 пункта 1 указанной статьи</w:t>
        </w:r>
      </w:hyperlink>
      <w:r w:rsidR="003337B7" w:rsidRPr="00486B86">
        <w:rPr>
          <w:rFonts w:ascii="Times New Roman" w:hAnsi="Times New Roman" w:cs="Times New Roman"/>
          <w:sz w:val="28"/>
          <w:szCs w:val="28"/>
        </w:rPr>
        <w:t xml:space="preserve"> Кодекса, может быть принят только после утверждения субъектом Российской Федерации в установленном порядке результатов определения кадастровой стоимости объектов недвижимого имущества.</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Во исполнение вышеуказанных положений Кодекса, </w:t>
      </w:r>
      <w:r w:rsidR="00AD1B4B" w:rsidRPr="00486B86">
        <w:rPr>
          <w:rFonts w:ascii="Times New Roman" w:hAnsi="Times New Roman" w:cs="Times New Roman"/>
          <w:sz w:val="28"/>
          <w:szCs w:val="28"/>
        </w:rPr>
        <w:t xml:space="preserve">региональным </w:t>
      </w:r>
      <w:r w:rsidRPr="00486B86">
        <w:rPr>
          <w:rFonts w:ascii="Times New Roman" w:hAnsi="Times New Roman" w:cs="Times New Roman"/>
          <w:sz w:val="28"/>
          <w:szCs w:val="28"/>
        </w:rPr>
        <w:t xml:space="preserve">правительством принято </w:t>
      </w:r>
      <w:hyperlink r:id="rId50" w:history="1">
        <w:r w:rsidR="00AD1B4B" w:rsidRPr="00486B86">
          <w:rPr>
            <w:rFonts w:ascii="Times New Roman" w:hAnsi="Times New Roman" w:cs="Times New Roman"/>
            <w:sz w:val="28"/>
            <w:szCs w:val="28"/>
          </w:rPr>
          <w:t>п</w:t>
        </w:r>
        <w:r w:rsidRPr="00486B86">
          <w:rPr>
            <w:rFonts w:ascii="Times New Roman" w:hAnsi="Times New Roman" w:cs="Times New Roman"/>
            <w:sz w:val="28"/>
            <w:szCs w:val="28"/>
          </w:rPr>
          <w:t>остановление</w:t>
        </w:r>
      </w:hyperlink>
      <w:r w:rsidRPr="00486B86">
        <w:rPr>
          <w:rFonts w:ascii="Times New Roman" w:hAnsi="Times New Roman" w:cs="Times New Roman"/>
          <w:sz w:val="28"/>
          <w:szCs w:val="28"/>
        </w:rPr>
        <w:t xml:space="preserve"> </w:t>
      </w:r>
      <w:r w:rsidR="00AD1B4B" w:rsidRPr="00486B86">
        <w:rPr>
          <w:rFonts w:ascii="Times New Roman" w:hAnsi="Times New Roman" w:cs="Times New Roman"/>
          <w:sz w:val="28"/>
          <w:szCs w:val="28"/>
        </w:rPr>
        <w:t>о</w:t>
      </w:r>
      <w:r w:rsidRPr="00486B86">
        <w:rPr>
          <w:rFonts w:ascii="Times New Roman" w:hAnsi="Times New Roman" w:cs="Times New Roman"/>
          <w:sz w:val="28"/>
          <w:szCs w:val="28"/>
        </w:rPr>
        <w:t>б определении на 2021 год перечня объектов недвижимого имущества, в отношении которых налоговая база определяется как их кадастровая стоимость.</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Объекты недвижимости, принадлежащие обществу на праве собственности, а именно: нежилое помещение РП-85 в цокольном и на 2 этаже 9-этажного административно-торгово-бытового здания с автостоянками</w:t>
      </w:r>
      <w:r w:rsidR="00AD1B4B" w:rsidRPr="00486B86">
        <w:rPr>
          <w:rFonts w:ascii="Times New Roman" w:hAnsi="Times New Roman" w:cs="Times New Roman"/>
          <w:sz w:val="28"/>
          <w:szCs w:val="28"/>
        </w:rPr>
        <w:t xml:space="preserve"> </w:t>
      </w:r>
      <w:r w:rsidRPr="00486B86">
        <w:rPr>
          <w:rFonts w:ascii="Times New Roman" w:hAnsi="Times New Roman" w:cs="Times New Roman"/>
          <w:sz w:val="28"/>
          <w:szCs w:val="28"/>
        </w:rPr>
        <w:t xml:space="preserve">и нежилое помещение трансформаторной подстанции, общая площадь 93,9 кв. м, этаж 1, включены в данный </w:t>
      </w:r>
      <w:r w:rsidR="00AD1B4B" w:rsidRPr="00486B86">
        <w:rPr>
          <w:rFonts w:ascii="Times New Roman" w:hAnsi="Times New Roman" w:cs="Times New Roman"/>
          <w:sz w:val="28"/>
          <w:szCs w:val="28"/>
        </w:rPr>
        <w:t>п</w:t>
      </w:r>
      <w:r w:rsidRPr="00486B86">
        <w:rPr>
          <w:rFonts w:ascii="Times New Roman" w:hAnsi="Times New Roman" w:cs="Times New Roman"/>
          <w:sz w:val="28"/>
          <w:szCs w:val="28"/>
        </w:rPr>
        <w:t>еречень.</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Более того, спорные помещения с трансформаторной подстанцией и распределительным пунктом расположены в торгово-офисных зданиях, которые также включены в указанный </w:t>
      </w:r>
      <w:r w:rsidR="00AD1B4B" w:rsidRPr="00486B86">
        <w:rPr>
          <w:rFonts w:ascii="Times New Roman" w:hAnsi="Times New Roman" w:cs="Times New Roman"/>
          <w:sz w:val="28"/>
          <w:szCs w:val="28"/>
        </w:rPr>
        <w:t>п</w:t>
      </w:r>
      <w:r w:rsidRPr="00486B86">
        <w:rPr>
          <w:rFonts w:ascii="Times New Roman" w:hAnsi="Times New Roman" w:cs="Times New Roman"/>
          <w:sz w:val="28"/>
          <w:szCs w:val="28"/>
        </w:rPr>
        <w:t>еречень.</w:t>
      </w:r>
    </w:p>
    <w:p w:rsidR="003337B7" w:rsidRPr="00486B86" w:rsidRDefault="00AD1B4B"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Судом округа отмечено, что в</w:t>
      </w:r>
      <w:r w:rsidR="003337B7" w:rsidRPr="00486B86">
        <w:rPr>
          <w:rFonts w:ascii="Times New Roman" w:hAnsi="Times New Roman" w:cs="Times New Roman"/>
          <w:sz w:val="28"/>
          <w:szCs w:val="28"/>
        </w:rPr>
        <w:t xml:space="preserve"> жалобе заявитель ссылается на то, что помещения, находящиеся в собственности общества относятся к объектам электроэнергетики, в связи с чем отсутствуют основания предполагать рост их потенциальной доходности, так как они не используются и не могут быть использованы в качестве офисно-торговой недвижимости.</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При этом судом апелляционной инстанции обоснованно указано, что согласно </w:t>
      </w:r>
      <w:hyperlink r:id="rId51" w:history="1">
        <w:r w:rsidRPr="00486B86">
          <w:rPr>
            <w:rFonts w:ascii="Times New Roman" w:hAnsi="Times New Roman" w:cs="Times New Roman"/>
            <w:sz w:val="28"/>
            <w:szCs w:val="28"/>
          </w:rPr>
          <w:t>пункту 2 статьи 5</w:t>
        </w:r>
      </w:hyperlink>
      <w:r w:rsidRPr="00486B86">
        <w:rPr>
          <w:rFonts w:ascii="Times New Roman" w:hAnsi="Times New Roman" w:cs="Times New Roman"/>
          <w:sz w:val="28"/>
          <w:szCs w:val="28"/>
        </w:rPr>
        <w:t xml:space="preserve"> Федерального закона «Об электроэнергетике» от 26.03.2003 № 35-ФЗ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на оптовом и розничных рынках.</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lastRenderedPageBreak/>
        <w:t xml:space="preserve">Трансформаторная подстанция и распределительный пункт, находящиеся в собственности налогоплательщика, расположены в торгово-офисных зданиях, которые осуществляют передачу электрической энергии, необходимой для функционирования торгово-офисных зданий. Собственники (арендаторы) осуществляют плату за потребление предоставляемой энергии, согласно тарифам установленным Министерством тарифного регулирования и энергетики Пермского края от 12.12.2019 </w:t>
      </w:r>
      <w:hyperlink r:id="rId52" w:history="1">
        <w:r w:rsidRPr="00486B86">
          <w:rPr>
            <w:rFonts w:ascii="Times New Roman" w:hAnsi="Times New Roman" w:cs="Times New Roman"/>
            <w:sz w:val="28"/>
            <w:szCs w:val="28"/>
          </w:rPr>
          <w:t>№ 20-э</w:t>
        </w:r>
      </w:hyperlink>
      <w:r w:rsidRPr="00486B86">
        <w:rPr>
          <w:rFonts w:ascii="Times New Roman" w:hAnsi="Times New Roman" w:cs="Times New Roman"/>
          <w:sz w:val="28"/>
          <w:szCs w:val="28"/>
        </w:rPr>
        <w:t>.</w:t>
      </w:r>
    </w:p>
    <w:p w:rsidR="003337B7" w:rsidRPr="00486B86" w:rsidRDefault="003337B7" w:rsidP="004C76C2">
      <w:pPr>
        <w:autoSpaceDE w:val="0"/>
        <w:autoSpaceDN w:val="0"/>
        <w:adjustRightInd w:val="0"/>
        <w:spacing w:after="0" w:line="340" w:lineRule="atLeast"/>
        <w:ind w:firstLine="709"/>
        <w:jc w:val="both"/>
        <w:outlineLvl w:val="0"/>
        <w:rPr>
          <w:rFonts w:ascii="Times New Roman" w:hAnsi="Times New Roman" w:cs="Times New Roman"/>
          <w:sz w:val="28"/>
          <w:szCs w:val="28"/>
        </w:rPr>
      </w:pPr>
      <w:r w:rsidRPr="00486B86">
        <w:rPr>
          <w:rFonts w:ascii="Times New Roman" w:hAnsi="Times New Roman" w:cs="Times New Roman"/>
          <w:sz w:val="28"/>
          <w:szCs w:val="28"/>
        </w:rPr>
        <w:t xml:space="preserve">Кроме того, из выводов Конституционного Суда Российской Федерации, изложенных в </w:t>
      </w:r>
      <w:hyperlink r:id="rId53" w:history="1">
        <w:r w:rsidRPr="00486B86">
          <w:rPr>
            <w:rFonts w:ascii="Times New Roman" w:hAnsi="Times New Roman" w:cs="Times New Roman"/>
            <w:sz w:val="28"/>
            <w:szCs w:val="28"/>
          </w:rPr>
          <w:t>Постановлении</w:t>
        </w:r>
      </w:hyperlink>
      <w:r w:rsidRPr="00486B86">
        <w:rPr>
          <w:rFonts w:ascii="Times New Roman" w:hAnsi="Times New Roman" w:cs="Times New Roman"/>
          <w:sz w:val="28"/>
          <w:szCs w:val="28"/>
        </w:rPr>
        <w:t xml:space="preserve"> от 12.11.2020 № 46-П, следует, что в обычной деловой обстановке, недвижимость, расположенную в административно-деловых и (или) торговых центрах (комплексах) можно использовать как доходный объект. Эта возможность объективно образует предпосылку относительно высокой стоимости такого имущества в сравнении с другими видами недвижимости и учитывается в основаниях законодательных решений, касающихся повышенного налогообложения таких помещений, даже если они используются по другому назначению, чем торговля и размещение (сдача в аренду) офисов, поскольку они входят в состав соответствующих центров (комплексов), концентрирующих потенциально доходную недвижимость.</w:t>
      </w:r>
    </w:p>
    <w:p w:rsidR="003337B7" w:rsidRPr="00486B86" w:rsidRDefault="003337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 учетом вышеизложенного приведенный довод </w:t>
      </w:r>
      <w:r w:rsidR="00AD1B4B" w:rsidRPr="00486B86">
        <w:rPr>
          <w:rFonts w:ascii="Times New Roman" w:hAnsi="Times New Roman" w:cs="Times New Roman"/>
          <w:sz w:val="28"/>
          <w:szCs w:val="28"/>
        </w:rPr>
        <w:t xml:space="preserve">отклонен </w:t>
      </w:r>
      <w:r w:rsidRPr="00486B86">
        <w:rPr>
          <w:rFonts w:ascii="Times New Roman" w:hAnsi="Times New Roman" w:cs="Times New Roman"/>
          <w:sz w:val="28"/>
          <w:szCs w:val="28"/>
        </w:rPr>
        <w:t>судом округа, поскольку при рассмотрении спора судами установлено, что спорные помещения общества осуществляют передачу энергии, необходимой для функционирования соответствующих зданий.</w:t>
      </w:r>
    </w:p>
    <w:p w:rsidR="003337B7" w:rsidRPr="00486B86" w:rsidRDefault="00AD1B4B" w:rsidP="004C76C2">
      <w:pPr>
        <w:autoSpaceDE w:val="0"/>
        <w:autoSpaceDN w:val="0"/>
        <w:adjustRightInd w:val="0"/>
        <w:spacing w:after="0" w:line="340" w:lineRule="atLeast"/>
        <w:ind w:firstLine="709"/>
        <w:jc w:val="both"/>
        <w:outlineLvl w:val="0"/>
        <w:rPr>
          <w:rFonts w:ascii="Times New Roman" w:hAnsi="Times New Roman" w:cs="Times New Roman"/>
          <w:sz w:val="28"/>
          <w:szCs w:val="28"/>
        </w:rPr>
      </w:pPr>
      <w:r w:rsidRPr="00486B86">
        <w:rPr>
          <w:rFonts w:ascii="Times New Roman" w:hAnsi="Times New Roman" w:cs="Times New Roman"/>
          <w:sz w:val="28"/>
          <w:szCs w:val="28"/>
        </w:rPr>
        <w:t xml:space="preserve">С учетом совокупности вышеизложенных правовых норм </w:t>
      </w:r>
      <w:r w:rsidR="00EC01F1" w:rsidRPr="00486B86">
        <w:rPr>
          <w:rFonts w:ascii="Times New Roman" w:hAnsi="Times New Roman" w:cs="Times New Roman"/>
          <w:sz w:val="28"/>
          <w:szCs w:val="28"/>
        </w:rPr>
        <w:t>суд кассационной инстанции отметил, что</w:t>
      </w:r>
      <w:r w:rsidR="003337B7" w:rsidRPr="00486B86">
        <w:rPr>
          <w:rFonts w:ascii="Times New Roman" w:hAnsi="Times New Roman" w:cs="Times New Roman"/>
          <w:sz w:val="28"/>
          <w:szCs w:val="28"/>
        </w:rPr>
        <w:t xml:space="preserve"> суды пришли к обоснованному выводу о том, что общество, как собственник части помещений в зданиях административно-деловых и (или) торговых центрах, включенных в вышеуказанный </w:t>
      </w:r>
      <w:r w:rsidRPr="00486B86">
        <w:rPr>
          <w:rFonts w:ascii="Times New Roman" w:hAnsi="Times New Roman" w:cs="Times New Roman"/>
          <w:sz w:val="28"/>
          <w:szCs w:val="28"/>
        </w:rPr>
        <w:t>перечень</w:t>
      </w:r>
      <w:r w:rsidR="003337B7" w:rsidRPr="00486B86">
        <w:rPr>
          <w:rFonts w:ascii="Times New Roman" w:hAnsi="Times New Roman" w:cs="Times New Roman"/>
          <w:sz w:val="28"/>
          <w:szCs w:val="28"/>
        </w:rPr>
        <w:t>, должно уплачивать налог в отношении рассматриваемых помещений, исходя из кадастровой стоимости.</w:t>
      </w:r>
    </w:p>
    <w:p w:rsidR="003337B7" w:rsidRPr="00486B86" w:rsidRDefault="003337B7" w:rsidP="004C76C2">
      <w:pPr>
        <w:autoSpaceDE w:val="0"/>
        <w:autoSpaceDN w:val="0"/>
        <w:adjustRightInd w:val="0"/>
        <w:spacing w:after="0" w:line="340" w:lineRule="atLeast"/>
        <w:ind w:firstLine="709"/>
        <w:jc w:val="both"/>
        <w:outlineLvl w:val="0"/>
        <w:rPr>
          <w:rFonts w:ascii="Times New Roman" w:hAnsi="Times New Roman" w:cs="Times New Roman"/>
          <w:sz w:val="28"/>
          <w:szCs w:val="28"/>
        </w:rPr>
      </w:pPr>
      <w:r w:rsidRPr="00486B86">
        <w:rPr>
          <w:rFonts w:ascii="Times New Roman" w:hAnsi="Times New Roman" w:cs="Times New Roman"/>
          <w:sz w:val="28"/>
          <w:szCs w:val="28"/>
        </w:rPr>
        <w:t xml:space="preserve">Доводы о том, что само по себе нахождение спорных объектов в пределах зданий, в отношении которых налоговая база определяется как их кадастровая стоимость, не исключает возможности в отношении спорных объектов исчислять налог, исходя из среднегодовой стоимости имущества, </w:t>
      </w:r>
      <w:r w:rsidR="009E1E99" w:rsidRPr="00486B86">
        <w:rPr>
          <w:rFonts w:ascii="Times New Roman" w:hAnsi="Times New Roman" w:cs="Times New Roman"/>
          <w:sz w:val="28"/>
          <w:szCs w:val="28"/>
        </w:rPr>
        <w:t xml:space="preserve">признаны судом округа </w:t>
      </w:r>
      <w:r w:rsidRPr="00486B86">
        <w:rPr>
          <w:rFonts w:ascii="Times New Roman" w:hAnsi="Times New Roman" w:cs="Times New Roman"/>
          <w:sz w:val="28"/>
          <w:szCs w:val="28"/>
        </w:rPr>
        <w:t>основан</w:t>
      </w:r>
      <w:r w:rsidR="009E1E99" w:rsidRPr="00486B86">
        <w:rPr>
          <w:rFonts w:ascii="Times New Roman" w:hAnsi="Times New Roman" w:cs="Times New Roman"/>
          <w:sz w:val="28"/>
          <w:szCs w:val="28"/>
        </w:rPr>
        <w:t>н</w:t>
      </w:r>
      <w:r w:rsidRPr="00486B86">
        <w:rPr>
          <w:rFonts w:ascii="Times New Roman" w:hAnsi="Times New Roman" w:cs="Times New Roman"/>
          <w:sz w:val="28"/>
          <w:szCs w:val="28"/>
        </w:rPr>
        <w:t>ы</w:t>
      </w:r>
      <w:r w:rsidR="009E1E99" w:rsidRPr="00486B86">
        <w:rPr>
          <w:rFonts w:ascii="Times New Roman" w:hAnsi="Times New Roman" w:cs="Times New Roman"/>
          <w:sz w:val="28"/>
          <w:szCs w:val="28"/>
        </w:rPr>
        <w:t>ми</w:t>
      </w:r>
      <w:r w:rsidRPr="00486B86">
        <w:rPr>
          <w:rFonts w:ascii="Times New Roman" w:hAnsi="Times New Roman" w:cs="Times New Roman"/>
          <w:sz w:val="28"/>
          <w:szCs w:val="28"/>
        </w:rPr>
        <w:t xml:space="preserve"> на ошибочном толковании вышеизложенных норм.</w:t>
      </w:r>
    </w:p>
    <w:p w:rsidR="003337B7" w:rsidRPr="00486B86" w:rsidRDefault="00EC01F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При этом с</w:t>
      </w:r>
      <w:r w:rsidR="003337B7" w:rsidRPr="00486B86">
        <w:rPr>
          <w:rFonts w:ascii="Times New Roman" w:hAnsi="Times New Roman" w:cs="Times New Roman"/>
          <w:sz w:val="28"/>
          <w:szCs w:val="28"/>
        </w:rPr>
        <w:t xml:space="preserve">сылка на позицию, изложенную в определениях Верховного Суда Российской Федерации от 16.03.2018 </w:t>
      </w:r>
      <w:hyperlink r:id="rId54" w:history="1">
        <w:r w:rsidRPr="00486B86">
          <w:rPr>
            <w:rFonts w:ascii="Times New Roman" w:hAnsi="Times New Roman" w:cs="Times New Roman"/>
            <w:sz w:val="28"/>
            <w:szCs w:val="28"/>
          </w:rPr>
          <w:t>№</w:t>
        </w:r>
        <w:r w:rsidR="003337B7" w:rsidRPr="00486B86">
          <w:rPr>
            <w:rFonts w:ascii="Times New Roman" w:hAnsi="Times New Roman" w:cs="Times New Roman"/>
            <w:sz w:val="28"/>
            <w:szCs w:val="28"/>
          </w:rPr>
          <w:t xml:space="preserve"> 5-АПГ18-2</w:t>
        </w:r>
      </w:hyperlink>
      <w:r w:rsidR="003337B7" w:rsidRPr="00486B86">
        <w:rPr>
          <w:rFonts w:ascii="Times New Roman" w:hAnsi="Times New Roman" w:cs="Times New Roman"/>
          <w:sz w:val="28"/>
          <w:szCs w:val="28"/>
        </w:rPr>
        <w:t xml:space="preserve">, от 11.01.2019 </w:t>
      </w:r>
      <w:hyperlink r:id="rId55" w:history="1">
        <w:r w:rsidRPr="00486B86">
          <w:rPr>
            <w:rFonts w:ascii="Times New Roman" w:hAnsi="Times New Roman" w:cs="Times New Roman"/>
            <w:sz w:val="28"/>
            <w:szCs w:val="28"/>
          </w:rPr>
          <w:t>№</w:t>
        </w:r>
        <w:r w:rsidR="003337B7" w:rsidRPr="00486B86">
          <w:rPr>
            <w:rFonts w:ascii="Times New Roman" w:hAnsi="Times New Roman" w:cs="Times New Roman"/>
            <w:sz w:val="28"/>
            <w:szCs w:val="28"/>
          </w:rPr>
          <w:t xml:space="preserve"> 5-АПГ18-128</w:t>
        </w:r>
      </w:hyperlink>
      <w:r w:rsidR="003337B7" w:rsidRPr="00486B86">
        <w:rPr>
          <w:rFonts w:ascii="Times New Roman" w:hAnsi="Times New Roman" w:cs="Times New Roman"/>
          <w:sz w:val="28"/>
          <w:szCs w:val="28"/>
        </w:rPr>
        <w:t xml:space="preserve">, не </w:t>
      </w:r>
      <w:r w:rsidR="009E1E99" w:rsidRPr="00486B86">
        <w:rPr>
          <w:rFonts w:ascii="Times New Roman" w:hAnsi="Times New Roman" w:cs="Times New Roman"/>
          <w:sz w:val="28"/>
          <w:szCs w:val="28"/>
        </w:rPr>
        <w:t xml:space="preserve">принята </w:t>
      </w:r>
      <w:r w:rsidR="003337B7" w:rsidRPr="00486B86">
        <w:rPr>
          <w:rFonts w:ascii="Times New Roman" w:hAnsi="Times New Roman" w:cs="Times New Roman"/>
          <w:sz w:val="28"/>
          <w:szCs w:val="28"/>
        </w:rPr>
        <w:t xml:space="preserve">судом округа, поскольку приведенные судебные акты приняты с учетом обстоятельств конкретного дела, отличных от тех, </w:t>
      </w:r>
      <w:r w:rsidR="00532FE3" w:rsidRPr="00486B86">
        <w:rPr>
          <w:rFonts w:ascii="Times New Roman" w:hAnsi="Times New Roman" w:cs="Times New Roman"/>
          <w:sz w:val="28"/>
          <w:szCs w:val="28"/>
        </w:rPr>
        <w:t xml:space="preserve">которые </w:t>
      </w:r>
      <w:r w:rsidR="003337B7" w:rsidRPr="00486B86">
        <w:rPr>
          <w:rFonts w:ascii="Times New Roman" w:hAnsi="Times New Roman" w:cs="Times New Roman"/>
          <w:sz w:val="28"/>
          <w:szCs w:val="28"/>
        </w:rPr>
        <w:t>установлены в рамках</w:t>
      </w:r>
      <w:r w:rsidR="00532FE3" w:rsidRPr="00486B86">
        <w:rPr>
          <w:rFonts w:ascii="Times New Roman" w:hAnsi="Times New Roman" w:cs="Times New Roman"/>
          <w:sz w:val="28"/>
          <w:szCs w:val="28"/>
        </w:rPr>
        <w:t xml:space="preserve"> настоящего</w:t>
      </w:r>
      <w:r w:rsidR="003337B7" w:rsidRPr="00486B86">
        <w:rPr>
          <w:rFonts w:ascii="Times New Roman" w:hAnsi="Times New Roman" w:cs="Times New Roman"/>
          <w:sz w:val="28"/>
          <w:szCs w:val="28"/>
        </w:rPr>
        <w:t xml:space="preserve"> спора.</w:t>
      </w:r>
    </w:p>
    <w:p w:rsidR="005D38E0" w:rsidRPr="00486B86" w:rsidRDefault="00EC01F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Определением Верховного Суда от 01.02.2024 № 309-ЭС23-29414 </w:t>
      </w:r>
      <w:r w:rsidR="007F38BC" w:rsidRPr="00486B86">
        <w:rPr>
          <w:rFonts w:ascii="Times New Roman" w:hAnsi="Times New Roman" w:cs="Times New Roman"/>
          <w:sz w:val="28"/>
          <w:szCs w:val="28"/>
        </w:rPr>
        <w:t>отказано в передаче дела в Судебную коллегию по экономическим спорам Верховного Суда для пересмотра в порядке кассационного производства.</w:t>
      </w:r>
    </w:p>
    <w:p w:rsidR="00656F4A" w:rsidRPr="00486B86" w:rsidRDefault="00656F4A" w:rsidP="004C76C2">
      <w:pPr>
        <w:autoSpaceDE w:val="0"/>
        <w:autoSpaceDN w:val="0"/>
        <w:adjustRightInd w:val="0"/>
        <w:spacing w:after="0" w:line="340" w:lineRule="atLeast"/>
        <w:ind w:firstLine="709"/>
        <w:jc w:val="both"/>
        <w:rPr>
          <w:rFonts w:ascii="Times New Roman" w:hAnsi="Times New Roman" w:cs="Times New Roman"/>
          <w:sz w:val="28"/>
          <w:szCs w:val="28"/>
        </w:rPr>
      </w:pPr>
    </w:p>
    <w:p w:rsidR="0048687B" w:rsidRPr="00486B86" w:rsidRDefault="00A701EC" w:rsidP="004C76C2">
      <w:pPr>
        <w:autoSpaceDE w:val="0"/>
        <w:autoSpaceDN w:val="0"/>
        <w:adjustRightInd w:val="0"/>
        <w:spacing w:after="0" w:line="340" w:lineRule="atLeast"/>
        <w:ind w:firstLine="709"/>
        <w:jc w:val="both"/>
        <w:rPr>
          <w:rFonts w:ascii="Times New Roman" w:hAnsi="Times New Roman" w:cs="Times New Roman"/>
          <w:b/>
          <w:sz w:val="28"/>
          <w:szCs w:val="28"/>
        </w:rPr>
      </w:pPr>
      <w:r w:rsidRPr="00486B86">
        <w:rPr>
          <w:rFonts w:ascii="Times New Roman" w:hAnsi="Times New Roman" w:cs="Times New Roman"/>
          <w:b/>
          <w:sz w:val="28"/>
          <w:szCs w:val="28"/>
        </w:rPr>
        <w:t>4)</w:t>
      </w:r>
      <w:r w:rsidRPr="00486B86">
        <w:rPr>
          <w:rFonts w:ascii="Times New Roman" w:hAnsi="Times New Roman" w:cs="Times New Roman"/>
          <w:b/>
          <w:bCs/>
          <w:sz w:val="28"/>
          <w:szCs w:val="28"/>
        </w:rPr>
        <w:t xml:space="preserve"> </w:t>
      </w:r>
      <w:r w:rsidR="0048687B" w:rsidRPr="00486B86">
        <w:rPr>
          <w:rFonts w:ascii="Times New Roman" w:hAnsi="Times New Roman" w:cs="Times New Roman"/>
          <w:b/>
          <w:sz w:val="28"/>
          <w:szCs w:val="28"/>
        </w:rPr>
        <w:t>Определение Верховного Суда от 01.10.2024 № 305-ЭС24-16380 по делу №</w:t>
      </w:r>
      <w:r w:rsidR="00197E4F" w:rsidRPr="00486B86">
        <w:rPr>
          <w:rFonts w:ascii="Times New Roman" w:hAnsi="Times New Roman" w:cs="Times New Roman"/>
          <w:b/>
          <w:sz w:val="28"/>
          <w:szCs w:val="28"/>
        </w:rPr>
        <w:t> </w:t>
      </w:r>
      <w:r w:rsidR="0048687B" w:rsidRPr="00486B86">
        <w:rPr>
          <w:rFonts w:ascii="Times New Roman" w:hAnsi="Times New Roman" w:cs="Times New Roman"/>
          <w:b/>
          <w:sz w:val="28"/>
          <w:szCs w:val="28"/>
        </w:rPr>
        <w:t>А41-35140/2023</w:t>
      </w:r>
    </w:p>
    <w:p w:rsidR="005A3712" w:rsidRDefault="005A3712" w:rsidP="004C76C2">
      <w:pPr>
        <w:autoSpaceDE w:val="0"/>
        <w:autoSpaceDN w:val="0"/>
        <w:adjustRightInd w:val="0"/>
        <w:spacing w:after="0" w:line="340" w:lineRule="atLeast"/>
        <w:ind w:firstLine="709"/>
        <w:jc w:val="both"/>
        <w:rPr>
          <w:rFonts w:ascii="Times New Roman" w:hAnsi="Times New Roman" w:cs="Times New Roman"/>
          <w:sz w:val="28"/>
          <w:szCs w:val="28"/>
        </w:rPr>
      </w:pPr>
    </w:p>
    <w:p w:rsidR="002D1920" w:rsidRPr="00486B86" w:rsidRDefault="00275D8F"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w:t>
      </w:r>
      <w:r w:rsidR="00132D23" w:rsidRPr="00486B86">
        <w:rPr>
          <w:rFonts w:ascii="Times New Roman" w:hAnsi="Times New Roman" w:cs="Times New Roman"/>
          <w:sz w:val="28"/>
          <w:szCs w:val="28"/>
        </w:rPr>
        <w:t xml:space="preserve">бщество </w:t>
      </w:r>
      <w:r w:rsidR="008B410F" w:rsidRPr="00486B86">
        <w:rPr>
          <w:rFonts w:ascii="Times New Roman" w:hAnsi="Times New Roman" w:cs="Times New Roman"/>
          <w:sz w:val="28"/>
          <w:szCs w:val="28"/>
        </w:rPr>
        <w:t xml:space="preserve">с ограниченной ответственностью (далее в настоящем пункте – общество) </w:t>
      </w:r>
      <w:r w:rsidR="00132D23" w:rsidRPr="00486B86">
        <w:rPr>
          <w:rFonts w:ascii="Times New Roman" w:hAnsi="Times New Roman" w:cs="Times New Roman"/>
          <w:sz w:val="28"/>
          <w:szCs w:val="28"/>
        </w:rPr>
        <w:t xml:space="preserve">обратилось в </w:t>
      </w:r>
      <w:r w:rsidR="00E16B34" w:rsidRPr="00486B86">
        <w:rPr>
          <w:rFonts w:ascii="Times New Roman" w:hAnsi="Times New Roman" w:cs="Times New Roman"/>
          <w:sz w:val="28"/>
          <w:szCs w:val="28"/>
        </w:rPr>
        <w:t>а</w:t>
      </w:r>
      <w:r w:rsidR="00132D23" w:rsidRPr="00486B86">
        <w:rPr>
          <w:rFonts w:ascii="Times New Roman" w:hAnsi="Times New Roman" w:cs="Times New Roman"/>
          <w:sz w:val="28"/>
          <w:szCs w:val="28"/>
        </w:rPr>
        <w:t>рбитражный суд с заявлением о признании незаконным сообщения налогового органа о применении налоговой ставки земельного налога</w:t>
      </w:r>
      <w:r w:rsidR="00637F5A" w:rsidRPr="00486B86">
        <w:rPr>
          <w:rFonts w:ascii="Times New Roman" w:hAnsi="Times New Roman" w:cs="Times New Roman"/>
          <w:sz w:val="28"/>
          <w:szCs w:val="28"/>
        </w:rPr>
        <w:t xml:space="preserve"> (далее в настоящем пункте – налог)</w:t>
      </w:r>
      <w:r w:rsidR="00132D23" w:rsidRPr="00486B86">
        <w:rPr>
          <w:rFonts w:ascii="Times New Roman" w:hAnsi="Times New Roman" w:cs="Times New Roman"/>
          <w:sz w:val="28"/>
          <w:szCs w:val="28"/>
        </w:rPr>
        <w:t xml:space="preserve"> за 2021 год в размере 1,5% от кадастровой стоимости в отношении земельных участков, об обязании </w:t>
      </w:r>
      <w:r w:rsidR="002D1920" w:rsidRPr="00486B86">
        <w:rPr>
          <w:rFonts w:ascii="Times New Roman" w:hAnsi="Times New Roman" w:cs="Times New Roman"/>
          <w:sz w:val="28"/>
          <w:szCs w:val="28"/>
        </w:rPr>
        <w:t xml:space="preserve">налогового органа </w:t>
      </w:r>
      <w:r w:rsidR="00132D23" w:rsidRPr="00486B86">
        <w:rPr>
          <w:rFonts w:ascii="Times New Roman" w:hAnsi="Times New Roman" w:cs="Times New Roman"/>
          <w:sz w:val="28"/>
          <w:szCs w:val="28"/>
        </w:rPr>
        <w:t xml:space="preserve">применить налоговую ставку за 2021 год в размере 0,3% в отношении </w:t>
      </w:r>
      <w:r w:rsidR="002D1920" w:rsidRPr="00486B86">
        <w:rPr>
          <w:rFonts w:ascii="Times New Roman" w:hAnsi="Times New Roman" w:cs="Times New Roman"/>
          <w:sz w:val="28"/>
          <w:szCs w:val="28"/>
        </w:rPr>
        <w:t xml:space="preserve">указанных </w:t>
      </w:r>
      <w:r w:rsidR="00132D23" w:rsidRPr="00486B86">
        <w:rPr>
          <w:rFonts w:ascii="Times New Roman" w:hAnsi="Times New Roman" w:cs="Times New Roman"/>
          <w:sz w:val="28"/>
          <w:szCs w:val="28"/>
        </w:rPr>
        <w:t>земельных участков.</w:t>
      </w:r>
    </w:p>
    <w:p w:rsidR="00637F5A" w:rsidRPr="00486B86" w:rsidRDefault="00E16B34"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Из материалов дела следует, что в 2021 году в соответствии данными Единого государственного реестра недвижимости в собственности</w:t>
      </w:r>
      <w:r w:rsidR="00B76631" w:rsidRPr="00486B86">
        <w:rPr>
          <w:rFonts w:ascii="Times New Roman" w:hAnsi="Times New Roman" w:cs="Times New Roman"/>
          <w:sz w:val="28"/>
          <w:szCs w:val="28"/>
        </w:rPr>
        <w:t xml:space="preserve"> общества</w:t>
      </w:r>
      <w:r w:rsidRPr="00486B86">
        <w:rPr>
          <w:rFonts w:ascii="Times New Roman" w:hAnsi="Times New Roman" w:cs="Times New Roman"/>
          <w:sz w:val="28"/>
          <w:szCs w:val="28"/>
        </w:rPr>
        <w:t xml:space="preserve"> находились земельные участки категории земель «Земли сельскохозяйственного назначения» с видом разрешенного использования «Для сельскохозяйственного производства», в отношении которых налоговый орган в сообщении применил для расчета земельного налога ставку 1,5% от кадастровой стоимости</w:t>
      </w:r>
      <w:r w:rsidR="00637F5A" w:rsidRPr="00486B86">
        <w:rPr>
          <w:rFonts w:ascii="Times New Roman" w:hAnsi="Times New Roman" w:cs="Times New Roman"/>
          <w:sz w:val="28"/>
          <w:szCs w:val="28"/>
        </w:rPr>
        <w:t xml:space="preserve">. </w:t>
      </w:r>
    </w:p>
    <w:p w:rsidR="00637F5A"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Отказывая в удовлетворении заявленных требований, суд</w:t>
      </w:r>
      <w:r w:rsidR="00B76631" w:rsidRPr="00486B86">
        <w:rPr>
          <w:rFonts w:ascii="Times New Roman" w:hAnsi="Times New Roman" w:cs="Times New Roman"/>
          <w:sz w:val="28"/>
          <w:szCs w:val="28"/>
        </w:rPr>
        <w:t>ы</w:t>
      </w:r>
      <w:r w:rsidRPr="00486B86">
        <w:rPr>
          <w:rFonts w:ascii="Times New Roman" w:hAnsi="Times New Roman" w:cs="Times New Roman"/>
          <w:sz w:val="28"/>
          <w:szCs w:val="28"/>
        </w:rPr>
        <w:t xml:space="preserve"> первой </w:t>
      </w:r>
      <w:r w:rsidR="00B76631" w:rsidRPr="00486B86">
        <w:rPr>
          <w:rFonts w:ascii="Times New Roman" w:hAnsi="Times New Roman" w:cs="Times New Roman"/>
          <w:sz w:val="28"/>
          <w:szCs w:val="28"/>
        </w:rPr>
        <w:t xml:space="preserve">и апелляционной </w:t>
      </w:r>
      <w:r w:rsidRPr="00486B86">
        <w:rPr>
          <w:rFonts w:ascii="Times New Roman" w:hAnsi="Times New Roman" w:cs="Times New Roman"/>
          <w:sz w:val="28"/>
          <w:szCs w:val="28"/>
        </w:rPr>
        <w:t>инстанци</w:t>
      </w:r>
      <w:r w:rsidR="00B76631" w:rsidRPr="00486B86">
        <w:rPr>
          <w:rFonts w:ascii="Times New Roman" w:hAnsi="Times New Roman" w:cs="Times New Roman"/>
          <w:sz w:val="28"/>
          <w:szCs w:val="28"/>
        </w:rPr>
        <w:t>й,</w:t>
      </w:r>
      <w:r w:rsidRPr="00486B86">
        <w:rPr>
          <w:rFonts w:ascii="Times New Roman" w:hAnsi="Times New Roman" w:cs="Times New Roman"/>
          <w:sz w:val="28"/>
          <w:szCs w:val="28"/>
        </w:rPr>
        <w:t xml:space="preserve"> пришл</w:t>
      </w:r>
      <w:r w:rsidR="00B76631" w:rsidRPr="00486B86">
        <w:rPr>
          <w:rFonts w:ascii="Times New Roman" w:hAnsi="Times New Roman" w:cs="Times New Roman"/>
          <w:sz w:val="28"/>
          <w:szCs w:val="28"/>
        </w:rPr>
        <w:t>и</w:t>
      </w:r>
      <w:r w:rsidRPr="00486B86">
        <w:rPr>
          <w:rFonts w:ascii="Times New Roman" w:hAnsi="Times New Roman" w:cs="Times New Roman"/>
          <w:sz w:val="28"/>
          <w:szCs w:val="28"/>
        </w:rPr>
        <w:t xml:space="preserve"> к выводу о том, что заявитель положения </w:t>
      </w:r>
      <w:hyperlink r:id="rId56" w:history="1">
        <w:r w:rsidRPr="00486B86">
          <w:rPr>
            <w:rFonts w:ascii="Times New Roman" w:hAnsi="Times New Roman" w:cs="Times New Roman"/>
            <w:sz w:val="28"/>
            <w:szCs w:val="28"/>
          </w:rPr>
          <w:t>пункта  10 статьи 396</w:t>
        </w:r>
      </w:hyperlink>
      <w:r w:rsidRPr="00486B86">
        <w:rPr>
          <w:rFonts w:ascii="Times New Roman" w:hAnsi="Times New Roman" w:cs="Times New Roman"/>
          <w:sz w:val="28"/>
          <w:szCs w:val="28"/>
        </w:rPr>
        <w:t xml:space="preserve"> Кодекса не исполнил, документы, подтверждающие право на применение льготной</w:t>
      </w:r>
      <w:r w:rsidR="00637F5A" w:rsidRPr="00486B86">
        <w:rPr>
          <w:rFonts w:ascii="Times New Roman" w:hAnsi="Times New Roman" w:cs="Times New Roman"/>
          <w:sz w:val="28"/>
          <w:szCs w:val="28"/>
        </w:rPr>
        <w:t xml:space="preserve"> налоговой </w:t>
      </w:r>
      <w:r w:rsidRPr="00486B86">
        <w:rPr>
          <w:rFonts w:ascii="Times New Roman" w:hAnsi="Times New Roman" w:cs="Times New Roman"/>
          <w:sz w:val="28"/>
          <w:szCs w:val="28"/>
        </w:rPr>
        <w:t xml:space="preserve">ставки в налоговый орган не представил, в связи с чем, </w:t>
      </w:r>
      <w:r w:rsidR="00B76631" w:rsidRPr="00486B86">
        <w:rPr>
          <w:rFonts w:ascii="Times New Roman" w:hAnsi="Times New Roman" w:cs="Times New Roman"/>
          <w:sz w:val="28"/>
          <w:szCs w:val="28"/>
        </w:rPr>
        <w:t xml:space="preserve">сочли </w:t>
      </w:r>
      <w:r w:rsidRPr="00486B86">
        <w:rPr>
          <w:rFonts w:ascii="Times New Roman" w:hAnsi="Times New Roman" w:cs="Times New Roman"/>
          <w:sz w:val="28"/>
          <w:szCs w:val="28"/>
        </w:rPr>
        <w:t>недоказанным обстоятельства использования спорных земельных участков для сельскохозяйственного производства как оснований для применения пониженной ставки налогообложения.</w:t>
      </w:r>
      <w:r w:rsidR="00637F5A" w:rsidRPr="00486B86">
        <w:rPr>
          <w:rFonts w:ascii="Times New Roman" w:hAnsi="Times New Roman" w:cs="Times New Roman"/>
          <w:sz w:val="28"/>
          <w:szCs w:val="28"/>
        </w:rPr>
        <w:t xml:space="preserve"> </w:t>
      </w:r>
    </w:p>
    <w:p w:rsidR="00637F5A"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Суд кассационной инстанции </w:t>
      </w:r>
      <w:r w:rsidR="00B76631" w:rsidRPr="00486B86">
        <w:rPr>
          <w:rFonts w:ascii="Times New Roman" w:hAnsi="Times New Roman" w:cs="Times New Roman"/>
          <w:sz w:val="28"/>
          <w:szCs w:val="28"/>
        </w:rPr>
        <w:t>признал судебные акты нижестоящих инстанций законными и обоснованными</w:t>
      </w:r>
      <w:r w:rsidR="005E5A71" w:rsidRPr="00486B86">
        <w:rPr>
          <w:rFonts w:ascii="Times New Roman" w:hAnsi="Times New Roman" w:cs="Times New Roman"/>
          <w:sz w:val="28"/>
          <w:szCs w:val="28"/>
        </w:rPr>
        <w:t>.</w:t>
      </w:r>
      <w:r w:rsidR="00637F5A" w:rsidRPr="00486B86">
        <w:rPr>
          <w:rFonts w:ascii="Times New Roman" w:hAnsi="Times New Roman" w:cs="Times New Roman"/>
          <w:sz w:val="28"/>
          <w:szCs w:val="28"/>
        </w:rPr>
        <w:t xml:space="preserve"> </w:t>
      </w:r>
    </w:p>
    <w:p w:rsidR="00AF320D"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57" w:history="1">
        <w:r w:rsidR="00B607F4" w:rsidRPr="00486B86">
          <w:rPr>
            <w:rFonts w:ascii="Times New Roman" w:hAnsi="Times New Roman" w:cs="Times New Roman"/>
            <w:sz w:val="28"/>
            <w:szCs w:val="28"/>
          </w:rPr>
          <w:t xml:space="preserve">Пунктом 1 статьи </w:t>
        </w:r>
        <w:r w:rsidR="00AF320D" w:rsidRPr="00486B86">
          <w:rPr>
            <w:rFonts w:ascii="Times New Roman" w:hAnsi="Times New Roman" w:cs="Times New Roman"/>
            <w:sz w:val="28"/>
            <w:szCs w:val="28"/>
          </w:rPr>
          <w:t>388</w:t>
        </w:r>
      </w:hyperlink>
      <w:r w:rsidR="00AF320D" w:rsidRPr="00486B86">
        <w:rPr>
          <w:rFonts w:ascii="Times New Roman" w:hAnsi="Times New Roman" w:cs="Times New Roman"/>
          <w:sz w:val="28"/>
          <w:szCs w:val="28"/>
        </w:rPr>
        <w:t xml:space="preserve"> Кодекса установлено, что налогоплательщиками налога признаются организации и физические лица, обладающие земельными участками, признаваемые объектом налогообложения в соответствии со </w:t>
      </w:r>
      <w:hyperlink r:id="rId58" w:history="1">
        <w:r w:rsidR="00AF320D" w:rsidRPr="00486B86">
          <w:rPr>
            <w:rFonts w:ascii="Times New Roman" w:hAnsi="Times New Roman" w:cs="Times New Roman"/>
            <w:sz w:val="28"/>
            <w:szCs w:val="28"/>
          </w:rPr>
          <w:t>статьи 389</w:t>
        </w:r>
      </w:hyperlink>
      <w:r w:rsidR="00AF320D" w:rsidRPr="00486B86">
        <w:rPr>
          <w:rFonts w:ascii="Times New Roman" w:hAnsi="Times New Roman" w:cs="Times New Roman"/>
          <w:sz w:val="28"/>
          <w:szCs w:val="28"/>
        </w:rPr>
        <w:t xml:space="preserve"> Кодекса, на праве собственности, праве постоянного (бессрочного) пользования или праве пожизненного наследуемого владения.</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соответствии с </w:t>
      </w:r>
      <w:hyperlink r:id="rId59" w:history="1">
        <w:r w:rsidRPr="00486B86">
          <w:rPr>
            <w:rFonts w:ascii="Times New Roman" w:hAnsi="Times New Roman" w:cs="Times New Roman"/>
            <w:sz w:val="28"/>
            <w:szCs w:val="28"/>
          </w:rPr>
          <w:t>пунктом  5 статьи  397</w:t>
        </w:r>
      </w:hyperlink>
      <w:r w:rsidRPr="00486B86">
        <w:rPr>
          <w:rFonts w:ascii="Times New Roman" w:hAnsi="Times New Roman" w:cs="Times New Roman"/>
          <w:sz w:val="28"/>
          <w:szCs w:val="28"/>
        </w:rPr>
        <w:t xml:space="preserve"> Кодекса в целях обеспечения полноты уплаты налога налогоплательщиками-организациями составление, передача (направление) налоговыми органами указанным налогоплательщикам-организациям сообщений об исчисленных налоговыми органами суммах налога, представление такими налогоплательщиками в налоговые органы пояснений и (или) документов, подтверждающих правильность исчисления, полноту и своевременность уплаты налога, обоснованность применения пониженных налоговых ставок, налоговых льгот или наличие оснований для освобождения от уплаты налога, предусмотренных законодательством о налогах и сборах, рассмотрение налоговыми органами представленных такими налогоплательщиками пояснений и (или) документов и передача (направление) налоговыми органами таким налогоплательщикам уточненных сообщений об исчисленных суммах налога осуществляются в порядке и сроки, аналогичные порядку и срокам, предусмотренным </w:t>
      </w:r>
      <w:hyperlink r:id="rId60" w:history="1">
        <w:r w:rsidRPr="00486B86">
          <w:rPr>
            <w:rFonts w:ascii="Times New Roman" w:hAnsi="Times New Roman" w:cs="Times New Roman"/>
            <w:sz w:val="28"/>
            <w:szCs w:val="28"/>
          </w:rPr>
          <w:t>пунктом 4</w:t>
        </w:r>
      </w:hyperlink>
      <w:r w:rsidRPr="00486B86">
        <w:rPr>
          <w:rFonts w:ascii="Times New Roman" w:hAnsi="Times New Roman" w:cs="Times New Roman"/>
          <w:sz w:val="28"/>
          <w:szCs w:val="28"/>
        </w:rPr>
        <w:t xml:space="preserve"> - </w:t>
      </w:r>
      <w:hyperlink r:id="rId61" w:history="1">
        <w:r w:rsidRPr="00486B86">
          <w:rPr>
            <w:rFonts w:ascii="Times New Roman" w:hAnsi="Times New Roman" w:cs="Times New Roman"/>
            <w:sz w:val="28"/>
            <w:szCs w:val="28"/>
          </w:rPr>
          <w:t>7 статьи 363</w:t>
        </w:r>
      </w:hyperlink>
      <w:r w:rsidRPr="00486B86">
        <w:rPr>
          <w:rFonts w:ascii="Times New Roman" w:hAnsi="Times New Roman" w:cs="Times New Roman"/>
          <w:sz w:val="28"/>
          <w:szCs w:val="28"/>
        </w:rPr>
        <w:t xml:space="preserve"> Кодекса.</w:t>
      </w:r>
    </w:p>
    <w:p w:rsidR="00AF320D"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62" w:history="1">
        <w:r w:rsidR="00AF320D" w:rsidRPr="00486B86">
          <w:rPr>
            <w:rFonts w:ascii="Times New Roman" w:hAnsi="Times New Roman" w:cs="Times New Roman"/>
            <w:sz w:val="28"/>
            <w:szCs w:val="28"/>
          </w:rPr>
          <w:t>Пунктом 5 статьи 363</w:t>
        </w:r>
      </w:hyperlink>
      <w:r w:rsidR="00AF320D" w:rsidRPr="00486B86">
        <w:rPr>
          <w:rFonts w:ascii="Times New Roman" w:hAnsi="Times New Roman" w:cs="Times New Roman"/>
          <w:sz w:val="28"/>
          <w:szCs w:val="28"/>
        </w:rPr>
        <w:t xml:space="preserve"> Кодекса установлено, что сообщение об исчисленной сумме налога составляется на основе документов и иной информации, имеющихся у налогового органа.</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На основании </w:t>
      </w:r>
      <w:hyperlink r:id="rId63" w:history="1">
        <w:r w:rsidRPr="00486B86">
          <w:rPr>
            <w:rFonts w:ascii="Times New Roman" w:hAnsi="Times New Roman" w:cs="Times New Roman"/>
            <w:sz w:val="28"/>
            <w:szCs w:val="28"/>
          </w:rPr>
          <w:t>абзаца 2 подпункта 1 пункта 1 статьи 394</w:t>
        </w:r>
      </w:hyperlink>
      <w:r w:rsidRPr="00486B86">
        <w:rPr>
          <w:rFonts w:ascii="Times New Roman" w:hAnsi="Times New Roman" w:cs="Times New Roman"/>
          <w:sz w:val="28"/>
          <w:szCs w:val="28"/>
        </w:rPr>
        <w:t xml:space="preserve"> Кодекса налоговые ставки по налогу устанавливаются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и не могут превышать, в частности, 0,3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F320D"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64" w:history="1">
        <w:r w:rsidR="00AF320D" w:rsidRPr="00486B86">
          <w:rPr>
            <w:rFonts w:ascii="Times New Roman" w:hAnsi="Times New Roman" w:cs="Times New Roman"/>
            <w:sz w:val="28"/>
            <w:szCs w:val="28"/>
          </w:rPr>
          <w:t>Решением</w:t>
        </w:r>
      </w:hyperlink>
      <w:r w:rsidR="00AF320D" w:rsidRPr="00486B86">
        <w:rPr>
          <w:rFonts w:ascii="Times New Roman" w:hAnsi="Times New Roman" w:cs="Times New Roman"/>
          <w:sz w:val="28"/>
          <w:szCs w:val="28"/>
        </w:rPr>
        <w:t xml:space="preserve"> Совета депутатов </w:t>
      </w:r>
      <w:r w:rsidR="00B76631" w:rsidRPr="00486B86">
        <w:rPr>
          <w:rFonts w:ascii="Times New Roman" w:hAnsi="Times New Roman" w:cs="Times New Roman"/>
          <w:sz w:val="28"/>
          <w:szCs w:val="28"/>
        </w:rPr>
        <w:t>о</w:t>
      </w:r>
      <w:r w:rsidR="00AF320D" w:rsidRPr="00486B86">
        <w:rPr>
          <w:rFonts w:ascii="Times New Roman" w:hAnsi="Times New Roman" w:cs="Times New Roman"/>
          <w:sz w:val="28"/>
          <w:szCs w:val="28"/>
        </w:rPr>
        <w:t>б установлении налога установлены налоговые ставки в размере: 0,3 процента в отношении земельных участков, в том числе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1,5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не используемых в соответствии с их целевым назначением и разрешенным использованием.</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Для применения налоговой ставки в размере, не превышающем 0,3%, необходимо соблюдение одновременно двух условий: 1. Отнесение земельного участка к определенной категории земель или виду разрешенного использования (к землям сельскохозяйственного назначения или к землям в составе зон сельскохозяйственного использования в населенных пунктах); 2. Использование земельного участка для сельскохозяйственного производства.</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соответствии с </w:t>
      </w:r>
      <w:hyperlink r:id="rId65" w:history="1">
        <w:r w:rsidRPr="00486B86">
          <w:rPr>
            <w:rFonts w:ascii="Times New Roman" w:hAnsi="Times New Roman" w:cs="Times New Roman"/>
            <w:sz w:val="28"/>
            <w:szCs w:val="28"/>
          </w:rPr>
          <w:t>пунктом 1 статьи 56</w:t>
        </w:r>
      </w:hyperlink>
      <w:r w:rsidRPr="00486B86">
        <w:rPr>
          <w:rFonts w:ascii="Times New Roman" w:hAnsi="Times New Roman" w:cs="Times New Roman"/>
          <w:sz w:val="28"/>
          <w:szCs w:val="28"/>
        </w:rPr>
        <w:t xml:space="preserve"> Кодекса льготами по налогам признаются предоставляемые отдельным категориям налогоплательщиков предусмотренные законодательством о налогах преимущества по сравнению с другими налогоплательщиками, включая возможность не уплачивать налог либо уплачивать его в меньшем размере.</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Установленная налоговая ставка 0,3% по своей сути является налоговой льготой, предоставляемой в целях стимулирования использования сельскохозяйственных земель по их прямому назначению.</w:t>
      </w:r>
    </w:p>
    <w:p w:rsidR="00AF320D" w:rsidRPr="00486B86" w:rsidRDefault="00DE724D" w:rsidP="004C76C2">
      <w:pPr>
        <w:autoSpaceDE w:val="0"/>
        <w:autoSpaceDN w:val="0"/>
        <w:adjustRightInd w:val="0"/>
        <w:spacing w:after="0" w:line="340" w:lineRule="atLeast"/>
        <w:ind w:firstLine="709"/>
        <w:jc w:val="both"/>
        <w:rPr>
          <w:rFonts w:ascii="Times New Roman" w:hAnsi="Times New Roman" w:cs="Times New Roman"/>
          <w:sz w:val="28"/>
          <w:szCs w:val="28"/>
        </w:rPr>
      </w:pPr>
      <w:hyperlink r:id="rId66" w:history="1">
        <w:r w:rsidR="00AF320D" w:rsidRPr="00486B86">
          <w:rPr>
            <w:rFonts w:ascii="Times New Roman" w:hAnsi="Times New Roman" w:cs="Times New Roman"/>
            <w:sz w:val="28"/>
            <w:szCs w:val="28"/>
          </w:rPr>
          <w:t>Пунктом 10 статьи 396</w:t>
        </w:r>
      </w:hyperlink>
      <w:r w:rsidR="00AF320D" w:rsidRPr="00486B86">
        <w:rPr>
          <w:rFonts w:ascii="Times New Roman" w:hAnsi="Times New Roman" w:cs="Times New Roman"/>
          <w:sz w:val="28"/>
          <w:szCs w:val="28"/>
        </w:rPr>
        <w:t xml:space="preserve"> Кодекса предусмотрено, что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обложения земельным налогом в соответствии со </w:t>
      </w:r>
      <w:hyperlink r:id="rId67" w:history="1">
        <w:r w:rsidR="00AF320D" w:rsidRPr="00486B86">
          <w:rPr>
            <w:rFonts w:ascii="Times New Roman" w:hAnsi="Times New Roman" w:cs="Times New Roman"/>
            <w:sz w:val="28"/>
            <w:szCs w:val="28"/>
          </w:rPr>
          <w:t>статьей 389</w:t>
        </w:r>
      </w:hyperlink>
      <w:r w:rsidR="00AF320D" w:rsidRPr="00486B86">
        <w:rPr>
          <w:rFonts w:ascii="Times New Roman" w:hAnsi="Times New Roman" w:cs="Times New Roman"/>
          <w:sz w:val="28"/>
          <w:szCs w:val="28"/>
        </w:rPr>
        <w:t xml:space="preserve"> Кодекса.</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Использование земель сельскохозяйственного назначения регламентируются нормами Земельного </w:t>
      </w:r>
      <w:hyperlink r:id="rId68" w:history="1">
        <w:r w:rsidRPr="00486B86">
          <w:rPr>
            <w:rFonts w:ascii="Times New Roman" w:hAnsi="Times New Roman" w:cs="Times New Roman"/>
            <w:sz w:val="28"/>
            <w:szCs w:val="28"/>
          </w:rPr>
          <w:t>кодекса</w:t>
        </w:r>
      </w:hyperlink>
      <w:r w:rsidRPr="00486B86">
        <w:rPr>
          <w:rFonts w:ascii="Times New Roman" w:hAnsi="Times New Roman" w:cs="Times New Roman"/>
          <w:sz w:val="28"/>
          <w:szCs w:val="28"/>
        </w:rPr>
        <w:t xml:space="preserve"> Российской Федерации</w:t>
      </w:r>
      <w:r w:rsidR="009A701F" w:rsidRPr="00486B86">
        <w:rPr>
          <w:rFonts w:ascii="Times New Roman" w:hAnsi="Times New Roman" w:cs="Times New Roman"/>
          <w:sz w:val="28"/>
          <w:szCs w:val="28"/>
        </w:rPr>
        <w:t xml:space="preserve"> (далее – ЗК РФ)</w:t>
      </w:r>
      <w:r w:rsidRPr="00486B86">
        <w:rPr>
          <w:rFonts w:ascii="Times New Roman" w:hAnsi="Times New Roman" w:cs="Times New Roman"/>
          <w:sz w:val="28"/>
          <w:szCs w:val="28"/>
        </w:rPr>
        <w:t>.</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Согласно </w:t>
      </w:r>
      <w:hyperlink r:id="rId69" w:history="1">
        <w:r w:rsidRPr="00486B86">
          <w:rPr>
            <w:rFonts w:ascii="Times New Roman" w:hAnsi="Times New Roman" w:cs="Times New Roman"/>
            <w:sz w:val="28"/>
            <w:szCs w:val="28"/>
          </w:rPr>
          <w:t>статье 77</w:t>
        </w:r>
      </w:hyperlink>
      <w:r w:rsidRPr="00486B86">
        <w:rPr>
          <w:rFonts w:ascii="Times New Roman" w:hAnsi="Times New Roman" w:cs="Times New Roman"/>
          <w:sz w:val="28"/>
          <w:szCs w:val="28"/>
        </w:rPr>
        <w:t xml:space="preserve"> </w:t>
      </w:r>
      <w:r w:rsidR="009A701F" w:rsidRPr="00486B86">
        <w:rPr>
          <w:rFonts w:ascii="Times New Roman" w:hAnsi="Times New Roman" w:cs="Times New Roman"/>
          <w:sz w:val="28"/>
          <w:szCs w:val="28"/>
        </w:rPr>
        <w:t xml:space="preserve">ЗК РФ </w:t>
      </w:r>
      <w:r w:rsidRPr="00486B86">
        <w:rPr>
          <w:rFonts w:ascii="Times New Roman" w:hAnsi="Times New Roman" w:cs="Times New Roman"/>
          <w:sz w:val="28"/>
          <w:szCs w:val="28"/>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lastRenderedPageBreak/>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соответствии со </w:t>
      </w:r>
      <w:hyperlink r:id="rId70" w:history="1">
        <w:r w:rsidRPr="00486B86">
          <w:rPr>
            <w:rFonts w:ascii="Times New Roman" w:hAnsi="Times New Roman" w:cs="Times New Roman"/>
            <w:sz w:val="28"/>
            <w:szCs w:val="28"/>
          </w:rPr>
          <w:t>статьей 83</w:t>
        </w:r>
      </w:hyperlink>
      <w:r w:rsidRPr="00486B86">
        <w:rPr>
          <w:rFonts w:ascii="Times New Roman" w:hAnsi="Times New Roman" w:cs="Times New Roman"/>
          <w:sz w:val="28"/>
          <w:szCs w:val="28"/>
        </w:rPr>
        <w:t xml:space="preserve"> </w:t>
      </w:r>
      <w:r w:rsidR="009A701F" w:rsidRPr="00486B86">
        <w:rPr>
          <w:rFonts w:ascii="Times New Roman" w:hAnsi="Times New Roman" w:cs="Times New Roman"/>
          <w:sz w:val="28"/>
          <w:szCs w:val="28"/>
        </w:rPr>
        <w:t xml:space="preserve">ЗК РФ </w:t>
      </w:r>
      <w:r w:rsidRPr="00486B86">
        <w:rPr>
          <w:rFonts w:ascii="Times New Roman" w:hAnsi="Times New Roman" w:cs="Times New Roman"/>
          <w:sz w:val="28"/>
          <w:szCs w:val="28"/>
        </w:rPr>
        <w:t>землями населенных пунктов признаются земли, используемые и предназначенные для застройки и развития населенных пунктов.</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силу </w:t>
      </w:r>
      <w:hyperlink r:id="rId71" w:history="1">
        <w:r w:rsidRPr="00486B86">
          <w:rPr>
            <w:rFonts w:ascii="Times New Roman" w:hAnsi="Times New Roman" w:cs="Times New Roman"/>
            <w:sz w:val="28"/>
            <w:szCs w:val="28"/>
          </w:rPr>
          <w:t>статьи 85</w:t>
        </w:r>
      </w:hyperlink>
      <w:r w:rsidRPr="00486B86">
        <w:rPr>
          <w:rFonts w:ascii="Times New Roman" w:hAnsi="Times New Roman" w:cs="Times New Roman"/>
          <w:sz w:val="28"/>
          <w:szCs w:val="28"/>
        </w:rPr>
        <w:t xml:space="preserve"> </w:t>
      </w:r>
      <w:r w:rsidR="009A701F" w:rsidRPr="00486B86">
        <w:rPr>
          <w:rFonts w:ascii="Times New Roman" w:hAnsi="Times New Roman" w:cs="Times New Roman"/>
          <w:sz w:val="28"/>
          <w:szCs w:val="28"/>
        </w:rPr>
        <w:t xml:space="preserve">ЗК РФ </w:t>
      </w:r>
      <w:r w:rsidRPr="00486B86">
        <w:rPr>
          <w:rFonts w:ascii="Times New Roman" w:hAnsi="Times New Roman" w:cs="Times New Roman"/>
          <w:sz w:val="28"/>
          <w:szCs w:val="28"/>
        </w:rPr>
        <w:t>в состав земель населенных пунктов могут входить земельные участки, отнесенные в соответствии с градостроительными регламентами, в том числе к территориальной зоне сельскохозяйственного использования.</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Земельные участки в составе зон сельскохозяйственного использования в населенных пунктах представляют собой земельные участки, занятые пашнями, многолетними насаждениями, а также зданиями, строениями, сооружениями сельскохозяйственного назначения, используемые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w:t>
      </w:r>
      <w:hyperlink r:id="rId72" w:history="1">
        <w:r w:rsidRPr="00486B86">
          <w:rPr>
            <w:rFonts w:ascii="Times New Roman" w:hAnsi="Times New Roman" w:cs="Times New Roman"/>
            <w:sz w:val="28"/>
            <w:szCs w:val="28"/>
          </w:rPr>
          <w:t>пункт 11 статьи 85</w:t>
        </w:r>
      </w:hyperlink>
      <w:r w:rsidR="009A701F" w:rsidRPr="00486B86">
        <w:rPr>
          <w:rFonts w:ascii="Times New Roman" w:hAnsi="Times New Roman" w:cs="Times New Roman"/>
          <w:sz w:val="28"/>
          <w:szCs w:val="28"/>
        </w:rPr>
        <w:t xml:space="preserve"> ЗК РФ</w:t>
      </w:r>
      <w:r w:rsidRPr="00486B86">
        <w:rPr>
          <w:rFonts w:ascii="Times New Roman" w:hAnsi="Times New Roman" w:cs="Times New Roman"/>
          <w:sz w:val="28"/>
          <w:szCs w:val="28"/>
        </w:rPr>
        <w:t>).</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Сведения о категории земель, к которой отнесен земельный участок, и о его разрешенном использовании в числе других сведений об объекте недвижимости вносятся в Единый государственный реестр недвижимости (кадастр недвижимости) в качестве дополнительных сведений (</w:t>
      </w:r>
      <w:hyperlink r:id="rId73" w:history="1">
        <w:r w:rsidRPr="00486B86">
          <w:rPr>
            <w:rFonts w:ascii="Times New Roman" w:hAnsi="Times New Roman" w:cs="Times New Roman"/>
            <w:sz w:val="28"/>
            <w:szCs w:val="28"/>
          </w:rPr>
          <w:t>часть 5 статьи 8</w:t>
        </w:r>
      </w:hyperlink>
      <w:r w:rsidRPr="00486B86">
        <w:rPr>
          <w:rFonts w:ascii="Times New Roman" w:hAnsi="Times New Roman" w:cs="Times New Roman"/>
          <w:sz w:val="28"/>
          <w:szCs w:val="28"/>
        </w:rPr>
        <w:t xml:space="preserve"> Федерального закона от 13 июля 2015 года № 218-ФЗ «О государственной регистрации недвижимости»).</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Материалами дела подтверждается, что заявитель положения </w:t>
      </w:r>
      <w:hyperlink r:id="rId74" w:history="1">
        <w:r w:rsidRPr="00486B86">
          <w:rPr>
            <w:rFonts w:ascii="Times New Roman" w:hAnsi="Times New Roman" w:cs="Times New Roman"/>
            <w:sz w:val="28"/>
            <w:szCs w:val="28"/>
          </w:rPr>
          <w:t>пункта 10 статьи 396</w:t>
        </w:r>
      </w:hyperlink>
      <w:r w:rsidRPr="00486B86">
        <w:rPr>
          <w:rFonts w:ascii="Times New Roman" w:hAnsi="Times New Roman" w:cs="Times New Roman"/>
          <w:sz w:val="28"/>
          <w:szCs w:val="28"/>
        </w:rPr>
        <w:t xml:space="preserve"> Кодекса не исполнил, документы, подтверждающие право на применение льготной ставки, в налоговый орган по месту нахождения земельных участков не предоставил, в ходе досудебного урегулирования и рассмотрения дела в арбитражном суде такие документы также не предоставлены.</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Из правовой позиции, изложенной в определениях Верховного Суда Российской Федерации от 06.03.2015 </w:t>
      </w:r>
      <w:hyperlink r:id="rId75" w:history="1">
        <w:r w:rsidRPr="00486B86">
          <w:rPr>
            <w:rFonts w:ascii="Times New Roman" w:hAnsi="Times New Roman" w:cs="Times New Roman"/>
            <w:sz w:val="28"/>
            <w:szCs w:val="28"/>
          </w:rPr>
          <w:t>№ 306-КГ14-8182</w:t>
        </w:r>
      </w:hyperlink>
      <w:r w:rsidRPr="00486B86">
        <w:rPr>
          <w:rFonts w:ascii="Times New Roman" w:hAnsi="Times New Roman" w:cs="Times New Roman"/>
          <w:sz w:val="28"/>
          <w:szCs w:val="28"/>
        </w:rPr>
        <w:t xml:space="preserve">, от 14.02.2018 </w:t>
      </w:r>
      <w:hyperlink r:id="rId76" w:history="1">
        <w:r w:rsidRPr="00486B86">
          <w:rPr>
            <w:rFonts w:ascii="Times New Roman" w:hAnsi="Times New Roman" w:cs="Times New Roman"/>
            <w:sz w:val="28"/>
            <w:szCs w:val="28"/>
          </w:rPr>
          <w:t>№ 306-КГ17-22570</w:t>
        </w:r>
      </w:hyperlink>
      <w:r w:rsidRPr="00486B86">
        <w:rPr>
          <w:rFonts w:ascii="Times New Roman" w:hAnsi="Times New Roman" w:cs="Times New Roman"/>
          <w:sz w:val="28"/>
          <w:szCs w:val="28"/>
        </w:rPr>
        <w:t xml:space="preserve">, от 03.12.2018 </w:t>
      </w:r>
      <w:hyperlink r:id="rId77" w:history="1">
        <w:r w:rsidRPr="00486B86">
          <w:rPr>
            <w:rFonts w:ascii="Times New Roman" w:hAnsi="Times New Roman" w:cs="Times New Roman"/>
            <w:sz w:val="28"/>
            <w:szCs w:val="28"/>
          </w:rPr>
          <w:t>№ 310-КГ17-23011</w:t>
        </w:r>
      </w:hyperlink>
      <w:r w:rsidRPr="00486B86">
        <w:rPr>
          <w:rFonts w:ascii="Times New Roman" w:hAnsi="Times New Roman" w:cs="Times New Roman"/>
          <w:sz w:val="28"/>
          <w:szCs w:val="28"/>
        </w:rPr>
        <w:t xml:space="preserve"> и от 19.02.2018 № 310-КГ17-23011, следует, что, поскольку налоговая ставка 0,3 процента по своей сути является налоговой льготой, предоставляемой в целях стимулирования использования сельскохозяйственных земель по их прямому назначению, наличие оснований для ее применения должен обосновать налогоплательщик.</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Суд кассаци</w:t>
      </w:r>
      <w:r w:rsidR="005D7E75" w:rsidRPr="00486B86">
        <w:rPr>
          <w:rFonts w:ascii="Times New Roman" w:hAnsi="Times New Roman" w:cs="Times New Roman"/>
          <w:sz w:val="28"/>
          <w:szCs w:val="28"/>
        </w:rPr>
        <w:t xml:space="preserve">онной инстанции согласился </w:t>
      </w:r>
      <w:r w:rsidRPr="00486B86">
        <w:rPr>
          <w:rFonts w:ascii="Times New Roman" w:hAnsi="Times New Roman" w:cs="Times New Roman"/>
          <w:sz w:val="28"/>
          <w:szCs w:val="28"/>
        </w:rPr>
        <w:t>с выводами судов о недоказанности обществом обстоятельств использования спорных земельных участков для сельскохозяйственного производства как оснований для применения пониженной ставки налогообложения и обоснованном применении инспекцией в оспариваемом сообщении ставки 1,5% в отношении спорных земельных участков.</w:t>
      </w:r>
    </w:p>
    <w:p w:rsidR="00AF320D" w:rsidRPr="00486B86" w:rsidRDefault="00B7663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П</w:t>
      </w:r>
      <w:r w:rsidR="00AF320D" w:rsidRPr="00486B86">
        <w:rPr>
          <w:rFonts w:ascii="Times New Roman" w:hAnsi="Times New Roman" w:cs="Times New Roman"/>
          <w:sz w:val="28"/>
          <w:szCs w:val="28"/>
        </w:rPr>
        <w:t>редставленные налоговым органом акты муниципального контроля также подтверждают фактическое отсутствие сельскохозяйственного использования.</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lastRenderedPageBreak/>
        <w:t xml:space="preserve">Федеральным </w:t>
      </w:r>
      <w:hyperlink r:id="rId78" w:history="1">
        <w:r w:rsidRPr="00486B86">
          <w:rPr>
            <w:rFonts w:ascii="Times New Roman" w:hAnsi="Times New Roman" w:cs="Times New Roman"/>
            <w:sz w:val="28"/>
            <w:szCs w:val="28"/>
          </w:rPr>
          <w:t>законом</w:t>
        </w:r>
      </w:hyperlink>
      <w:r w:rsidRPr="00486B8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установлено, что муниципальный земельный контроль осуществляется на землях поселений, межселенных территорий, а также на землях городского округа.</w:t>
      </w:r>
    </w:p>
    <w:p w:rsidR="00AF320D" w:rsidRPr="00486B86" w:rsidRDefault="001D00FE"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Минфин России</w:t>
      </w:r>
      <w:r w:rsidR="00AF320D" w:rsidRPr="00486B86">
        <w:rPr>
          <w:rFonts w:ascii="Times New Roman" w:hAnsi="Times New Roman" w:cs="Times New Roman"/>
          <w:sz w:val="28"/>
          <w:szCs w:val="28"/>
        </w:rPr>
        <w:t xml:space="preserve"> в </w:t>
      </w:r>
      <w:hyperlink r:id="rId79" w:history="1">
        <w:r w:rsidR="00AF320D" w:rsidRPr="00486B86">
          <w:rPr>
            <w:rFonts w:ascii="Times New Roman" w:hAnsi="Times New Roman" w:cs="Times New Roman"/>
            <w:sz w:val="28"/>
            <w:szCs w:val="28"/>
          </w:rPr>
          <w:t>письме</w:t>
        </w:r>
      </w:hyperlink>
      <w:r w:rsidR="00AF320D" w:rsidRPr="00486B86">
        <w:rPr>
          <w:rFonts w:ascii="Times New Roman" w:hAnsi="Times New Roman" w:cs="Times New Roman"/>
          <w:sz w:val="28"/>
          <w:szCs w:val="28"/>
        </w:rPr>
        <w:t xml:space="preserve"> от 13.10.2017 № 03-05-04-02/67093 указал, что признание земельного участка сельскохозяйственного назначения не используемым для сельскохозяйственного производства осуществляется в рамках проведения мероприятий государственного земельного надзора и муниципального земельного контроля.</w:t>
      </w:r>
    </w:p>
    <w:p w:rsidR="002365B5"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Таким образом, исходя из положений </w:t>
      </w:r>
      <w:r w:rsidR="001D00FE" w:rsidRPr="00486B86">
        <w:rPr>
          <w:rFonts w:ascii="Times New Roman" w:hAnsi="Times New Roman" w:cs="Times New Roman"/>
          <w:sz w:val="28"/>
          <w:szCs w:val="28"/>
        </w:rPr>
        <w:t xml:space="preserve">вышепоименованных законов </w:t>
      </w:r>
      <w:r w:rsidRPr="00486B86">
        <w:rPr>
          <w:rFonts w:ascii="Times New Roman" w:hAnsi="Times New Roman" w:cs="Times New Roman"/>
          <w:sz w:val="28"/>
          <w:szCs w:val="28"/>
        </w:rPr>
        <w:t xml:space="preserve">и разъяснений </w:t>
      </w:r>
      <w:r w:rsidR="001D00FE" w:rsidRPr="00486B86">
        <w:rPr>
          <w:rFonts w:ascii="Times New Roman" w:hAnsi="Times New Roman" w:cs="Times New Roman"/>
          <w:sz w:val="28"/>
          <w:szCs w:val="28"/>
        </w:rPr>
        <w:t>Минфина России</w:t>
      </w:r>
      <w:r w:rsidRPr="00486B86">
        <w:rPr>
          <w:rFonts w:ascii="Times New Roman" w:hAnsi="Times New Roman" w:cs="Times New Roman"/>
          <w:sz w:val="28"/>
          <w:szCs w:val="28"/>
        </w:rPr>
        <w:t>, в основу доказательной базы о неиспользовании спорных земельных участков могут быть положены результаты обследования земельных участков, проведенных администрацией, как органом муниципального земельного контроля.</w:t>
      </w:r>
      <w:r w:rsidR="002365B5" w:rsidRPr="00486B86">
        <w:rPr>
          <w:rFonts w:ascii="Times New Roman" w:hAnsi="Times New Roman" w:cs="Times New Roman"/>
          <w:sz w:val="28"/>
          <w:szCs w:val="28"/>
        </w:rPr>
        <w:t xml:space="preserve"> </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Суды установили, что в материалах дела имеются акты планового (рейдового) осмотра </w:t>
      </w:r>
      <w:r w:rsidR="001D00FE" w:rsidRPr="00486B86">
        <w:rPr>
          <w:rFonts w:ascii="Times New Roman" w:hAnsi="Times New Roman" w:cs="Times New Roman"/>
          <w:sz w:val="28"/>
          <w:szCs w:val="28"/>
        </w:rPr>
        <w:t xml:space="preserve">спорных </w:t>
      </w:r>
      <w:r w:rsidRPr="00486B86">
        <w:rPr>
          <w:rFonts w:ascii="Times New Roman" w:hAnsi="Times New Roman" w:cs="Times New Roman"/>
          <w:sz w:val="28"/>
          <w:szCs w:val="28"/>
        </w:rPr>
        <w:t xml:space="preserve">земельных участков, принадлежащих на праве собственности </w:t>
      </w:r>
      <w:r w:rsidR="001D00FE" w:rsidRPr="00486B86">
        <w:rPr>
          <w:rFonts w:ascii="Times New Roman" w:hAnsi="Times New Roman" w:cs="Times New Roman"/>
          <w:sz w:val="28"/>
          <w:szCs w:val="28"/>
        </w:rPr>
        <w:t>о</w:t>
      </w:r>
      <w:r w:rsidRPr="00486B86">
        <w:rPr>
          <w:rFonts w:ascii="Times New Roman" w:hAnsi="Times New Roman" w:cs="Times New Roman"/>
          <w:sz w:val="28"/>
          <w:szCs w:val="28"/>
        </w:rPr>
        <w:t>бществу</w:t>
      </w:r>
      <w:r w:rsidR="001D00FE" w:rsidRPr="00486B86">
        <w:rPr>
          <w:rFonts w:ascii="Times New Roman" w:hAnsi="Times New Roman" w:cs="Times New Roman"/>
          <w:sz w:val="28"/>
          <w:szCs w:val="28"/>
        </w:rPr>
        <w:t xml:space="preserve">, что </w:t>
      </w:r>
      <w:r w:rsidRPr="00486B86">
        <w:rPr>
          <w:rFonts w:ascii="Times New Roman" w:hAnsi="Times New Roman" w:cs="Times New Roman"/>
          <w:sz w:val="28"/>
          <w:szCs w:val="28"/>
        </w:rPr>
        <w:t>влечет за собой применение налоговой ставки земельного налога в размере 1,5%. Данными документами установлено неиспользование спорных земельных участков по целевому назначению.</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Как указано судами, даже при отсутствии актов муниципального контроля, исходя из положений </w:t>
      </w:r>
      <w:hyperlink r:id="rId80" w:history="1">
        <w:r w:rsidR="00EA70CE" w:rsidRPr="00486B86">
          <w:rPr>
            <w:rFonts w:ascii="Times New Roman" w:hAnsi="Times New Roman" w:cs="Times New Roman"/>
            <w:sz w:val="28"/>
            <w:szCs w:val="28"/>
          </w:rPr>
          <w:t>пункта 10 статьи</w:t>
        </w:r>
        <w:r w:rsidRPr="00486B86">
          <w:rPr>
            <w:rFonts w:ascii="Times New Roman" w:hAnsi="Times New Roman" w:cs="Times New Roman"/>
            <w:sz w:val="28"/>
            <w:szCs w:val="28"/>
          </w:rPr>
          <w:t xml:space="preserve"> 396</w:t>
        </w:r>
      </w:hyperlink>
      <w:r w:rsidRPr="00486B86">
        <w:rPr>
          <w:rFonts w:ascii="Times New Roman" w:hAnsi="Times New Roman" w:cs="Times New Roman"/>
          <w:sz w:val="28"/>
          <w:szCs w:val="28"/>
        </w:rPr>
        <w:t xml:space="preserve"> </w:t>
      </w:r>
      <w:r w:rsidR="00EA70CE" w:rsidRPr="00486B86">
        <w:rPr>
          <w:rFonts w:ascii="Times New Roman" w:hAnsi="Times New Roman" w:cs="Times New Roman"/>
          <w:sz w:val="28"/>
          <w:szCs w:val="28"/>
        </w:rPr>
        <w:t xml:space="preserve">Кодекса </w:t>
      </w:r>
      <w:r w:rsidRPr="00486B86">
        <w:rPr>
          <w:rFonts w:ascii="Times New Roman" w:hAnsi="Times New Roman" w:cs="Times New Roman"/>
          <w:sz w:val="28"/>
          <w:szCs w:val="28"/>
        </w:rPr>
        <w:t>при непредставлении самим налогоплательщиком документов, подтверждающих право на применение льготной ставки, и отсутствием у налогового органа полученных в ходе иных мероприятий достоверных сведений и документов, свидетельствующих о сельскохозяйственном использовании земельных участков, инспекция вправе исчислить налог без применения льготной ставки, а налогоплательщик-организация в течение 20 дней со дня получения сообщения представить в налоговый орган пояснения и документы и обосновать применение пониженной ставки или наличие оснований для освобождения от уплаты налога.</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w:t>
      </w:r>
      <w:hyperlink r:id="rId81" w:history="1">
        <w:r w:rsidRPr="00486B86">
          <w:rPr>
            <w:rFonts w:ascii="Times New Roman" w:hAnsi="Times New Roman" w:cs="Times New Roman"/>
            <w:sz w:val="28"/>
            <w:szCs w:val="28"/>
          </w:rPr>
          <w:t>Определении</w:t>
        </w:r>
      </w:hyperlink>
      <w:r w:rsidRPr="00486B86">
        <w:rPr>
          <w:rFonts w:ascii="Times New Roman" w:hAnsi="Times New Roman" w:cs="Times New Roman"/>
          <w:sz w:val="28"/>
          <w:szCs w:val="28"/>
        </w:rPr>
        <w:t xml:space="preserve"> Верховного Суда Росс</w:t>
      </w:r>
      <w:r w:rsidR="00EA70CE" w:rsidRPr="00486B86">
        <w:rPr>
          <w:rFonts w:ascii="Times New Roman" w:hAnsi="Times New Roman" w:cs="Times New Roman"/>
          <w:sz w:val="28"/>
          <w:szCs w:val="28"/>
        </w:rPr>
        <w:t>ийской Федерации от 06.03.2015 №</w:t>
      </w:r>
      <w:r w:rsidRPr="00486B86">
        <w:rPr>
          <w:rFonts w:ascii="Times New Roman" w:hAnsi="Times New Roman" w:cs="Times New Roman"/>
          <w:sz w:val="28"/>
          <w:szCs w:val="28"/>
        </w:rPr>
        <w:t xml:space="preserve"> 306-КГ14-8182 указано, что поскольку налоговая ставка 0,3 процента по своей сути является налоговой льготой, предоставляемой в целях стимулирования использования сельскохозяйственных земель по их прямому назначению, наличие оснований для ее применения должен обосновывать налогоплательщик.</w:t>
      </w:r>
    </w:p>
    <w:p w:rsidR="00546DE8"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Установление в налоговом законодательстве пониженной ставки налога в отношении земель сельскохозяйственного назначения, используемых для сельскохозяйственного производства, является одной из мер государственной поддержки, следовательно, такой поддержкой (льготой) могут пользоваться только реальных сельскохозяйственные производители, а не все собственники земельных участков с ви</w:t>
      </w:r>
      <w:r w:rsidR="00EA70CE" w:rsidRPr="00486B86">
        <w:rPr>
          <w:rFonts w:ascii="Times New Roman" w:hAnsi="Times New Roman" w:cs="Times New Roman"/>
          <w:sz w:val="28"/>
          <w:szCs w:val="28"/>
        </w:rPr>
        <w:t>дом разрешенного использования «</w:t>
      </w:r>
      <w:r w:rsidRPr="00486B86">
        <w:rPr>
          <w:rFonts w:ascii="Times New Roman" w:hAnsi="Times New Roman" w:cs="Times New Roman"/>
          <w:sz w:val="28"/>
          <w:szCs w:val="28"/>
        </w:rPr>
        <w:t>Для сел</w:t>
      </w:r>
      <w:r w:rsidR="00EA70CE" w:rsidRPr="00486B86">
        <w:rPr>
          <w:rFonts w:ascii="Times New Roman" w:hAnsi="Times New Roman" w:cs="Times New Roman"/>
          <w:sz w:val="28"/>
          <w:szCs w:val="28"/>
        </w:rPr>
        <w:t>ьскохозяйственного производства»</w:t>
      </w:r>
      <w:r w:rsidRPr="00486B86">
        <w:rPr>
          <w:rFonts w:ascii="Times New Roman" w:hAnsi="Times New Roman" w:cs="Times New Roman"/>
          <w:sz w:val="28"/>
          <w:szCs w:val="28"/>
        </w:rPr>
        <w:t>.</w:t>
      </w:r>
      <w:r w:rsidR="00546DE8" w:rsidRPr="00486B86">
        <w:rPr>
          <w:rFonts w:ascii="Times New Roman" w:hAnsi="Times New Roman" w:cs="Times New Roman"/>
          <w:sz w:val="28"/>
          <w:szCs w:val="28"/>
        </w:rPr>
        <w:t xml:space="preserve"> </w:t>
      </w:r>
    </w:p>
    <w:p w:rsidR="00AF320D" w:rsidRPr="00486B86" w:rsidRDefault="00AF320D"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Ссылка на то, что спорные земельные участки были переданы по договору аренды сельскохозяйственному производителю судами признана несостоятельной, </w:t>
      </w:r>
      <w:r w:rsidRPr="00486B86">
        <w:rPr>
          <w:rFonts w:ascii="Times New Roman" w:hAnsi="Times New Roman" w:cs="Times New Roman"/>
          <w:sz w:val="28"/>
          <w:szCs w:val="28"/>
        </w:rPr>
        <w:lastRenderedPageBreak/>
        <w:t xml:space="preserve">поскольку из представленной копии договора следует, что в аренду передан </w:t>
      </w:r>
      <w:r w:rsidR="001D00FE" w:rsidRPr="00486B86">
        <w:rPr>
          <w:rFonts w:ascii="Times New Roman" w:hAnsi="Times New Roman" w:cs="Times New Roman"/>
          <w:sz w:val="28"/>
          <w:szCs w:val="28"/>
        </w:rPr>
        <w:t xml:space="preserve">другой </w:t>
      </w:r>
      <w:r w:rsidRPr="00486B86">
        <w:rPr>
          <w:rFonts w:ascii="Times New Roman" w:hAnsi="Times New Roman" w:cs="Times New Roman"/>
          <w:sz w:val="28"/>
          <w:szCs w:val="28"/>
        </w:rPr>
        <w:t xml:space="preserve">участок. </w:t>
      </w:r>
    </w:p>
    <w:p w:rsidR="00E54A21" w:rsidRPr="00486B86" w:rsidRDefault="00E54A2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На основании вышеизложенных обстоятельств, судами сделан вывод, что в 2021 </w:t>
      </w:r>
      <w:r w:rsidR="00721962" w:rsidRPr="00486B86">
        <w:rPr>
          <w:rFonts w:ascii="Times New Roman" w:hAnsi="Times New Roman" w:cs="Times New Roman"/>
          <w:sz w:val="28"/>
          <w:szCs w:val="28"/>
        </w:rPr>
        <w:t xml:space="preserve">г. </w:t>
      </w:r>
      <w:r w:rsidRPr="00486B86">
        <w:rPr>
          <w:rFonts w:ascii="Times New Roman" w:hAnsi="Times New Roman" w:cs="Times New Roman"/>
          <w:sz w:val="28"/>
          <w:szCs w:val="28"/>
        </w:rPr>
        <w:t>у заявителя в отношении спорных земельных участков отсутствовали основания для применения пониженной (льготной) ставки по налогу в размере 0,3%.</w:t>
      </w:r>
    </w:p>
    <w:p w:rsidR="00AF320D" w:rsidRPr="00486B86" w:rsidRDefault="00E54A2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Также судами отмечено, </w:t>
      </w:r>
      <w:r w:rsidR="00EA70CE" w:rsidRPr="00486B86">
        <w:rPr>
          <w:rFonts w:ascii="Times New Roman" w:hAnsi="Times New Roman" w:cs="Times New Roman"/>
          <w:sz w:val="28"/>
          <w:szCs w:val="28"/>
        </w:rPr>
        <w:t>что н</w:t>
      </w:r>
      <w:r w:rsidR="00AF320D" w:rsidRPr="00486B86">
        <w:rPr>
          <w:rFonts w:ascii="Times New Roman" w:hAnsi="Times New Roman" w:cs="Times New Roman"/>
          <w:sz w:val="28"/>
          <w:szCs w:val="28"/>
        </w:rPr>
        <w:t>алогоплательщиком не предоставлено ни одного объективного доказательства, которое указывало бы на использование спорных земельных участков в сельскохозяйственной деятельности.</w:t>
      </w:r>
    </w:p>
    <w:p w:rsidR="00226F3E" w:rsidRPr="00486B86" w:rsidRDefault="00226F3E"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Определением Верховного Суда Российской Федерации от 01.10.2024 № 305-ЭС24-16380 </w:t>
      </w:r>
      <w:r w:rsidR="00E16B34" w:rsidRPr="00486B86">
        <w:rPr>
          <w:rFonts w:ascii="Times New Roman" w:hAnsi="Times New Roman" w:cs="Times New Roman"/>
          <w:sz w:val="28"/>
          <w:szCs w:val="28"/>
        </w:rPr>
        <w:t>отказано в передаче дела в Судебную коллегию по экономическим спорам Верховного Суда для пересмотра в порядке кассационного производства.</w:t>
      </w:r>
    </w:p>
    <w:p w:rsidR="00C631F0" w:rsidRPr="00486B86" w:rsidRDefault="00C631F0" w:rsidP="004C76C2">
      <w:pPr>
        <w:autoSpaceDE w:val="0"/>
        <w:autoSpaceDN w:val="0"/>
        <w:adjustRightInd w:val="0"/>
        <w:spacing w:after="0" w:line="340" w:lineRule="atLeast"/>
        <w:ind w:firstLine="709"/>
        <w:jc w:val="both"/>
        <w:rPr>
          <w:rFonts w:ascii="Times New Roman" w:hAnsi="Times New Roman" w:cs="Times New Roman"/>
          <w:sz w:val="28"/>
          <w:szCs w:val="28"/>
        </w:rPr>
      </w:pPr>
    </w:p>
    <w:p w:rsidR="005314CF" w:rsidRPr="00486B86" w:rsidRDefault="00546DE8" w:rsidP="004C76C2">
      <w:pPr>
        <w:autoSpaceDE w:val="0"/>
        <w:autoSpaceDN w:val="0"/>
        <w:adjustRightInd w:val="0"/>
        <w:spacing w:after="0" w:line="340" w:lineRule="atLeast"/>
        <w:ind w:firstLine="709"/>
        <w:jc w:val="both"/>
        <w:rPr>
          <w:rFonts w:ascii="Times New Roman" w:hAnsi="Times New Roman" w:cs="Times New Roman"/>
          <w:b/>
          <w:sz w:val="28"/>
          <w:szCs w:val="28"/>
        </w:rPr>
      </w:pPr>
      <w:r w:rsidRPr="00486B86">
        <w:rPr>
          <w:rFonts w:ascii="Times New Roman" w:hAnsi="Times New Roman" w:cs="Times New Roman"/>
          <w:b/>
          <w:sz w:val="28"/>
          <w:szCs w:val="28"/>
        </w:rPr>
        <w:t>5</w:t>
      </w:r>
      <w:r w:rsidR="005314CF" w:rsidRPr="00486B86">
        <w:rPr>
          <w:rFonts w:ascii="Times New Roman" w:hAnsi="Times New Roman" w:cs="Times New Roman"/>
          <w:b/>
          <w:sz w:val="28"/>
          <w:szCs w:val="28"/>
        </w:rPr>
        <w:t>)</w:t>
      </w:r>
      <w:r w:rsidR="005314CF" w:rsidRPr="00486B86">
        <w:rPr>
          <w:rFonts w:ascii="Times New Roman" w:hAnsi="Times New Roman" w:cs="Times New Roman"/>
          <w:b/>
          <w:bCs/>
          <w:sz w:val="28"/>
          <w:szCs w:val="28"/>
        </w:rPr>
        <w:t xml:space="preserve"> </w:t>
      </w:r>
      <w:r w:rsidR="005314CF" w:rsidRPr="00486B86">
        <w:rPr>
          <w:rFonts w:ascii="Times New Roman" w:hAnsi="Times New Roman" w:cs="Times New Roman"/>
          <w:b/>
          <w:sz w:val="28"/>
          <w:szCs w:val="28"/>
        </w:rPr>
        <w:t>Определение Верховного Суда от 04.10.2024 № 310-ЭС24-18410 по делу №</w:t>
      </w:r>
      <w:r w:rsidR="00AD7AF2" w:rsidRPr="00486B86">
        <w:rPr>
          <w:rFonts w:ascii="Times New Roman" w:hAnsi="Times New Roman" w:cs="Times New Roman"/>
          <w:b/>
          <w:sz w:val="28"/>
          <w:szCs w:val="28"/>
          <w:lang w:val="en-US"/>
        </w:rPr>
        <w:t> </w:t>
      </w:r>
      <w:r w:rsidR="005314CF" w:rsidRPr="00486B86">
        <w:rPr>
          <w:rFonts w:ascii="Times New Roman" w:hAnsi="Times New Roman" w:cs="Times New Roman"/>
          <w:b/>
          <w:sz w:val="28"/>
          <w:szCs w:val="28"/>
        </w:rPr>
        <w:t>А35-6290/2023</w:t>
      </w:r>
    </w:p>
    <w:p w:rsidR="005A3712" w:rsidRPr="00486B86" w:rsidRDefault="005A3712" w:rsidP="004C76C2">
      <w:pPr>
        <w:autoSpaceDE w:val="0"/>
        <w:autoSpaceDN w:val="0"/>
        <w:adjustRightInd w:val="0"/>
        <w:spacing w:after="0" w:line="340" w:lineRule="atLeast"/>
        <w:ind w:firstLine="709"/>
        <w:jc w:val="both"/>
        <w:rPr>
          <w:rFonts w:ascii="Times New Roman" w:hAnsi="Times New Roman" w:cs="Times New Roman"/>
          <w:sz w:val="28"/>
          <w:szCs w:val="28"/>
        </w:rPr>
      </w:pPr>
    </w:p>
    <w:p w:rsidR="009E7AE0" w:rsidRPr="00486B86" w:rsidRDefault="008B0824"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w:t>
      </w:r>
      <w:r w:rsidR="005314CF" w:rsidRPr="00486B86">
        <w:rPr>
          <w:rFonts w:ascii="Times New Roman" w:hAnsi="Times New Roman" w:cs="Times New Roman"/>
          <w:sz w:val="28"/>
          <w:szCs w:val="28"/>
        </w:rPr>
        <w:t xml:space="preserve">бщество </w:t>
      </w:r>
      <w:r w:rsidR="000E2EB8" w:rsidRPr="00486B86">
        <w:rPr>
          <w:rFonts w:ascii="Times New Roman" w:hAnsi="Times New Roman" w:cs="Times New Roman"/>
          <w:sz w:val="28"/>
          <w:szCs w:val="28"/>
        </w:rPr>
        <w:t xml:space="preserve">с ограниченной ответственностью (далее в настоящем пункте – общество) </w:t>
      </w:r>
      <w:r w:rsidR="005314CF" w:rsidRPr="00486B86">
        <w:rPr>
          <w:rFonts w:ascii="Times New Roman" w:hAnsi="Times New Roman" w:cs="Times New Roman"/>
          <w:sz w:val="28"/>
          <w:szCs w:val="28"/>
        </w:rPr>
        <w:t xml:space="preserve">обратилось в </w:t>
      </w:r>
      <w:r w:rsidR="00AD7AF2" w:rsidRPr="00486B86">
        <w:rPr>
          <w:rFonts w:ascii="Times New Roman" w:hAnsi="Times New Roman" w:cs="Times New Roman"/>
          <w:sz w:val="28"/>
          <w:szCs w:val="28"/>
        </w:rPr>
        <w:t>а</w:t>
      </w:r>
      <w:r w:rsidR="005314CF" w:rsidRPr="00486B86">
        <w:rPr>
          <w:rFonts w:ascii="Times New Roman" w:hAnsi="Times New Roman" w:cs="Times New Roman"/>
          <w:sz w:val="28"/>
          <w:szCs w:val="28"/>
        </w:rPr>
        <w:t xml:space="preserve">рбитражный суд с заявлением </w:t>
      </w:r>
      <w:r w:rsidR="00BD4631" w:rsidRPr="00486B86">
        <w:rPr>
          <w:rFonts w:ascii="Times New Roman" w:hAnsi="Times New Roman" w:cs="Times New Roman"/>
          <w:sz w:val="28"/>
          <w:szCs w:val="28"/>
        </w:rPr>
        <w:t>о признании незаконными действий по включению в налоговую базу для исчисления налога на имущество</w:t>
      </w:r>
      <w:r w:rsidR="00BC70A8" w:rsidRPr="00486B86">
        <w:rPr>
          <w:rFonts w:ascii="Times New Roman" w:hAnsi="Times New Roman" w:cs="Times New Roman"/>
          <w:sz w:val="28"/>
          <w:szCs w:val="28"/>
        </w:rPr>
        <w:t xml:space="preserve"> организаций (далее в настоящем пункте – налог)</w:t>
      </w:r>
      <w:r w:rsidR="00BD4631" w:rsidRPr="00486B86">
        <w:rPr>
          <w:rFonts w:ascii="Times New Roman" w:hAnsi="Times New Roman" w:cs="Times New Roman"/>
          <w:sz w:val="28"/>
          <w:szCs w:val="28"/>
        </w:rPr>
        <w:t xml:space="preserve"> кадастровой стоимости нежилого помещения, </w:t>
      </w:r>
      <w:r w:rsidR="00AD7AF2" w:rsidRPr="00486B86">
        <w:rPr>
          <w:rFonts w:ascii="Times New Roman" w:hAnsi="Times New Roman" w:cs="Times New Roman"/>
          <w:sz w:val="28"/>
          <w:szCs w:val="28"/>
        </w:rPr>
        <w:t xml:space="preserve">соответствующей </w:t>
      </w:r>
      <w:r w:rsidR="00BD4631" w:rsidRPr="00486B86">
        <w:rPr>
          <w:rFonts w:ascii="Times New Roman" w:hAnsi="Times New Roman" w:cs="Times New Roman"/>
          <w:sz w:val="28"/>
          <w:szCs w:val="28"/>
        </w:rPr>
        <w:t xml:space="preserve">суммы исчисленного налога, признании недействительным сообщения в части включения в налоговую базу для исчисления налога за 2022 год </w:t>
      </w:r>
      <w:r w:rsidR="00AD7AF2" w:rsidRPr="00486B86">
        <w:rPr>
          <w:rFonts w:ascii="Times New Roman" w:hAnsi="Times New Roman" w:cs="Times New Roman"/>
          <w:sz w:val="28"/>
          <w:szCs w:val="28"/>
        </w:rPr>
        <w:t>кадастровой стоимости нежилого помещения и</w:t>
      </w:r>
      <w:r w:rsidR="00BD4631" w:rsidRPr="00486B86">
        <w:rPr>
          <w:rFonts w:ascii="Times New Roman" w:hAnsi="Times New Roman" w:cs="Times New Roman"/>
          <w:sz w:val="28"/>
          <w:szCs w:val="28"/>
        </w:rPr>
        <w:t xml:space="preserve"> </w:t>
      </w:r>
      <w:r w:rsidR="00AD7AF2" w:rsidRPr="00486B86">
        <w:rPr>
          <w:rFonts w:ascii="Times New Roman" w:hAnsi="Times New Roman" w:cs="Times New Roman"/>
          <w:sz w:val="28"/>
          <w:szCs w:val="28"/>
        </w:rPr>
        <w:t xml:space="preserve">соответствующей </w:t>
      </w:r>
      <w:r w:rsidR="00BD4631" w:rsidRPr="00486B86">
        <w:rPr>
          <w:rFonts w:ascii="Times New Roman" w:hAnsi="Times New Roman" w:cs="Times New Roman"/>
          <w:sz w:val="28"/>
          <w:szCs w:val="28"/>
        </w:rPr>
        <w:t>суммы исчисленного налога.</w:t>
      </w:r>
      <w:r w:rsidR="009E7AE0" w:rsidRPr="00486B86">
        <w:rPr>
          <w:rFonts w:ascii="Times New Roman" w:hAnsi="Times New Roman" w:cs="Times New Roman"/>
          <w:sz w:val="28"/>
          <w:szCs w:val="28"/>
        </w:rPr>
        <w:t xml:space="preserve"> </w:t>
      </w:r>
    </w:p>
    <w:p w:rsidR="00955507" w:rsidRPr="00486B86" w:rsidRDefault="00AD7AF2"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Из материалов дела следует, что </w:t>
      </w:r>
      <w:r w:rsidR="00955507" w:rsidRPr="00486B86">
        <w:rPr>
          <w:rFonts w:ascii="Times New Roman" w:hAnsi="Times New Roman" w:cs="Times New Roman"/>
          <w:sz w:val="28"/>
          <w:szCs w:val="28"/>
        </w:rPr>
        <w:t>общество с 2001 года являлось собственником здания площадью 882,8 кв. м</w:t>
      </w:r>
      <w:r w:rsidRPr="00486B86">
        <w:rPr>
          <w:rFonts w:ascii="Times New Roman" w:hAnsi="Times New Roman" w:cs="Times New Roman"/>
          <w:sz w:val="28"/>
          <w:szCs w:val="28"/>
        </w:rPr>
        <w:t xml:space="preserve"> </w:t>
      </w:r>
      <w:r w:rsidR="00955507" w:rsidRPr="00486B86">
        <w:rPr>
          <w:rFonts w:ascii="Times New Roman" w:hAnsi="Times New Roman" w:cs="Times New Roman"/>
          <w:sz w:val="28"/>
          <w:szCs w:val="28"/>
        </w:rPr>
        <w:t>(наименование объекта собственности - магазин), которое по характеристикам состояло из помещений одного надземного этажа и подвальных помещений подземной части.</w:t>
      </w:r>
      <w:r w:rsidR="009E7AE0" w:rsidRPr="00486B86">
        <w:rPr>
          <w:rFonts w:ascii="Times New Roman" w:hAnsi="Times New Roman" w:cs="Times New Roman"/>
          <w:sz w:val="28"/>
          <w:szCs w:val="28"/>
        </w:rPr>
        <w:t xml:space="preserve"> </w:t>
      </w:r>
      <w:r w:rsidR="00955507" w:rsidRPr="00486B86">
        <w:rPr>
          <w:rFonts w:ascii="Times New Roman" w:hAnsi="Times New Roman" w:cs="Times New Roman"/>
          <w:sz w:val="28"/>
          <w:szCs w:val="28"/>
        </w:rPr>
        <w:t>Налоговая база по налогу в отношении данного здания определялась</w:t>
      </w:r>
      <w:r w:rsidR="008B0824" w:rsidRPr="00486B86">
        <w:rPr>
          <w:rFonts w:ascii="Times New Roman" w:hAnsi="Times New Roman" w:cs="Times New Roman"/>
          <w:sz w:val="28"/>
          <w:szCs w:val="28"/>
        </w:rPr>
        <w:t xml:space="preserve"> обществом</w:t>
      </w:r>
      <w:r w:rsidR="00955507" w:rsidRPr="00486B86">
        <w:rPr>
          <w:rFonts w:ascii="Times New Roman" w:hAnsi="Times New Roman" w:cs="Times New Roman"/>
          <w:sz w:val="28"/>
          <w:szCs w:val="28"/>
        </w:rPr>
        <w:t xml:space="preserve"> как его среднегодовая стоимость.</w:t>
      </w:r>
    </w:p>
    <w:p w:rsidR="00955507" w:rsidRPr="00486B86" w:rsidRDefault="0095550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Решением Комитета по управлению имуществом области принадлежащее обществу здание магазина включено в перечень объектов недвижимости на территории области, налоговая база по которому определяется как кадастровая стоимость.</w:t>
      </w:r>
    </w:p>
    <w:p w:rsidR="00955507" w:rsidRPr="00486B86" w:rsidRDefault="0095550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10.02.</w:t>
      </w:r>
      <w:r w:rsidR="001955B4" w:rsidRPr="00486B86">
        <w:rPr>
          <w:rFonts w:ascii="Times New Roman" w:hAnsi="Times New Roman" w:cs="Times New Roman"/>
          <w:sz w:val="28"/>
          <w:szCs w:val="28"/>
        </w:rPr>
        <w:t>20</w:t>
      </w:r>
      <w:r w:rsidRPr="00486B86">
        <w:rPr>
          <w:rFonts w:ascii="Times New Roman" w:hAnsi="Times New Roman" w:cs="Times New Roman"/>
          <w:sz w:val="28"/>
          <w:szCs w:val="28"/>
        </w:rPr>
        <w:t>22 по заявлению общества право собственности общества на указанное здание прекращено, за обществом зарегистрировано право собственности на два нежилых помещения, образованных из указанного здания</w:t>
      </w:r>
      <w:r w:rsidR="001955B4" w:rsidRPr="00486B86">
        <w:rPr>
          <w:rFonts w:ascii="Times New Roman" w:hAnsi="Times New Roman" w:cs="Times New Roman"/>
          <w:sz w:val="28"/>
          <w:szCs w:val="28"/>
        </w:rPr>
        <w:t>, с наименованиями: «</w:t>
      </w:r>
      <w:r w:rsidRPr="00486B86">
        <w:rPr>
          <w:rFonts w:ascii="Times New Roman" w:hAnsi="Times New Roman" w:cs="Times New Roman"/>
          <w:sz w:val="28"/>
          <w:szCs w:val="28"/>
        </w:rPr>
        <w:t>магазин, этаж: 1</w:t>
      </w:r>
      <w:r w:rsidR="001955B4" w:rsidRPr="00486B86">
        <w:rPr>
          <w:rFonts w:ascii="Times New Roman" w:hAnsi="Times New Roman" w:cs="Times New Roman"/>
          <w:sz w:val="28"/>
          <w:szCs w:val="28"/>
        </w:rPr>
        <w:t>»</w:t>
      </w:r>
      <w:r w:rsidRPr="00486B86">
        <w:rPr>
          <w:rFonts w:ascii="Times New Roman" w:hAnsi="Times New Roman" w:cs="Times New Roman"/>
          <w:sz w:val="28"/>
          <w:szCs w:val="28"/>
        </w:rPr>
        <w:t>;</w:t>
      </w:r>
      <w:r w:rsidR="001955B4" w:rsidRPr="00486B86">
        <w:rPr>
          <w:rFonts w:ascii="Times New Roman" w:hAnsi="Times New Roman" w:cs="Times New Roman"/>
          <w:sz w:val="28"/>
          <w:szCs w:val="28"/>
        </w:rPr>
        <w:t xml:space="preserve"> «</w:t>
      </w:r>
      <w:r w:rsidRPr="00486B86">
        <w:rPr>
          <w:rFonts w:ascii="Times New Roman" w:hAnsi="Times New Roman" w:cs="Times New Roman"/>
          <w:sz w:val="28"/>
          <w:szCs w:val="28"/>
        </w:rPr>
        <w:t>подсобные помещения, этаж: подвал</w:t>
      </w:r>
      <w:r w:rsidR="001955B4" w:rsidRPr="00486B86">
        <w:rPr>
          <w:rFonts w:ascii="Times New Roman" w:hAnsi="Times New Roman" w:cs="Times New Roman"/>
          <w:sz w:val="28"/>
          <w:szCs w:val="28"/>
        </w:rPr>
        <w:t>»</w:t>
      </w:r>
      <w:r w:rsidRPr="00486B86">
        <w:rPr>
          <w:rFonts w:ascii="Times New Roman" w:hAnsi="Times New Roman" w:cs="Times New Roman"/>
          <w:sz w:val="28"/>
          <w:szCs w:val="28"/>
        </w:rPr>
        <w:t>.</w:t>
      </w:r>
    </w:p>
    <w:p w:rsidR="009E7AE0" w:rsidRPr="00486B86" w:rsidRDefault="0095550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Суды первой и апелляционной инстанций, руководствуясь положениями </w:t>
      </w:r>
      <w:hyperlink r:id="rId82" w:history="1">
        <w:r w:rsidRPr="00486B86">
          <w:rPr>
            <w:rFonts w:ascii="Times New Roman" w:hAnsi="Times New Roman" w:cs="Times New Roman"/>
            <w:sz w:val="28"/>
            <w:szCs w:val="28"/>
          </w:rPr>
          <w:t>статей 372</w:t>
        </w:r>
      </w:hyperlink>
      <w:r w:rsidRPr="00486B86">
        <w:rPr>
          <w:rFonts w:ascii="Times New Roman" w:hAnsi="Times New Roman" w:cs="Times New Roman"/>
          <w:sz w:val="28"/>
          <w:szCs w:val="28"/>
        </w:rPr>
        <w:t xml:space="preserve"> - </w:t>
      </w:r>
      <w:hyperlink r:id="rId83" w:history="1">
        <w:r w:rsidRPr="00486B86">
          <w:rPr>
            <w:rFonts w:ascii="Times New Roman" w:hAnsi="Times New Roman" w:cs="Times New Roman"/>
            <w:sz w:val="28"/>
            <w:szCs w:val="28"/>
          </w:rPr>
          <w:t>375</w:t>
        </w:r>
      </w:hyperlink>
      <w:r w:rsidRPr="00486B86">
        <w:rPr>
          <w:rFonts w:ascii="Times New Roman" w:hAnsi="Times New Roman" w:cs="Times New Roman"/>
          <w:sz w:val="28"/>
          <w:szCs w:val="28"/>
        </w:rPr>
        <w:t xml:space="preserve">, </w:t>
      </w:r>
      <w:hyperlink r:id="rId84" w:history="1">
        <w:r w:rsidRPr="00486B86">
          <w:rPr>
            <w:rFonts w:ascii="Times New Roman" w:hAnsi="Times New Roman" w:cs="Times New Roman"/>
            <w:sz w:val="28"/>
            <w:szCs w:val="28"/>
          </w:rPr>
          <w:t>378</w:t>
        </w:r>
      </w:hyperlink>
      <w:r w:rsidRPr="00486B86">
        <w:rPr>
          <w:rFonts w:ascii="Times New Roman" w:hAnsi="Times New Roman" w:cs="Times New Roman"/>
          <w:sz w:val="28"/>
          <w:szCs w:val="28"/>
        </w:rPr>
        <w:t xml:space="preserve"> - </w:t>
      </w:r>
      <w:hyperlink r:id="rId85" w:history="1">
        <w:r w:rsidRPr="00486B86">
          <w:rPr>
            <w:rFonts w:ascii="Times New Roman" w:hAnsi="Times New Roman" w:cs="Times New Roman"/>
            <w:sz w:val="28"/>
            <w:szCs w:val="28"/>
          </w:rPr>
          <w:t>378.2</w:t>
        </w:r>
      </w:hyperlink>
      <w:r w:rsidRPr="00486B86">
        <w:rPr>
          <w:rFonts w:ascii="Times New Roman" w:hAnsi="Times New Roman" w:cs="Times New Roman"/>
          <w:sz w:val="28"/>
          <w:szCs w:val="28"/>
        </w:rPr>
        <w:t xml:space="preserve"> </w:t>
      </w:r>
      <w:r w:rsidR="00241D8B" w:rsidRPr="00486B86">
        <w:rPr>
          <w:rFonts w:ascii="Times New Roman" w:hAnsi="Times New Roman" w:cs="Times New Roman"/>
          <w:sz w:val="28"/>
          <w:szCs w:val="28"/>
        </w:rPr>
        <w:t>Кодекса</w:t>
      </w:r>
      <w:r w:rsidRPr="00486B86">
        <w:rPr>
          <w:rFonts w:ascii="Times New Roman" w:hAnsi="Times New Roman" w:cs="Times New Roman"/>
          <w:sz w:val="28"/>
          <w:szCs w:val="28"/>
        </w:rPr>
        <w:t xml:space="preserve"> </w:t>
      </w:r>
      <w:r w:rsidR="00EA1D39" w:rsidRPr="00486B86">
        <w:rPr>
          <w:rFonts w:ascii="Times New Roman" w:hAnsi="Times New Roman" w:cs="Times New Roman"/>
          <w:sz w:val="28"/>
          <w:szCs w:val="28"/>
        </w:rPr>
        <w:t>и нормами регионального закона о налоге</w:t>
      </w:r>
      <w:r w:rsidRPr="00486B86">
        <w:rPr>
          <w:rFonts w:ascii="Times New Roman" w:hAnsi="Times New Roman" w:cs="Times New Roman"/>
          <w:sz w:val="28"/>
          <w:szCs w:val="28"/>
        </w:rPr>
        <w:t>, пришли к выводу о недоказанности обществом совокупности оснований необходимых для удовлетворения требований общества.</w:t>
      </w:r>
      <w:r w:rsidR="009E7AE0" w:rsidRPr="00486B86">
        <w:rPr>
          <w:rFonts w:ascii="Times New Roman" w:hAnsi="Times New Roman" w:cs="Times New Roman"/>
          <w:sz w:val="28"/>
          <w:szCs w:val="28"/>
        </w:rPr>
        <w:t xml:space="preserve"> </w:t>
      </w:r>
    </w:p>
    <w:p w:rsidR="00955507" w:rsidRPr="00486B86" w:rsidRDefault="00BD463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Суд кассационной инстанции, с учетом предоставленных ему </w:t>
      </w:r>
      <w:hyperlink r:id="rId86" w:history="1">
        <w:r w:rsidR="00955507" w:rsidRPr="00486B86">
          <w:rPr>
            <w:rFonts w:ascii="Times New Roman" w:hAnsi="Times New Roman" w:cs="Times New Roman"/>
            <w:sz w:val="28"/>
            <w:szCs w:val="28"/>
          </w:rPr>
          <w:t>части 1 статьи</w:t>
        </w:r>
        <w:r w:rsidRPr="00486B86">
          <w:rPr>
            <w:rFonts w:ascii="Times New Roman" w:hAnsi="Times New Roman" w:cs="Times New Roman"/>
            <w:sz w:val="28"/>
            <w:szCs w:val="28"/>
          </w:rPr>
          <w:t xml:space="preserve"> 286</w:t>
        </w:r>
      </w:hyperlink>
      <w:r w:rsidRPr="00486B86">
        <w:rPr>
          <w:rFonts w:ascii="Times New Roman" w:hAnsi="Times New Roman" w:cs="Times New Roman"/>
          <w:sz w:val="28"/>
          <w:szCs w:val="28"/>
        </w:rPr>
        <w:t xml:space="preserve"> АПК РФ полномочий, не находит оснований для отмены судебных актов, исходя из следующего.</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lastRenderedPageBreak/>
        <w:t xml:space="preserve">В силу </w:t>
      </w:r>
      <w:hyperlink r:id="rId87" w:history="1">
        <w:r w:rsidR="00DB5E03" w:rsidRPr="00486B86">
          <w:rPr>
            <w:rFonts w:ascii="Times New Roman" w:hAnsi="Times New Roman" w:cs="Times New Roman"/>
            <w:sz w:val="28"/>
            <w:szCs w:val="28"/>
          </w:rPr>
          <w:t>пункта  1 статьи</w:t>
        </w:r>
        <w:r w:rsidRPr="00486B86">
          <w:rPr>
            <w:rFonts w:ascii="Times New Roman" w:hAnsi="Times New Roman" w:cs="Times New Roman"/>
            <w:sz w:val="28"/>
            <w:szCs w:val="28"/>
          </w:rPr>
          <w:t xml:space="preserve"> 372</w:t>
        </w:r>
      </w:hyperlink>
      <w:r w:rsidRPr="00486B86">
        <w:rPr>
          <w:rFonts w:ascii="Times New Roman" w:hAnsi="Times New Roman" w:cs="Times New Roman"/>
          <w:sz w:val="28"/>
          <w:szCs w:val="28"/>
        </w:rPr>
        <w:t xml:space="preserve"> </w:t>
      </w:r>
      <w:r w:rsidR="00DB5E03" w:rsidRPr="00486B86">
        <w:rPr>
          <w:rFonts w:ascii="Times New Roman" w:hAnsi="Times New Roman" w:cs="Times New Roman"/>
          <w:sz w:val="28"/>
          <w:szCs w:val="28"/>
        </w:rPr>
        <w:t xml:space="preserve">Кодекса </w:t>
      </w:r>
      <w:r w:rsidRPr="00486B86">
        <w:rPr>
          <w:rFonts w:ascii="Times New Roman" w:hAnsi="Times New Roman" w:cs="Times New Roman"/>
          <w:sz w:val="28"/>
          <w:szCs w:val="28"/>
        </w:rPr>
        <w:t xml:space="preserve">налог  вводится в действие в соответствии с </w:t>
      </w:r>
      <w:hyperlink r:id="rId88" w:history="1">
        <w:r w:rsidRPr="00486B86">
          <w:rPr>
            <w:rFonts w:ascii="Times New Roman" w:hAnsi="Times New Roman" w:cs="Times New Roman"/>
            <w:sz w:val="28"/>
            <w:szCs w:val="28"/>
          </w:rPr>
          <w:t>Кодексом</w:t>
        </w:r>
      </w:hyperlink>
      <w:r w:rsidRPr="00486B86">
        <w:rPr>
          <w:rFonts w:ascii="Times New Roman" w:hAnsi="Times New Roman" w:cs="Times New Roman"/>
          <w:sz w:val="28"/>
          <w:szCs w:val="28"/>
        </w:rPr>
        <w:t xml:space="preserve">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 если иное не предусмотрено </w:t>
      </w:r>
      <w:hyperlink r:id="rId89" w:history="1">
        <w:r w:rsidRPr="00486B86">
          <w:rPr>
            <w:rFonts w:ascii="Times New Roman" w:hAnsi="Times New Roman" w:cs="Times New Roman"/>
            <w:sz w:val="28"/>
            <w:szCs w:val="28"/>
          </w:rPr>
          <w:t>статьей 372.1</w:t>
        </w:r>
      </w:hyperlink>
      <w:r w:rsidR="00DB5E03" w:rsidRPr="00486B86">
        <w:rPr>
          <w:rFonts w:ascii="Times New Roman" w:hAnsi="Times New Roman" w:cs="Times New Roman"/>
          <w:sz w:val="28"/>
          <w:szCs w:val="28"/>
        </w:rPr>
        <w:t xml:space="preserve"> </w:t>
      </w:r>
      <w:r w:rsidRPr="00486B86">
        <w:rPr>
          <w:rFonts w:ascii="Times New Roman" w:hAnsi="Times New Roman" w:cs="Times New Roman"/>
          <w:sz w:val="28"/>
          <w:szCs w:val="28"/>
        </w:rPr>
        <w:t>Кодекса.</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Согласно положениям </w:t>
      </w:r>
      <w:hyperlink r:id="rId90" w:history="1">
        <w:r w:rsidR="00DB5E03" w:rsidRPr="00486B86">
          <w:rPr>
            <w:rFonts w:ascii="Times New Roman" w:hAnsi="Times New Roman" w:cs="Times New Roman"/>
            <w:sz w:val="28"/>
            <w:szCs w:val="28"/>
          </w:rPr>
          <w:t>пункта 2 статьи</w:t>
        </w:r>
        <w:r w:rsidRPr="00486B86">
          <w:rPr>
            <w:rFonts w:ascii="Times New Roman" w:hAnsi="Times New Roman" w:cs="Times New Roman"/>
            <w:sz w:val="28"/>
            <w:szCs w:val="28"/>
          </w:rPr>
          <w:t xml:space="preserve"> 372</w:t>
        </w:r>
      </w:hyperlink>
      <w:r w:rsidRPr="00486B86">
        <w:rPr>
          <w:rFonts w:ascii="Times New Roman" w:hAnsi="Times New Roman" w:cs="Times New Roman"/>
          <w:sz w:val="28"/>
          <w:szCs w:val="28"/>
        </w:rPr>
        <w:t xml:space="preserve"> Кодекса, устанавливая налог, законодательные органы субъектов Российской Федерации определяют налоговую ставку в пределах, установленных </w:t>
      </w:r>
      <w:hyperlink r:id="rId91" w:history="1">
        <w:r w:rsidRPr="00486B86">
          <w:rPr>
            <w:rFonts w:ascii="Times New Roman" w:hAnsi="Times New Roman" w:cs="Times New Roman"/>
            <w:sz w:val="28"/>
            <w:szCs w:val="28"/>
          </w:rPr>
          <w:t>главой</w:t>
        </w:r>
      </w:hyperlink>
      <w:r w:rsidR="00DB5E03" w:rsidRPr="00486B86">
        <w:rPr>
          <w:rFonts w:ascii="Times New Roman" w:hAnsi="Times New Roman" w:cs="Times New Roman"/>
          <w:sz w:val="28"/>
          <w:szCs w:val="28"/>
        </w:rPr>
        <w:t xml:space="preserve"> 30 Кодекса</w:t>
      </w:r>
      <w:r w:rsidRPr="00486B86">
        <w:rPr>
          <w:rFonts w:ascii="Times New Roman" w:hAnsi="Times New Roman" w:cs="Times New Roman"/>
          <w:sz w:val="28"/>
          <w:szCs w:val="28"/>
        </w:rPr>
        <w:t>.</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силу </w:t>
      </w:r>
      <w:hyperlink r:id="rId92" w:history="1">
        <w:r w:rsidR="00DB5E03" w:rsidRPr="00486B86">
          <w:rPr>
            <w:rFonts w:ascii="Times New Roman" w:hAnsi="Times New Roman" w:cs="Times New Roman"/>
            <w:sz w:val="28"/>
            <w:szCs w:val="28"/>
          </w:rPr>
          <w:t>пункта 1 статьи</w:t>
        </w:r>
        <w:r w:rsidRPr="00486B86">
          <w:rPr>
            <w:rFonts w:ascii="Times New Roman" w:hAnsi="Times New Roman" w:cs="Times New Roman"/>
            <w:sz w:val="28"/>
            <w:szCs w:val="28"/>
          </w:rPr>
          <w:t xml:space="preserve"> 373</w:t>
        </w:r>
      </w:hyperlink>
      <w:r w:rsidRPr="00486B86">
        <w:rPr>
          <w:rFonts w:ascii="Times New Roman" w:hAnsi="Times New Roman" w:cs="Times New Roman"/>
          <w:sz w:val="28"/>
          <w:szCs w:val="28"/>
        </w:rPr>
        <w:t xml:space="preserve"> </w:t>
      </w:r>
      <w:r w:rsidR="00DB5E03" w:rsidRPr="00486B86">
        <w:rPr>
          <w:rFonts w:ascii="Times New Roman" w:hAnsi="Times New Roman" w:cs="Times New Roman"/>
          <w:sz w:val="28"/>
          <w:szCs w:val="28"/>
        </w:rPr>
        <w:t xml:space="preserve">Кодекса </w:t>
      </w:r>
      <w:r w:rsidRPr="00486B86">
        <w:rPr>
          <w:rFonts w:ascii="Times New Roman" w:hAnsi="Times New Roman" w:cs="Times New Roman"/>
          <w:sz w:val="28"/>
          <w:szCs w:val="28"/>
        </w:rPr>
        <w:t xml:space="preserve">плательщиками налога на имущество признаются организации, имеющие имущество, признаваемое объектом налогообложения в соответствии со </w:t>
      </w:r>
      <w:hyperlink r:id="rId93" w:history="1">
        <w:r w:rsidR="00DB5E03" w:rsidRPr="00486B86">
          <w:rPr>
            <w:rFonts w:ascii="Times New Roman" w:hAnsi="Times New Roman" w:cs="Times New Roman"/>
            <w:sz w:val="28"/>
            <w:szCs w:val="28"/>
          </w:rPr>
          <w:t>статьей</w:t>
        </w:r>
        <w:r w:rsidRPr="00486B86">
          <w:rPr>
            <w:rFonts w:ascii="Times New Roman" w:hAnsi="Times New Roman" w:cs="Times New Roman"/>
            <w:sz w:val="28"/>
            <w:szCs w:val="28"/>
          </w:rPr>
          <w:t xml:space="preserve"> 374</w:t>
        </w:r>
      </w:hyperlink>
      <w:r w:rsidRPr="00486B86">
        <w:rPr>
          <w:rFonts w:ascii="Times New Roman" w:hAnsi="Times New Roman" w:cs="Times New Roman"/>
          <w:sz w:val="28"/>
          <w:szCs w:val="28"/>
        </w:rPr>
        <w:t xml:space="preserve"> Кодекса.</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Согласно </w:t>
      </w:r>
      <w:hyperlink r:id="rId94" w:history="1">
        <w:r w:rsidR="00DB5E03" w:rsidRPr="00486B86">
          <w:rPr>
            <w:rFonts w:ascii="Times New Roman" w:hAnsi="Times New Roman" w:cs="Times New Roman"/>
            <w:sz w:val="28"/>
            <w:szCs w:val="28"/>
          </w:rPr>
          <w:t>пункту 1 статьи</w:t>
        </w:r>
        <w:r w:rsidRPr="00486B86">
          <w:rPr>
            <w:rFonts w:ascii="Times New Roman" w:hAnsi="Times New Roman" w:cs="Times New Roman"/>
            <w:sz w:val="28"/>
            <w:szCs w:val="28"/>
          </w:rPr>
          <w:t xml:space="preserve"> 374</w:t>
        </w:r>
      </w:hyperlink>
      <w:r w:rsidR="00DB5E03" w:rsidRPr="00486B86">
        <w:rPr>
          <w:rFonts w:ascii="Times New Roman" w:hAnsi="Times New Roman" w:cs="Times New Roman"/>
          <w:sz w:val="28"/>
          <w:szCs w:val="28"/>
        </w:rPr>
        <w:t xml:space="preserve"> Кодекса</w:t>
      </w:r>
      <w:r w:rsidRPr="00486B86">
        <w:rPr>
          <w:rFonts w:ascii="Times New Roman" w:hAnsi="Times New Roman" w:cs="Times New Roman"/>
          <w:sz w:val="28"/>
          <w:szCs w:val="28"/>
        </w:rPr>
        <w:t xml:space="preserve">, действовавшему в проверяемый период, объектами налогообложения для российских организаций признается движимое и недвижимое имущество, учитываемое на балансе в качестве объектов основных средств в порядке, установленном для ведения бухгалтерского учета, если иное не предусмотрено </w:t>
      </w:r>
      <w:hyperlink r:id="rId95" w:history="1">
        <w:r w:rsidR="00DB5E03" w:rsidRPr="00486B86">
          <w:rPr>
            <w:rFonts w:ascii="Times New Roman" w:hAnsi="Times New Roman" w:cs="Times New Roman"/>
            <w:sz w:val="28"/>
            <w:szCs w:val="28"/>
          </w:rPr>
          <w:t xml:space="preserve">статьями </w:t>
        </w:r>
        <w:r w:rsidRPr="00486B86">
          <w:rPr>
            <w:rFonts w:ascii="Times New Roman" w:hAnsi="Times New Roman" w:cs="Times New Roman"/>
            <w:sz w:val="28"/>
            <w:szCs w:val="28"/>
          </w:rPr>
          <w:t xml:space="preserve"> 378</w:t>
        </w:r>
      </w:hyperlink>
      <w:r w:rsidRPr="00486B86">
        <w:rPr>
          <w:rFonts w:ascii="Times New Roman" w:hAnsi="Times New Roman" w:cs="Times New Roman"/>
          <w:sz w:val="28"/>
          <w:szCs w:val="28"/>
        </w:rPr>
        <w:t xml:space="preserve">, </w:t>
      </w:r>
      <w:hyperlink r:id="rId96" w:history="1">
        <w:r w:rsidRPr="00486B86">
          <w:rPr>
            <w:rFonts w:ascii="Times New Roman" w:hAnsi="Times New Roman" w:cs="Times New Roman"/>
            <w:sz w:val="28"/>
            <w:szCs w:val="28"/>
          </w:rPr>
          <w:t>378.1</w:t>
        </w:r>
      </w:hyperlink>
      <w:r w:rsidRPr="00486B86">
        <w:rPr>
          <w:rFonts w:ascii="Times New Roman" w:hAnsi="Times New Roman" w:cs="Times New Roman"/>
          <w:sz w:val="28"/>
          <w:szCs w:val="28"/>
        </w:rPr>
        <w:t xml:space="preserve"> и </w:t>
      </w:r>
      <w:hyperlink r:id="rId97" w:history="1">
        <w:r w:rsidRPr="00486B86">
          <w:rPr>
            <w:rFonts w:ascii="Times New Roman" w:hAnsi="Times New Roman" w:cs="Times New Roman"/>
            <w:sz w:val="28"/>
            <w:szCs w:val="28"/>
          </w:rPr>
          <w:t>378.2</w:t>
        </w:r>
      </w:hyperlink>
      <w:r w:rsidRPr="00486B86">
        <w:rPr>
          <w:rFonts w:ascii="Times New Roman" w:hAnsi="Times New Roman" w:cs="Times New Roman"/>
          <w:sz w:val="28"/>
          <w:szCs w:val="28"/>
        </w:rPr>
        <w:t xml:space="preserve"> Кодекса.</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Для отнесения имущества к объекту обложения налогом оно должно быть учтено на балансе налогоплательщика в качестве объекта основного средства в соответствии с установленным порядком ведения бухгалтерского учета. В соответствии со </w:t>
      </w:r>
      <w:hyperlink r:id="rId98" w:history="1">
        <w:r w:rsidR="00DB5E03" w:rsidRPr="00486B86">
          <w:rPr>
            <w:rFonts w:ascii="Times New Roman" w:hAnsi="Times New Roman" w:cs="Times New Roman"/>
            <w:sz w:val="28"/>
            <w:szCs w:val="28"/>
          </w:rPr>
          <w:t>статьей</w:t>
        </w:r>
        <w:r w:rsidRPr="00486B86">
          <w:rPr>
            <w:rFonts w:ascii="Times New Roman" w:hAnsi="Times New Roman" w:cs="Times New Roman"/>
            <w:sz w:val="28"/>
            <w:szCs w:val="28"/>
          </w:rPr>
          <w:t xml:space="preserve"> 375</w:t>
        </w:r>
      </w:hyperlink>
      <w:r w:rsidRPr="00486B86">
        <w:rPr>
          <w:rFonts w:ascii="Times New Roman" w:hAnsi="Times New Roman" w:cs="Times New Roman"/>
          <w:sz w:val="28"/>
          <w:szCs w:val="28"/>
        </w:rPr>
        <w:t xml:space="preserve"> </w:t>
      </w:r>
      <w:r w:rsidR="00DB5E03" w:rsidRPr="00486B86">
        <w:rPr>
          <w:rFonts w:ascii="Times New Roman" w:hAnsi="Times New Roman" w:cs="Times New Roman"/>
          <w:sz w:val="28"/>
          <w:szCs w:val="28"/>
        </w:rPr>
        <w:t xml:space="preserve">Кодекса </w:t>
      </w:r>
      <w:r w:rsidRPr="00486B86">
        <w:rPr>
          <w:rFonts w:ascii="Times New Roman" w:hAnsi="Times New Roman" w:cs="Times New Roman"/>
          <w:sz w:val="28"/>
          <w:szCs w:val="28"/>
        </w:rPr>
        <w:t xml:space="preserve">налоговая база определяется как среднегодовая стоимость имущества, признаваемого объектом налогообложения, если иное не предусмотрено </w:t>
      </w:r>
      <w:hyperlink r:id="rId99" w:history="1">
        <w:r w:rsidRPr="00486B86">
          <w:rPr>
            <w:rFonts w:ascii="Times New Roman" w:hAnsi="Times New Roman" w:cs="Times New Roman"/>
            <w:sz w:val="28"/>
            <w:szCs w:val="28"/>
          </w:rPr>
          <w:t>статьей</w:t>
        </w:r>
      </w:hyperlink>
      <w:r w:rsidR="00DB5E03" w:rsidRPr="00486B86">
        <w:rPr>
          <w:rFonts w:ascii="Times New Roman" w:hAnsi="Times New Roman" w:cs="Times New Roman"/>
          <w:sz w:val="28"/>
          <w:szCs w:val="28"/>
        </w:rPr>
        <w:t xml:space="preserve"> 375 Кодекса</w:t>
      </w:r>
      <w:r w:rsidRPr="00486B86">
        <w:rPr>
          <w:rFonts w:ascii="Times New Roman" w:hAnsi="Times New Roman" w:cs="Times New Roman"/>
          <w:sz w:val="28"/>
          <w:szCs w:val="28"/>
        </w:rPr>
        <w:t>.</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Ес</w:t>
      </w:r>
      <w:r w:rsidR="00DB5E03" w:rsidRPr="00486B86">
        <w:rPr>
          <w:rFonts w:ascii="Times New Roman" w:hAnsi="Times New Roman" w:cs="Times New Roman"/>
          <w:sz w:val="28"/>
          <w:szCs w:val="28"/>
        </w:rPr>
        <w:t xml:space="preserve">ли иное не установлено </w:t>
      </w:r>
      <w:r w:rsidRPr="00486B86">
        <w:rPr>
          <w:rFonts w:ascii="Times New Roman" w:hAnsi="Times New Roman" w:cs="Times New Roman"/>
          <w:sz w:val="28"/>
          <w:szCs w:val="28"/>
        </w:rPr>
        <w:t xml:space="preserve"> </w:t>
      </w:r>
      <w:hyperlink r:id="rId100" w:history="1">
        <w:r w:rsidRPr="00486B86">
          <w:rPr>
            <w:rFonts w:ascii="Times New Roman" w:hAnsi="Times New Roman" w:cs="Times New Roman"/>
            <w:sz w:val="28"/>
            <w:szCs w:val="28"/>
          </w:rPr>
          <w:t>пунктом</w:t>
        </w:r>
      </w:hyperlink>
      <w:r w:rsidR="00DB5E03" w:rsidRPr="00486B86">
        <w:rPr>
          <w:rFonts w:ascii="Times New Roman" w:hAnsi="Times New Roman" w:cs="Times New Roman"/>
          <w:sz w:val="28"/>
          <w:szCs w:val="28"/>
        </w:rPr>
        <w:t xml:space="preserve"> 2 статьи 375 Кодекса</w:t>
      </w:r>
      <w:r w:rsidRPr="00486B86">
        <w:rPr>
          <w:rFonts w:ascii="Times New Roman" w:hAnsi="Times New Roman" w:cs="Times New Roman"/>
          <w:sz w:val="28"/>
          <w:szCs w:val="28"/>
        </w:rPr>
        <w:t xml:space="preserve">, налоговая база в отношении отдельных объектов недвижимого имущества определяется как их кадастровая стоимость, внесенная в ЕГРН и подлежащая применению с 1 января года налогового периода, с учетом особенностей, предусмотренных </w:t>
      </w:r>
      <w:hyperlink r:id="rId101" w:history="1">
        <w:r w:rsidRPr="00486B86">
          <w:rPr>
            <w:rFonts w:ascii="Times New Roman" w:hAnsi="Times New Roman" w:cs="Times New Roman"/>
            <w:sz w:val="28"/>
            <w:szCs w:val="28"/>
          </w:rPr>
          <w:t>статьей 378.2</w:t>
        </w:r>
      </w:hyperlink>
      <w:r w:rsidRPr="00486B86">
        <w:rPr>
          <w:rFonts w:ascii="Times New Roman" w:hAnsi="Times New Roman" w:cs="Times New Roman"/>
          <w:sz w:val="28"/>
          <w:szCs w:val="28"/>
        </w:rPr>
        <w:t xml:space="preserve"> Кодекса.</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После принятия закона, указанного в </w:t>
      </w:r>
      <w:hyperlink r:id="rId102" w:history="1">
        <w:r w:rsidRPr="00486B86">
          <w:rPr>
            <w:rFonts w:ascii="Times New Roman" w:hAnsi="Times New Roman" w:cs="Times New Roman"/>
            <w:sz w:val="28"/>
            <w:szCs w:val="28"/>
          </w:rPr>
          <w:t>пункте</w:t>
        </w:r>
      </w:hyperlink>
      <w:r w:rsidR="00190732" w:rsidRPr="00486B86">
        <w:rPr>
          <w:rFonts w:ascii="Times New Roman" w:hAnsi="Times New Roman" w:cs="Times New Roman"/>
          <w:sz w:val="28"/>
          <w:szCs w:val="28"/>
        </w:rPr>
        <w:t xml:space="preserve"> 2 статьи 378.2 Кодекса</w:t>
      </w:r>
      <w:r w:rsidRPr="00486B86">
        <w:rPr>
          <w:rFonts w:ascii="Times New Roman" w:hAnsi="Times New Roman" w:cs="Times New Roman"/>
          <w:sz w:val="28"/>
          <w:szCs w:val="28"/>
        </w:rPr>
        <w:t xml:space="preserve">, переход к определению налоговой базы в отношении объектов недвижимого имущества, указанных в </w:t>
      </w:r>
      <w:hyperlink r:id="rId103" w:history="1">
        <w:r w:rsidR="00190732" w:rsidRPr="00486B86">
          <w:rPr>
            <w:rFonts w:ascii="Times New Roman" w:hAnsi="Times New Roman" w:cs="Times New Roman"/>
            <w:sz w:val="28"/>
            <w:szCs w:val="28"/>
          </w:rPr>
          <w:t xml:space="preserve">подпунктах </w:t>
        </w:r>
        <w:r w:rsidRPr="00486B86">
          <w:rPr>
            <w:rFonts w:ascii="Times New Roman" w:hAnsi="Times New Roman" w:cs="Times New Roman"/>
            <w:sz w:val="28"/>
            <w:szCs w:val="28"/>
          </w:rPr>
          <w:t>1</w:t>
        </w:r>
      </w:hyperlink>
      <w:r w:rsidRPr="00486B86">
        <w:rPr>
          <w:rFonts w:ascii="Times New Roman" w:hAnsi="Times New Roman" w:cs="Times New Roman"/>
          <w:sz w:val="28"/>
          <w:szCs w:val="28"/>
        </w:rPr>
        <w:t xml:space="preserve">, </w:t>
      </w:r>
      <w:hyperlink r:id="rId104" w:history="1">
        <w:r w:rsidRPr="00486B86">
          <w:rPr>
            <w:rFonts w:ascii="Times New Roman" w:hAnsi="Times New Roman" w:cs="Times New Roman"/>
            <w:sz w:val="28"/>
            <w:szCs w:val="28"/>
          </w:rPr>
          <w:t>2</w:t>
        </w:r>
      </w:hyperlink>
      <w:r w:rsidRPr="00486B86">
        <w:rPr>
          <w:rFonts w:ascii="Times New Roman" w:hAnsi="Times New Roman" w:cs="Times New Roman"/>
          <w:sz w:val="28"/>
          <w:szCs w:val="28"/>
        </w:rPr>
        <w:t xml:space="preserve"> и </w:t>
      </w:r>
      <w:hyperlink r:id="rId105" w:history="1">
        <w:r w:rsidRPr="00486B86">
          <w:rPr>
            <w:rFonts w:ascii="Times New Roman" w:hAnsi="Times New Roman" w:cs="Times New Roman"/>
            <w:sz w:val="28"/>
            <w:szCs w:val="28"/>
          </w:rPr>
          <w:t>4 п</w:t>
        </w:r>
        <w:r w:rsidR="009E7AE0" w:rsidRPr="00486B86">
          <w:rPr>
            <w:rFonts w:ascii="Times New Roman" w:hAnsi="Times New Roman" w:cs="Times New Roman"/>
            <w:sz w:val="28"/>
            <w:szCs w:val="28"/>
          </w:rPr>
          <w:t xml:space="preserve">ункта </w:t>
        </w:r>
        <w:r w:rsidRPr="00486B86">
          <w:rPr>
            <w:rFonts w:ascii="Times New Roman" w:hAnsi="Times New Roman" w:cs="Times New Roman"/>
            <w:sz w:val="28"/>
            <w:szCs w:val="28"/>
          </w:rPr>
          <w:t>1</w:t>
        </w:r>
      </w:hyperlink>
      <w:hyperlink r:id="rId106" w:history="1">
        <w:r w:rsidR="00190732" w:rsidRPr="00486B86">
          <w:rPr>
            <w:rFonts w:ascii="Times New Roman" w:hAnsi="Times New Roman" w:cs="Times New Roman"/>
            <w:sz w:val="28"/>
            <w:szCs w:val="28"/>
          </w:rPr>
          <w:t xml:space="preserve"> </w:t>
        </w:r>
        <w:r w:rsidRPr="00486B86">
          <w:rPr>
            <w:rFonts w:ascii="Times New Roman" w:hAnsi="Times New Roman" w:cs="Times New Roman"/>
            <w:sz w:val="28"/>
            <w:szCs w:val="28"/>
          </w:rPr>
          <w:t>статьи</w:t>
        </w:r>
      </w:hyperlink>
      <w:r w:rsidR="00190732" w:rsidRPr="00486B86">
        <w:rPr>
          <w:rFonts w:ascii="Times New Roman" w:hAnsi="Times New Roman" w:cs="Times New Roman"/>
          <w:sz w:val="28"/>
          <w:szCs w:val="28"/>
        </w:rPr>
        <w:t xml:space="preserve"> 378.2 Кодекса</w:t>
      </w:r>
      <w:r w:rsidRPr="00486B86">
        <w:rPr>
          <w:rFonts w:ascii="Times New Roman" w:hAnsi="Times New Roman" w:cs="Times New Roman"/>
          <w:sz w:val="28"/>
          <w:szCs w:val="28"/>
        </w:rPr>
        <w:t xml:space="preserve">, как их среднегодовой стоимости не допускается, за исключением случаев, предусмотренных </w:t>
      </w:r>
      <w:hyperlink r:id="rId107" w:history="1">
        <w:r w:rsidR="00190732" w:rsidRPr="00486B86">
          <w:rPr>
            <w:rFonts w:ascii="Times New Roman" w:hAnsi="Times New Roman" w:cs="Times New Roman"/>
            <w:sz w:val="28"/>
            <w:szCs w:val="28"/>
          </w:rPr>
          <w:t>подпунктами</w:t>
        </w:r>
        <w:r w:rsidRPr="00486B86">
          <w:rPr>
            <w:rFonts w:ascii="Times New Roman" w:hAnsi="Times New Roman" w:cs="Times New Roman"/>
            <w:sz w:val="28"/>
            <w:szCs w:val="28"/>
          </w:rPr>
          <w:t xml:space="preserve"> 2</w:t>
        </w:r>
      </w:hyperlink>
      <w:r w:rsidRPr="00486B86">
        <w:rPr>
          <w:rFonts w:ascii="Times New Roman" w:hAnsi="Times New Roman" w:cs="Times New Roman"/>
          <w:sz w:val="28"/>
          <w:szCs w:val="28"/>
        </w:rPr>
        <w:t xml:space="preserve"> и </w:t>
      </w:r>
      <w:hyperlink r:id="rId108" w:history="1">
        <w:r w:rsidR="00190732" w:rsidRPr="00486B86">
          <w:rPr>
            <w:rFonts w:ascii="Times New Roman" w:hAnsi="Times New Roman" w:cs="Times New Roman"/>
            <w:sz w:val="28"/>
            <w:szCs w:val="28"/>
          </w:rPr>
          <w:t>2.2. пункта</w:t>
        </w:r>
        <w:r w:rsidRPr="00486B86">
          <w:rPr>
            <w:rFonts w:ascii="Times New Roman" w:hAnsi="Times New Roman" w:cs="Times New Roman"/>
            <w:sz w:val="28"/>
            <w:szCs w:val="28"/>
          </w:rPr>
          <w:t xml:space="preserve"> 12 статьи</w:t>
        </w:r>
      </w:hyperlink>
      <w:r w:rsidR="00190732" w:rsidRPr="00486B86">
        <w:rPr>
          <w:rFonts w:ascii="Times New Roman" w:hAnsi="Times New Roman" w:cs="Times New Roman"/>
          <w:sz w:val="28"/>
          <w:szCs w:val="28"/>
        </w:rPr>
        <w:t xml:space="preserve"> 378.2 Кодекса</w:t>
      </w:r>
      <w:r w:rsidRPr="00486B86">
        <w:rPr>
          <w:rFonts w:ascii="Times New Roman" w:hAnsi="Times New Roman" w:cs="Times New Roman"/>
          <w:sz w:val="28"/>
          <w:szCs w:val="28"/>
        </w:rPr>
        <w:t>.</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соответствии с </w:t>
      </w:r>
      <w:r w:rsidR="001955B4" w:rsidRPr="00486B86">
        <w:rPr>
          <w:rFonts w:ascii="Times New Roman" w:hAnsi="Times New Roman" w:cs="Times New Roman"/>
          <w:sz w:val="28"/>
          <w:szCs w:val="28"/>
        </w:rPr>
        <w:t xml:space="preserve">региональным </w:t>
      </w:r>
      <w:hyperlink r:id="rId109" w:history="1">
        <w:r w:rsidRPr="00486B86">
          <w:rPr>
            <w:rFonts w:ascii="Times New Roman" w:hAnsi="Times New Roman" w:cs="Times New Roman"/>
            <w:sz w:val="28"/>
            <w:szCs w:val="28"/>
          </w:rPr>
          <w:t>законом</w:t>
        </w:r>
      </w:hyperlink>
      <w:r w:rsidR="00190732" w:rsidRPr="00486B86">
        <w:rPr>
          <w:rFonts w:ascii="Times New Roman" w:hAnsi="Times New Roman" w:cs="Times New Roman"/>
          <w:sz w:val="28"/>
          <w:szCs w:val="28"/>
        </w:rPr>
        <w:t xml:space="preserve"> </w:t>
      </w:r>
      <w:r w:rsidRPr="00486B86">
        <w:rPr>
          <w:rFonts w:ascii="Times New Roman" w:hAnsi="Times New Roman" w:cs="Times New Roman"/>
          <w:sz w:val="28"/>
          <w:szCs w:val="28"/>
        </w:rPr>
        <w:t xml:space="preserve">налоговая база определяется с учетом особенностей, установленных </w:t>
      </w:r>
      <w:hyperlink r:id="rId110" w:history="1">
        <w:r w:rsidR="00190732" w:rsidRPr="00486B86">
          <w:rPr>
            <w:rFonts w:ascii="Times New Roman" w:hAnsi="Times New Roman" w:cs="Times New Roman"/>
            <w:sz w:val="28"/>
            <w:szCs w:val="28"/>
          </w:rPr>
          <w:t>статьей</w:t>
        </w:r>
        <w:r w:rsidRPr="00486B86">
          <w:rPr>
            <w:rFonts w:ascii="Times New Roman" w:hAnsi="Times New Roman" w:cs="Times New Roman"/>
            <w:sz w:val="28"/>
            <w:szCs w:val="28"/>
          </w:rPr>
          <w:t xml:space="preserve"> 378.2</w:t>
        </w:r>
      </w:hyperlink>
      <w:r w:rsidR="00241D8B" w:rsidRPr="00486B86">
        <w:rPr>
          <w:rFonts w:ascii="Times New Roman" w:hAnsi="Times New Roman" w:cs="Times New Roman"/>
          <w:sz w:val="28"/>
          <w:szCs w:val="28"/>
        </w:rPr>
        <w:t xml:space="preserve"> </w:t>
      </w:r>
      <w:r w:rsidR="00190732" w:rsidRPr="00486B86">
        <w:rPr>
          <w:rFonts w:ascii="Times New Roman" w:hAnsi="Times New Roman" w:cs="Times New Roman"/>
          <w:sz w:val="28"/>
          <w:szCs w:val="28"/>
        </w:rPr>
        <w:t>Кодекса</w:t>
      </w:r>
      <w:r w:rsidRPr="00486B86">
        <w:rPr>
          <w:rFonts w:ascii="Times New Roman" w:hAnsi="Times New Roman" w:cs="Times New Roman"/>
          <w:sz w:val="28"/>
          <w:szCs w:val="28"/>
        </w:rPr>
        <w:t>, как кадастровая стоимость имущества в отношении следующих видов недвижимого имущества, признаваемого объектом налогообложения, в частности нежилые помещения, назначение, разрешенное использование или наименование которых в соответствии со сведениями, содержащимися в ЕГРН,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Уполномоченный орган исполнительной власти субъекта Российской Федерации не позднее 1 -го числа очередног</w:t>
      </w:r>
      <w:r w:rsidR="00466933" w:rsidRPr="00486B86">
        <w:rPr>
          <w:rFonts w:ascii="Times New Roman" w:hAnsi="Times New Roman" w:cs="Times New Roman"/>
          <w:sz w:val="28"/>
          <w:szCs w:val="28"/>
        </w:rPr>
        <w:t xml:space="preserve">о налогового периода по налогу </w:t>
      </w:r>
      <w:r w:rsidRPr="00486B86">
        <w:rPr>
          <w:rFonts w:ascii="Times New Roman" w:hAnsi="Times New Roman" w:cs="Times New Roman"/>
          <w:sz w:val="28"/>
          <w:szCs w:val="28"/>
        </w:rPr>
        <w:t xml:space="preserve">определяет на этот налоговый период перечень объектов недвижимого имущества, </w:t>
      </w:r>
      <w:r w:rsidRPr="00486B86">
        <w:rPr>
          <w:rFonts w:ascii="Times New Roman" w:hAnsi="Times New Roman" w:cs="Times New Roman"/>
          <w:sz w:val="28"/>
          <w:szCs w:val="28"/>
        </w:rPr>
        <w:lastRenderedPageBreak/>
        <w:t xml:space="preserve">указанных в </w:t>
      </w:r>
      <w:hyperlink r:id="rId111" w:history="1">
        <w:r w:rsidR="00D6279B" w:rsidRPr="00486B86">
          <w:rPr>
            <w:rFonts w:ascii="Times New Roman" w:hAnsi="Times New Roman" w:cs="Times New Roman"/>
            <w:sz w:val="28"/>
            <w:szCs w:val="28"/>
          </w:rPr>
          <w:t>подпунктах</w:t>
        </w:r>
        <w:r w:rsidRPr="00486B86">
          <w:rPr>
            <w:rFonts w:ascii="Times New Roman" w:hAnsi="Times New Roman" w:cs="Times New Roman"/>
            <w:sz w:val="28"/>
            <w:szCs w:val="28"/>
          </w:rPr>
          <w:t xml:space="preserve"> 1</w:t>
        </w:r>
      </w:hyperlink>
      <w:r w:rsidRPr="00486B86">
        <w:rPr>
          <w:rFonts w:ascii="Times New Roman" w:hAnsi="Times New Roman" w:cs="Times New Roman"/>
          <w:sz w:val="28"/>
          <w:szCs w:val="28"/>
        </w:rPr>
        <w:t xml:space="preserve"> и </w:t>
      </w:r>
      <w:hyperlink r:id="rId112" w:history="1">
        <w:r w:rsidR="00D6279B" w:rsidRPr="00486B86">
          <w:rPr>
            <w:rFonts w:ascii="Times New Roman" w:hAnsi="Times New Roman" w:cs="Times New Roman"/>
            <w:sz w:val="28"/>
            <w:szCs w:val="28"/>
          </w:rPr>
          <w:t xml:space="preserve">2 пункта </w:t>
        </w:r>
        <w:r w:rsidRPr="00486B86">
          <w:rPr>
            <w:rFonts w:ascii="Times New Roman" w:hAnsi="Times New Roman" w:cs="Times New Roman"/>
            <w:sz w:val="28"/>
            <w:szCs w:val="28"/>
          </w:rPr>
          <w:t>1 статьи</w:t>
        </w:r>
      </w:hyperlink>
      <w:r w:rsidR="00D6279B" w:rsidRPr="00486B86">
        <w:rPr>
          <w:rFonts w:ascii="Times New Roman" w:hAnsi="Times New Roman" w:cs="Times New Roman"/>
          <w:sz w:val="28"/>
          <w:szCs w:val="28"/>
        </w:rPr>
        <w:t xml:space="preserve"> 378.2 Кодекса</w:t>
      </w:r>
      <w:r w:rsidRPr="00486B86">
        <w:rPr>
          <w:rFonts w:ascii="Times New Roman" w:hAnsi="Times New Roman" w:cs="Times New Roman"/>
          <w:sz w:val="28"/>
          <w:szCs w:val="28"/>
        </w:rPr>
        <w:t xml:space="preserve">, в отношении которых налоговая база определяется как кадастровая стоимость (далее </w:t>
      </w:r>
      <w:r w:rsidR="00466933" w:rsidRPr="00486B86">
        <w:rPr>
          <w:rFonts w:ascii="Times New Roman" w:hAnsi="Times New Roman" w:cs="Times New Roman"/>
          <w:sz w:val="28"/>
          <w:szCs w:val="28"/>
        </w:rPr>
        <w:t>- перечень).</w:t>
      </w:r>
    </w:p>
    <w:p w:rsidR="00D6279B"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Выявленные в течение налогового периода объекты недвижимого имущества, указанные в </w:t>
      </w:r>
      <w:hyperlink r:id="rId113" w:history="1">
        <w:r w:rsidR="00D6279B" w:rsidRPr="00486B86">
          <w:rPr>
            <w:rFonts w:ascii="Times New Roman" w:hAnsi="Times New Roman" w:cs="Times New Roman"/>
            <w:sz w:val="28"/>
            <w:szCs w:val="28"/>
          </w:rPr>
          <w:t>подпунктах</w:t>
        </w:r>
        <w:r w:rsidRPr="00486B86">
          <w:rPr>
            <w:rFonts w:ascii="Times New Roman" w:hAnsi="Times New Roman" w:cs="Times New Roman"/>
            <w:sz w:val="28"/>
            <w:szCs w:val="28"/>
          </w:rPr>
          <w:t xml:space="preserve"> 1</w:t>
        </w:r>
      </w:hyperlink>
      <w:r w:rsidRPr="00486B86">
        <w:rPr>
          <w:rFonts w:ascii="Times New Roman" w:hAnsi="Times New Roman" w:cs="Times New Roman"/>
          <w:sz w:val="28"/>
          <w:szCs w:val="28"/>
        </w:rPr>
        <w:t xml:space="preserve"> и </w:t>
      </w:r>
      <w:hyperlink r:id="rId114" w:history="1">
        <w:r w:rsidR="00D6279B" w:rsidRPr="00486B86">
          <w:rPr>
            <w:rFonts w:ascii="Times New Roman" w:hAnsi="Times New Roman" w:cs="Times New Roman"/>
            <w:sz w:val="28"/>
            <w:szCs w:val="28"/>
          </w:rPr>
          <w:t>2 пункта</w:t>
        </w:r>
        <w:r w:rsidRPr="00486B86">
          <w:rPr>
            <w:rFonts w:ascii="Times New Roman" w:hAnsi="Times New Roman" w:cs="Times New Roman"/>
            <w:sz w:val="28"/>
            <w:szCs w:val="28"/>
          </w:rPr>
          <w:t xml:space="preserve"> 1 статьи</w:t>
        </w:r>
      </w:hyperlink>
      <w:r w:rsidR="00D6279B" w:rsidRPr="00486B86">
        <w:rPr>
          <w:rFonts w:ascii="Times New Roman" w:hAnsi="Times New Roman" w:cs="Times New Roman"/>
          <w:sz w:val="28"/>
          <w:szCs w:val="28"/>
        </w:rPr>
        <w:t xml:space="preserve"> 378.2 Кодекса</w:t>
      </w:r>
      <w:r w:rsidRPr="00486B86">
        <w:rPr>
          <w:rFonts w:ascii="Times New Roman" w:hAnsi="Times New Roman" w:cs="Times New Roman"/>
          <w:sz w:val="28"/>
          <w:szCs w:val="28"/>
        </w:rPr>
        <w:t xml:space="preserve">, не включенные в перечень по состоянию на 1 января года налогового периода, подлежат включению в перечень, определяемый уполномоченным органом исполнительной власти субъекта Российской Федерации на очередной налоговый период, если иное не установлено </w:t>
      </w:r>
      <w:hyperlink r:id="rId115" w:history="1">
        <w:r w:rsidRPr="00486B86">
          <w:rPr>
            <w:rFonts w:ascii="Times New Roman" w:hAnsi="Times New Roman" w:cs="Times New Roman"/>
            <w:sz w:val="28"/>
            <w:szCs w:val="28"/>
          </w:rPr>
          <w:t>пунктом</w:t>
        </w:r>
      </w:hyperlink>
      <w:r w:rsidR="00D6279B" w:rsidRPr="00486B86">
        <w:rPr>
          <w:rFonts w:ascii="Times New Roman" w:hAnsi="Times New Roman" w:cs="Times New Roman"/>
          <w:sz w:val="28"/>
          <w:szCs w:val="28"/>
        </w:rPr>
        <w:t xml:space="preserve"> 10 статьи 378.2 Кодекса</w:t>
      </w:r>
      <w:r w:rsidRPr="00486B86">
        <w:rPr>
          <w:rFonts w:ascii="Times New Roman" w:hAnsi="Times New Roman" w:cs="Times New Roman"/>
          <w:sz w:val="28"/>
          <w:szCs w:val="28"/>
        </w:rPr>
        <w:t xml:space="preserve">. </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случае,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 включенными в перечень по состоянию на 1 января года налогового периода, указанный вновь образованный объект недвижимого имущества при условии соответствия его критериям, предусмотренным </w:t>
      </w:r>
      <w:hyperlink r:id="rId116" w:history="1">
        <w:r w:rsidRPr="00486B86">
          <w:rPr>
            <w:rFonts w:ascii="Times New Roman" w:hAnsi="Times New Roman" w:cs="Times New Roman"/>
            <w:sz w:val="28"/>
            <w:szCs w:val="28"/>
          </w:rPr>
          <w:t>статьей</w:t>
        </w:r>
      </w:hyperlink>
      <w:r w:rsidR="00D6279B" w:rsidRPr="00486B86">
        <w:rPr>
          <w:rFonts w:ascii="Times New Roman" w:hAnsi="Times New Roman" w:cs="Times New Roman"/>
          <w:sz w:val="28"/>
          <w:szCs w:val="28"/>
        </w:rPr>
        <w:t xml:space="preserve"> 378.2 Кодекса</w:t>
      </w:r>
      <w:r w:rsidRPr="00486B86">
        <w:rPr>
          <w:rFonts w:ascii="Times New Roman" w:hAnsi="Times New Roman" w:cs="Times New Roman"/>
          <w:sz w:val="28"/>
          <w:szCs w:val="28"/>
        </w:rPr>
        <w:t>, до включения его в перечень подлежит налогообложению по кадастровой стоимости, определенной на день внесения в ЕГРН сведений, являющихся основанием для определения кадастровой стоимости такого объекта.</w:t>
      </w:r>
    </w:p>
    <w:p w:rsidR="009B3178" w:rsidRPr="00486B86" w:rsidRDefault="001955B4"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К</w:t>
      </w:r>
      <w:r w:rsidR="009B3178" w:rsidRPr="00486B86">
        <w:rPr>
          <w:rFonts w:ascii="Times New Roman" w:hAnsi="Times New Roman" w:cs="Times New Roman"/>
          <w:sz w:val="28"/>
          <w:szCs w:val="28"/>
        </w:rPr>
        <w:t>ак</w:t>
      </w:r>
      <w:r w:rsidR="00141453" w:rsidRPr="00486B86">
        <w:rPr>
          <w:rFonts w:ascii="Times New Roman" w:hAnsi="Times New Roman" w:cs="Times New Roman"/>
          <w:sz w:val="28"/>
          <w:szCs w:val="28"/>
        </w:rPr>
        <w:t xml:space="preserve"> </w:t>
      </w:r>
      <w:r w:rsidR="00EB2A6B" w:rsidRPr="00486B86">
        <w:rPr>
          <w:rFonts w:ascii="Times New Roman" w:hAnsi="Times New Roman" w:cs="Times New Roman"/>
          <w:sz w:val="28"/>
          <w:szCs w:val="28"/>
        </w:rPr>
        <w:t xml:space="preserve">указали </w:t>
      </w:r>
      <w:r w:rsidR="00141453" w:rsidRPr="00486B86">
        <w:rPr>
          <w:rFonts w:ascii="Times New Roman" w:hAnsi="Times New Roman" w:cs="Times New Roman"/>
          <w:sz w:val="28"/>
          <w:szCs w:val="28"/>
        </w:rPr>
        <w:t xml:space="preserve"> суды, </w:t>
      </w:r>
      <w:r w:rsidRPr="00486B86">
        <w:rPr>
          <w:rFonts w:ascii="Times New Roman" w:hAnsi="Times New Roman" w:cs="Times New Roman"/>
          <w:sz w:val="28"/>
          <w:szCs w:val="28"/>
        </w:rPr>
        <w:t xml:space="preserve">общество </w:t>
      </w:r>
      <w:r w:rsidR="00466933" w:rsidRPr="00486B86">
        <w:rPr>
          <w:rFonts w:ascii="Times New Roman" w:hAnsi="Times New Roman" w:cs="Times New Roman"/>
          <w:sz w:val="28"/>
          <w:szCs w:val="28"/>
        </w:rPr>
        <w:t>не учло</w:t>
      </w:r>
      <w:r w:rsidR="009B3178" w:rsidRPr="00486B86">
        <w:rPr>
          <w:rFonts w:ascii="Times New Roman" w:hAnsi="Times New Roman" w:cs="Times New Roman"/>
          <w:sz w:val="28"/>
          <w:szCs w:val="28"/>
        </w:rPr>
        <w:t xml:space="preserve">, что в силу </w:t>
      </w:r>
      <w:hyperlink r:id="rId117" w:history="1">
        <w:r w:rsidR="00141453" w:rsidRPr="00486B86">
          <w:rPr>
            <w:rFonts w:ascii="Times New Roman" w:hAnsi="Times New Roman" w:cs="Times New Roman"/>
            <w:sz w:val="28"/>
            <w:szCs w:val="28"/>
          </w:rPr>
          <w:t>абзаца 2 пункта 10 статьи</w:t>
        </w:r>
        <w:r w:rsidR="009B3178" w:rsidRPr="00486B86">
          <w:rPr>
            <w:rFonts w:ascii="Times New Roman" w:hAnsi="Times New Roman" w:cs="Times New Roman"/>
            <w:sz w:val="28"/>
            <w:szCs w:val="28"/>
          </w:rPr>
          <w:t xml:space="preserve"> 378.2</w:t>
        </w:r>
      </w:hyperlink>
      <w:r w:rsidR="00141453" w:rsidRPr="00486B86">
        <w:rPr>
          <w:rFonts w:ascii="Times New Roman" w:hAnsi="Times New Roman" w:cs="Times New Roman"/>
          <w:sz w:val="28"/>
          <w:szCs w:val="28"/>
        </w:rPr>
        <w:t xml:space="preserve"> Кодекса</w:t>
      </w:r>
      <w:r w:rsidR="009B3178" w:rsidRPr="00486B86">
        <w:rPr>
          <w:rFonts w:ascii="Times New Roman" w:hAnsi="Times New Roman" w:cs="Times New Roman"/>
          <w:sz w:val="28"/>
          <w:szCs w:val="28"/>
        </w:rPr>
        <w:t>, в случае если объект недвижимого имущества образован в результате раздела объекта недвижимого имущества или иного соответствующего законодательству Р</w:t>
      </w:r>
      <w:r w:rsidR="00141453" w:rsidRPr="00486B86">
        <w:rPr>
          <w:rFonts w:ascii="Times New Roman" w:hAnsi="Times New Roman" w:cs="Times New Roman"/>
          <w:sz w:val="28"/>
          <w:szCs w:val="28"/>
        </w:rPr>
        <w:t xml:space="preserve">оссийской </w:t>
      </w:r>
      <w:r w:rsidR="009B3178" w:rsidRPr="00486B86">
        <w:rPr>
          <w:rFonts w:ascii="Times New Roman" w:hAnsi="Times New Roman" w:cs="Times New Roman"/>
          <w:sz w:val="28"/>
          <w:szCs w:val="28"/>
        </w:rPr>
        <w:t>Ф</w:t>
      </w:r>
      <w:r w:rsidR="00141453" w:rsidRPr="00486B86">
        <w:rPr>
          <w:rFonts w:ascii="Times New Roman" w:hAnsi="Times New Roman" w:cs="Times New Roman"/>
          <w:sz w:val="28"/>
          <w:szCs w:val="28"/>
        </w:rPr>
        <w:t>едерации</w:t>
      </w:r>
      <w:r w:rsidR="009B3178" w:rsidRPr="00486B86">
        <w:rPr>
          <w:rFonts w:ascii="Times New Roman" w:hAnsi="Times New Roman" w:cs="Times New Roman"/>
          <w:sz w:val="28"/>
          <w:szCs w:val="28"/>
        </w:rPr>
        <w:t xml:space="preserve"> действия с объектами недвижимого имущества, включенными в перечень по состоянию на 1 января года налогового периода, указанный вновь образованный объект недвижимого имущества при условии соответствия его критериям, предусмотренным </w:t>
      </w:r>
      <w:hyperlink r:id="rId118" w:history="1">
        <w:r w:rsidR="009B3178" w:rsidRPr="00486B86">
          <w:rPr>
            <w:rFonts w:ascii="Times New Roman" w:hAnsi="Times New Roman" w:cs="Times New Roman"/>
            <w:sz w:val="28"/>
            <w:szCs w:val="28"/>
          </w:rPr>
          <w:t>статьей</w:t>
        </w:r>
      </w:hyperlink>
      <w:r w:rsidR="00141453" w:rsidRPr="00486B86">
        <w:rPr>
          <w:rFonts w:ascii="Times New Roman" w:hAnsi="Times New Roman" w:cs="Times New Roman"/>
          <w:sz w:val="28"/>
          <w:szCs w:val="28"/>
        </w:rPr>
        <w:t xml:space="preserve"> 378.2 Кодекса</w:t>
      </w:r>
      <w:r w:rsidR="009B3178" w:rsidRPr="00486B86">
        <w:rPr>
          <w:rFonts w:ascii="Times New Roman" w:hAnsi="Times New Roman" w:cs="Times New Roman"/>
          <w:sz w:val="28"/>
          <w:szCs w:val="28"/>
        </w:rPr>
        <w:t>, до включения его в перечень подлежит налогообложению по кадастровой стоимости, определенной на день внесения в ЕГРН сведений, являющихся основанием для определения кадастровой стоимости такого объекта.</w:t>
      </w:r>
    </w:p>
    <w:p w:rsidR="00135E6B"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Согласно информации, предоставленной органом</w:t>
      </w:r>
      <w:r w:rsidR="00135E6B" w:rsidRPr="00486B86">
        <w:rPr>
          <w:rFonts w:ascii="Times New Roman" w:hAnsi="Times New Roman" w:cs="Times New Roman"/>
          <w:sz w:val="28"/>
          <w:szCs w:val="28"/>
        </w:rPr>
        <w:t xml:space="preserve"> Росреестра</w:t>
      </w:r>
      <w:r w:rsidRPr="00486B86">
        <w:rPr>
          <w:rFonts w:ascii="Times New Roman" w:hAnsi="Times New Roman" w:cs="Times New Roman"/>
          <w:sz w:val="28"/>
          <w:szCs w:val="28"/>
        </w:rPr>
        <w:t>, общество с 27.08.</w:t>
      </w:r>
      <w:r w:rsidR="001955B4" w:rsidRPr="00486B86">
        <w:rPr>
          <w:rFonts w:ascii="Times New Roman" w:hAnsi="Times New Roman" w:cs="Times New Roman"/>
          <w:sz w:val="28"/>
          <w:szCs w:val="28"/>
        </w:rPr>
        <w:t>20</w:t>
      </w:r>
      <w:r w:rsidRPr="00486B86">
        <w:rPr>
          <w:rFonts w:ascii="Times New Roman" w:hAnsi="Times New Roman" w:cs="Times New Roman"/>
          <w:sz w:val="28"/>
          <w:szCs w:val="28"/>
        </w:rPr>
        <w:t>01 по 10.02.</w:t>
      </w:r>
      <w:r w:rsidR="001955B4" w:rsidRPr="00486B86">
        <w:rPr>
          <w:rFonts w:ascii="Times New Roman" w:hAnsi="Times New Roman" w:cs="Times New Roman"/>
          <w:sz w:val="28"/>
          <w:szCs w:val="28"/>
        </w:rPr>
        <w:t>20</w:t>
      </w:r>
      <w:r w:rsidRPr="00486B86">
        <w:rPr>
          <w:rFonts w:ascii="Times New Roman" w:hAnsi="Times New Roman" w:cs="Times New Roman"/>
          <w:sz w:val="28"/>
          <w:szCs w:val="28"/>
        </w:rPr>
        <w:t>22 являлось собственником нежилого помещения (наименование объекта собственности - магазин), а также с 10.02.</w:t>
      </w:r>
      <w:r w:rsidR="001955B4" w:rsidRPr="00486B86">
        <w:rPr>
          <w:rFonts w:ascii="Times New Roman" w:hAnsi="Times New Roman" w:cs="Times New Roman"/>
          <w:sz w:val="28"/>
          <w:szCs w:val="28"/>
        </w:rPr>
        <w:t>20</w:t>
      </w:r>
      <w:r w:rsidRPr="00486B86">
        <w:rPr>
          <w:rFonts w:ascii="Times New Roman" w:hAnsi="Times New Roman" w:cs="Times New Roman"/>
          <w:sz w:val="28"/>
          <w:szCs w:val="28"/>
        </w:rPr>
        <w:t xml:space="preserve">22 является собственником нежилых помещений (наименование </w:t>
      </w:r>
      <w:r w:rsidR="001955B4" w:rsidRPr="00486B86">
        <w:rPr>
          <w:rFonts w:ascii="Times New Roman" w:hAnsi="Times New Roman" w:cs="Times New Roman"/>
          <w:sz w:val="28"/>
          <w:szCs w:val="28"/>
        </w:rPr>
        <w:t xml:space="preserve">объектов </w:t>
      </w:r>
      <w:r w:rsidRPr="00486B86">
        <w:rPr>
          <w:rFonts w:ascii="Times New Roman" w:hAnsi="Times New Roman" w:cs="Times New Roman"/>
          <w:sz w:val="28"/>
          <w:szCs w:val="28"/>
        </w:rPr>
        <w:t xml:space="preserve">собственности </w:t>
      </w:r>
      <w:r w:rsidR="001955B4" w:rsidRPr="00486B86">
        <w:rPr>
          <w:rFonts w:ascii="Times New Roman" w:hAnsi="Times New Roman" w:cs="Times New Roman"/>
          <w:sz w:val="28"/>
          <w:szCs w:val="28"/>
        </w:rPr>
        <w:t>–</w:t>
      </w:r>
      <w:r w:rsidRPr="00486B86">
        <w:rPr>
          <w:rFonts w:ascii="Times New Roman" w:hAnsi="Times New Roman" w:cs="Times New Roman"/>
          <w:sz w:val="28"/>
          <w:szCs w:val="28"/>
        </w:rPr>
        <w:t xml:space="preserve"> магазин</w:t>
      </w:r>
      <w:r w:rsidR="001955B4" w:rsidRPr="00486B86">
        <w:rPr>
          <w:rFonts w:ascii="Times New Roman" w:hAnsi="Times New Roman" w:cs="Times New Roman"/>
          <w:sz w:val="28"/>
          <w:szCs w:val="28"/>
        </w:rPr>
        <w:t xml:space="preserve"> и подсобные помещения</w:t>
      </w:r>
      <w:r w:rsidRPr="00486B86">
        <w:rPr>
          <w:rFonts w:ascii="Times New Roman" w:hAnsi="Times New Roman" w:cs="Times New Roman"/>
          <w:sz w:val="28"/>
          <w:szCs w:val="28"/>
        </w:rPr>
        <w:t>)</w:t>
      </w:r>
      <w:r w:rsidR="001955B4" w:rsidRPr="00486B86">
        <w:rPr>
          <w:rFonts w:ascii="Times New Roman" w:hAnsi="Times New Roman" w:cs="Times New Roman"/>
          <w:sz w:val="28"/>
          <w:szCs w:val="28"/>
        </w:rPr>
        <w:t>.</w:t>
      </w:r>
      <w:r w:rsidR="00135E6B" w:rsidRPr="00486B86">
        <w:rPr>
          <w:rFonts w:ascii="Times New Roman" w:hAnsi="Times New Roman" w:cs="Times New Roman"/>
          <w:sz w:val="28"/>
          <w:szCs w:val="28"/>
        </w:rPr>
        <w:t xml:space="preserve"> </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Согласно выписок из ЕГРН об основных характеристиках и зарегистрированных правах на объект недвижимости нежилые помещения расположены в пределах </w:t>
      </w:r>
      <w:r w:rsidR="001955B4" w:rsidRPr="00486B86">
        <w:rPr>
          <w:rFonts w:ascii="Times New Roman" w:hAnsi="Times New Roman" w:cs="Times New Roman"/>
          <w:sz w:val="28"/>
          <w:szCs w:val="28"/>
        </w:rPr>
        <w:t>здания</w:t>
      </w:r>
      <w:r w:rsidRPr="00486B86">
        <w:rPr>
          <w:rFonts w:ascii="Times New Roman" w:hAnsi="Times New Roman" w:cs="Times New Roman"/>
          <w:sz w:val="28"/>
          <w:szCs w:val="28"/>
        </w:rPr>
        <w:t>.</w:t>
      </w:r>
    </w:p>
    <w:p w:rsidR="009B3178" w:rsidRPr="00486B86" w:rsidRDefault="00141453"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Решением </w:t>
      </w:r>
      <w:r w:rsidR="009B3178" w:rsidRPr="00486B86">
        <w:rPr>
          <w:rFonts w:ascii="Times New Roman" w:hAnsi="Times New Roman" w:cs="Times New Roman"/>
          <w:sz w:val="28"/>
          <w:szCs w:val="28"/>
        </w:rPr>
        <w:t>Комитета по управлению имуществом области здание включено в перечень объектов недвижимости на</w:t>
      </w:r>
      <w:r w:rsidR="00F15A7D" w:rsidRPr="00486B86">
        <w:rPr>
          <w:rFonts w:ascii="Times New Roman" w:hAnsi="Times New Roman" w:cs="Times New Roman"/>
          <w:sz w:val="28"/>
          <w:szCs w:val="28"/>
        </w:rPr>
        <w:t xml:space="preserve"> территории области</w:t>
      </w:r>
      <w:r w:rsidR="009B3178" w:rsidRPr="00486B86">
        <w:rPr>
          <w:rFonts w:ascii="Times New Roman" w:hAnsi="Times New Roman" w:cs="Times New Roman"/>
          <w:sz w:val="28"/>
          <w:szCs w:val="28"/>
        </w:rPr>
        <w:t>, налоговая база по которому определяется как кадастровая стоимость.</w:t>
      </w:r>
    </w:p>
    <w:p w:rsidR="009B3178" w:rsidRPr="00486B86" w:rsidRDefault="00C15B50"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К</w:t>
      </w:r>
      <w:r w:rsidR="00141453" w:rsidRPr="00486B86">
        <w:rPr>
          <w:rFonts w:ascii="Times New Roman" w:hAnsi="Times New Roman" w:cs="Times New Roman"/>
          <w:sz w:val="28"/>
          <w:szCs w:val="28"/>
        </w:rPr>
        <w:t>ак отмечено суд</w:t>
      </w:r>
      <w:r w:rsidRPr="00486B86">
        <w:rPr>
          <w:rFonts w:ascii="Times New Roman" w:hAnsi="Times New Roman" w:cs="Times New Roman"/>
          <w:sz w:val="28"/>
          <w:szCs w:val="28"/>
        </w:rPr>
        <w:t>ами</w:t>
      </w:r>
      <w:r w:rsidR="00141453" w:rsidRPr="00486B86">
        <w:rPr>
          <w:rFonts w:ascii="Times New Roman" w:hAnsi="Times New Roman" w:cs="Times New Roman"/>
          <w:sz w:val="28"/>
          <w:szCs w:val="28"/>
        </w:rPr>
        <w:t xml:space="preserve">, </w:t>
      </w:r>
      <w:r w:rsidR="009B3178" w:rsidRPr="00486B86">
        <w:rPr>
          <w:rFonts w:ascii="Times New Roman" w:hAnsi="Times New Roman" w:cs="Times New Roman"/>
          <w:sz w:val="28"/>
          <w:szCs w:val="28"/>
        </w:rPr>
        <w:t>поскольку предыдущий объект недвижимости по состоянию на 01.01.</w:t>
      </w:r>
      <w:r w:rsidRPr="00486B86">
        <w:rPr>
          <w:rFonts w:ascii="Times New Roman" w:hAnsi="Times New Roman" w:cs="Times New Roman"/>
          <w:sz w:val="28"/>
          <w:szCs w:val="28"/>
        </w:rPr>
        <w:t>20</w:t>
      </w:r>
      <w:r w:rsidR="009B3178" w:rsidRPr="00486B86">
        <w:rPr>
          <w:rFonts w:ascii="Times New Roman" w:hAnsi="Times New Roman" w:cs="Times New Roman"/>
          <w:sz w:val="28"/>
          <w:szCs w:val="28"/>
        </w:rPr>
        <w:t xml:space="preserve">22 включен в перечень объектов недвижимости на территории области, налоговая база по которым определяется как кадастровая стоимость, </w:t>
      </w:r>
      <w:r w:rsidRPr="00486B86">
        <w:rPr>
          <w:rFonts w:ascii="Times New Roman" w:hAnsi="Times New Roman" w:cs="Times New Roman"/>
          <w:sz w:val="28"/>
          <w:szCs w:val="28"/>
        </w:rPr>
        <w:t>то</w:t>
      </w:r>
      <w:r w:rsidR="009B3178" w:rsidRPr="00486B86">
        <w:rPr>
          <w:rFonts w:ascii="Times New Roman" w:hAnsi="Times New Roman" w:cs="Times New Roman"/>
          <w:sz w:val="28"/>
          <w:szCs w:val="28"/>
        </w:rPr>
        <w:t xml:space="preserve"> вновь образованные объекты недвижимости подлежат обложению налогом по кадастровой стоимости в силу </w:t>
      </w:r>
      <w:hyperlink r:id="rId119" w:history="1">
        <w:r w:rsidR="00141453" w:rsidRPr="00486B86">
          <w:rPr>
            <w:rFonts w:ascii="Times New Roman" w:hAnsi="Times New Roman" w:cs="Times New Roman"/>
            <w:sz w:val="28"/>
            <w:szCs w:val="28"/>
          </w:rPr>
          <w:t xml:space="preserve">пункта 10 статьи </w:t>
        </w:r>
        <w:r w:rsidR="009B3178" w:rsidRPr="00486B86">
          <w:rPr>
            <w:rFonts w:ascii="Times New Roman" w:hAnsi="Times New Roman" w:cs="Times New Roman"/>
            <w:sz w:val="28"/>
            <w:szCs w:val="28"/>
          </w:rPr>
          <w:t>378.2</w:t>
        </w:r>
      </w:hyperlink>
      <w:r w:rsidR="00141453" w:rsidRPr="00486B86">
        <w:rPr>
          <w:rFonts w:ascii="Times New Roman" w:hAnsi="Times New Roman" w:cs="Times New Roman"/>
          <w:sz w:val="28"/>
          <w:szCs w:val="28"/>
        </w:rPr>
        <w:t xml:space="preserve"> Кодекса</w:t>
      </w:r>
      <w:r w:rsidR="009B3178" w:rsidRPr="00486B86">
        <w:rPr>
          <w:rFonts w:ascii="Times New Roman" w:hAnsi="Times New Roman" w:cs="Times New Roman"/>
          <w:sz w:val="28"/>
          <w:szCs w:val="28"/>
        </w:rPr>
        <w:t>.</w:t>
      </w:r>
    </w:p>
    <w:p w:rsidR="009B3178" w:rsidRPr="00486B86" w:rsidRDefault="00C15B50"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lastRenderedPageBreak/>
        <w:t xml:space="preserve">Также суд </w:t>
      </w:r>
      <w:r w:rsidR="00141453" w:rsidRPr="00486B86">
        <w:rPr>
          <w:rFonts w:ascii="Times New Roman" w:hAnsi="Times New Roman" w:cs="Times New Roman"/>
          <w:sz w:val="28"/>
          <w:szCs w:val="28"/>
        </w:rPr>
        <w:t>кассационной инстанции пришел к выводу, что д</w:t>
      </w:r>
      <w:r w:rsidR="009B3178" w:rsidRPr="00486B86">
        <w:rPr>
          <w:rFonts w:ascii="Times New Roman" w:hAnsi="Times New Roman" w:cs="Times New Roman"/>
          <w:sz w:val="28"/>
          <w:szCs w:val="28"/>
        </w:rPr>
        <w:t xml:space="preserve">овод общества об исчислении налоговым органом налога по помещению по кадастровой стоимости без учета его предназначения и фактического использования правомерно отклонен судами, исходя из положений </w:t>
      </w:r>
      <w:hyperlink r:id="rId120" w:history="1">
        <w:r w:rsidR="00141453" w:rsidRPr="00486B86">
          <w:rPr>
            <w:rFonts w:ascii="Times New Roman" w:hAnsi="Times New Roman" w:cs="Times New Roman"/>
            <w:sz w:val="28"/>
            <w:szCs w:val="28"/>
          </w:rPr>
          <w:t xml:space="preserve">пункта  9 статьи </w:t>
        </w:r>
        <w:r w:rsidR="009B3178" w:rsidRPr="00486B86">
          <w:rPr>
            <w:rFonts w:ascii="Times New Roman" w:hAnsi="Times New Roman" w:cs="Times New Roman"/>
            <w:sz w:val="28"/>
            <w:szCs w:val="28"/>
          </w:rPr>
          <w:t xml:space="preserve"> 378.2</w:t>
        </w:r>
      </w:hyperlink>
      <w:r w:rsidR="00141453" w:rsidRPr="00486B86">
        <w:rPr>
          <w:rFonts w:ascii="Times New Roman" w:hAnsi="Times New Roman" w:cs="Times New Roman"/>
          <w:sz w:val="28"/>
          <w:szCs w:val="28"/>
        </w:rPr>
        <w:t xml:space="preserve"> Кодекса, подпунктов </w:t>
      </w:r>
      <w:r w:rsidR="009B3178" w:rsidRPr="00486B86">
        <w:rPr>
          <w:rFonts w:ascii="Times New Roman" w:hAnsi="Times New Roman" w:cs="Times New Roman"/>
          <w:sz w:val="28"/>
          <w:szCs w:val="28"/>
        </w:rPr>
        <w:t xml:space="preserve"> 1.2 и </w:t>
      </w:r>
      <w:hyperlink r:id="rId121" w:history="1">
        <w:r w:rsidR="009B3178" w:rsidRPr="00486B86">
          <w:rPr>
            <w:rFonts w:ascii="Times New Roman" w:hAnsi="Times New Roman" w:cs="Times New Roman"/>
            <w:sz w:val="28"/>
            <w:szCs w:val="28"/>
          </w:rPr>
          <w:t>2.1</w:t>
        </w:r>
      </w:hyperlink>
      <w:r w:rsidR="009B3178" w:rsidRPr="00486B86">
        <w:rPr>
          <w:rFonts w:ascii="Times New Roman" w:hAnsi="Times New Roman" w:cs="Times New Roman"/>
          <w:sz w:val="28"/>
          <w:szCs w:val="28"/>
        </w:rPr>
        <w:t xml:space="preserve"> </w:t>
      </w:r>
      <w:r w:rsidR="00135E6B" w:rsidRPr="00486B86">
        <w:rPr>
          <w:rFonts w:ascii="Times New Roman" w:hAnsi="Times New Roman" w:cs="Times New Roman"/>
          <w:sz w:val="28"/>
          <w:szCs w:val="28"/>
        </w:rPr>
        <w:t>П</w:t>
      </w:r>
      <w:r w:rsidR="009B3178" w:rsidRPr="00486B86">
        <w:rPr>
          <w:rFonts w:ascii="Times New Roman" w:hAnsi="Times New Roman" w:cs="Times New Roman"/>
          <w:sz w:val="28"/>
          <w:szCs w:val="28"/>
        </w:rPr>
        <w:t>орядка определения вида фактического использования зданий (строений, сооружений) и помещений на территории Курской области, в отношении которых налоговая база определяется, как кадастровая стоимость, утвержденн</w:t>
      </w:r>
      <w:r w:rsidR="00135E6B" w:rsidRPr="00486B86">
        <w:rPr>
          <w:rFonts w:ascii="Times New Roman" w:hAnsi="Times New Roman" w:cs="Times New Roman"/>
          <w:sz w:val="28"/>
          <w:szCs w:val="28"/>
        </w:rPr>
        <w:t>ого</w:t>
      </w:r>
      <w:r w:rsidR="009B3178" w:rsidRPr="00486B86">
        <w:rPr>
          <w:rFonts w:ascii="Times New Roman" w:hAnsi="Times New Roman" w:cs="Times New Roman"/>
          <w:sz w:val="28"/>
          <w:szCs w:val="28"/>
        </w:rPr>
        <w:t xml:space="preserve"> постановлением администрац</w:t>
      </w:r>
      <w:r w:rsidR="00CF34B7" w:rsidRPr="00486B86">
        <w:rPr>
          <w:rFonts w:ascii="Times New Roman" w:hAnsi="Times New Roman" w:cs="Times New Roman"/>
          <w:sz w:val="28"/>
          <w:szCs w:val="28"/>
        </w:rPr>
        <w:t>ии Курской области от 26.10.18 №</w:t>
      </w:r>
      <w:r w:rsidR="009B3178" w:rsidRPr="00486B86">
        <w:rPr>
          <w:rFonts w:ascii="Times New Roman" w:hAnsi="Times New Roman" w:cs="Times New Roman"/>
          <w:sz w:val="28"/>
          <w:szCs w:val="28"/>
        </w:rPr>
        <w:t xml:space="preserve"> 840-па, поскольку налоговые органы не уполномочены определять вид фактического использования зданий (строений, сооружений) и помещений, а также перечень объектов недвижимого имущества, указанных в </w:t>
      </w:r>
      <w:hyperlink r:id="rId122" w:history="1">
        <w:r w:rsidR="00CF34B7" w:rsidRPr="00486B86">
          <w:rPr>
            <w:rFonts w:ascii="Times New Roman" w:hAnsi="Times New Roman" w:cs="Times New Roman"/>
            <w:sz w:val="28"/>
            <w:szCs w:val="28"/>
          </w:rPr>
          <w:t>подпунктах</w:t>
        </w:r>
        <w:r w:rsidR="009B3178" w:rsidRPr="00486B86">
          <w:rPr>
            <w:rFonts w:ascii="Times New Roman" w:hAnsi="Times New Roman" w:cs="Times New Roman"/>
            <w:sz w:val="28"/>
            <w:szCs w:val="28"/>
          </w:rPr>
          <w:t xml:space="preserve"> 1</w:t>
        </w:r>
      </w:hyperlink>
      <w:r w:rsidR="009B3178" w:rsidRPr="00486B86">
        <w:rPr>
          <w:rFonts w:ascii="Times New Roman" w:hAnsi="Times New Roman" w:cs="Times New Roman"/>
          <w:sz w:val="28"/>
          <w:szCs w:val="28"/>
        </w:rPr>
        <w:t xml:space="preserve"> и </w:t>
      </w:r>
      <w:hyperlink r:id="rId123" w:history="1">
        <w:r w:rsidR="00CF34B7" w:rsidRPr="00486B86">
          <w:rPr>
            <w:rFonts w:ascii="Times New Roman" w:hAnsi="Times New Roman" w:cs="Times New Roman"/>
            <w:sz w:val="28"/>
            <w:szCs w:val="28"/>
          </w:rPr>
          <w:t>2 пункта 1 статьи</w:t>
        </w:r>
        <w:r w:rsidR="009B3178" w:rsidRPr="00486B86">
          <w:rPr>
            <w:rFonts w:ascii="Times New Roman" w:hAnsi="Times New Roman" w:cs="Times New Roman"/>
            <w:sz w:val="28"/>
            <w:szCs w:val="28"/>
          </w:rPr>
          <w:t xml:space="preserve"> 378.2</w:t>
        </w:r>
      </w:hyperlink>
      <w:r w:rsidR="00CF34B7" w:rsidRPr="00486B86">
        <w:rPr>
          <w:rFonts w:ascii="Times New Roman" w:hAnsi="Times New Roman" w:cs="Times New Roman"/>
          <w:sz w:val="28"/>
          <w:szCs w:val="28"/>
        </w:rPr>
        <w:t xml:space="preserve"> Кодекса</w:t>
      </w:r>
      <w:r w:rsidR="009B3178" w:rsidRPr="00486B86">
        <w:rPr>
          <w:rFonts w:ascii="Times New Roman" w:hAnsi="Times New Roman" w:cs="Times New Roman"/>
          <w:sz w:val="28"/>
          <w:szCs w:val="28"/>
        </w:rPr>
        <w:t>, в отношении которых налоговая база определяется как кадастровая стоимость, в связи с чем данный вопрос не относится к компетенции налоговых органов.</w:t>
      </w:r>
    </w:p>
    <w:p w:rsidR="009B3178" w:rsidRPr="00486B86" w:rsidRDefault="009B3178"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При этом, согласно выпискам из ЕГРН об основных характеристиках и зарегистрированных правах на о</w:t>
      </w:r>
      <w:r w:rsidR="00CF34B7" w:rsidRPr="00486B86">
        <w:rPr>
          <w:rFonts w:ascii="Times New Roman" w:hAnsi="Times New Roman" w:cs="Times New Roman"/>
          <w:sz w:val="28"/>
          <w:szCs w:val="28"/>
        </w:rPr>
        <w:t xml:space="preserve">бъект недвижимости </w:t>
      </w:r>
      <w:r w:rsidRPr="00486B86">
        <w:rPr>
          <w:rFonts w:ascii="Times New Roman" w:hAnsi="Times New Roman" w:cs="Times New Roman"/>
          <w:sz w:val="28"/>
          <w:szCs w:val="28"/>
        </w:rPr>
        <w:t>нежилые помещения находятся в аренде на основании договора аренды нежилого помещения.</w:t>
      </w:r>
    </w:p>
    <w:p w:rsidR="009B3178" w:rsidRPr="00486B86" w:rsidRDefault="00CF34B7"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 xml:space="preserve">В этой связи суд кассационной инстанции пришел к выводу </w:t>
      </w:r>
      <w:r w:rsidR="009B3178" w:rsidRPr="00486B86">
        <w:rPr>
          <w:rFonts w:ascii="Times New Roman" w:hAnsi="Times New Roman" w:cs="Times New Roman"/>
          <w:sz w:val="28"/>
          <w:szCs w:val="28"/>
        </w:rPr>
        <w:t xml:space="preserve">об использовании </w:t>
      </w:r>
      <w:r w:rsidRPr="00486B86">
        <w:rPr>
          <w:rFonts w:ascii="Times New Roman" w:hAnsi="Times New Roman" w:cs="Times New Roman"/>
          <w:sz w:val="28"/>
          <w:szCs w:val="28"/>
        </w:rPr>
        <w:t xml:space="preserve">указанных </w:t>
      </w:r>
      <w:r w:rsidR="009B3178" w:rsidRPr="00486B86">
        <w:rPr>
          <w:rFonts w:ascii="Times New Roman" w:hAnsi="Times New Roman" w:cs="Times New Roman"/>
          <w:sz w:val="28"/>
          <w:szCs w:val="28"/>
        </w:rPr>
        <w:t>объектов недвижимости как единого торгового объекта.</w:t>
      </w:r>
    </w:p>
    <w:p w:rsidR="005314CF" w:rsidRPr="00EB2A6B" w:rsidRDefault="00F47F91" w:rsidP="004C76C2">
      <w:pPr>
        <w:autoSpaceDE w:val="0"/>
        <w:autoSpaceDN w:val="0"/>
        <w:adjustRightInd w:val="0"/>
        <w:spacing w:after="0" w:line="340" w:lineRule="atLeast"/>
        <w:ind w:firstLine="709"/>
        <w:jc w:val="both"/>
        <w:rPr>
          <w:rFonts w:ascii="Times New Roman" w:hAnsi="Times New Roman" w:cs="Times New Roman"/>
          <w:sz w:val="28"/>
          <w:szCs w:val="28"/>
        </w:rPr>
      </w:pPr>
      <w:r w:rsidRPr="00486B86">
        <w:rPr>
          <w:rFonts w:ascii="Times New Roman" w:hAnsi="Times New Roman" w:cs="Times New Roman"/>
          <w:sz w:val="28"/>
          <w:szCs w:val="28"/>
        </w:rPr>
        <w:t>Определением Верховного</w:t>
      </w:r>
      <w:r w:rsidR="00F15A7D" w:rsidRPr="00486B86">
        <w:rPr>
          <w:rFonts w:ascii="Times New Roman" w:hAnsi="Times New Roman" w:cs="Times New Roman"/>
          <w:sz w:val="28"/>
          <w:szCs w:val="28"/>
        </w:rPr>
        <w:t xml:space="preserve"> Суда Российской Федерации от 04.10.2024 № 310-ЭС24-18410</w:t>
      </w:r>
      <w:r w:rsidRPr="00486B86">
        <w:rPr>
          <w:rFonts w:ascii="Times New Roman" w:hAnsi="Times New Roman" w:cs="Times New Roman"/>
          <w:sz w:val="28"/>
          <w:szCs w:val="28"/>
        </w:rPr>
        <w:t xml:space="preserve"> </w:t>
      </w:r>
      <w:r w:rsidR="00C15B50" w:rsidRPr="00486B86">
        <w:rPr>
          <w:rFonts w:ascii="Times New Roman" w:hAnsi="Times New Roman" w:cs="Times New Roman"/>
          <w:sz w:val="28"/>
          <w:szCs w:val="28"/>
        </w:rPr>
        <w:t>отказано в передаче дела в Судебную коллегию по экономическим спорам Верховного Суда для пересмо</w:t>
      </w:r>
      <w:r w:rsidR="00C15B50" w:rsidRPr="00C15B50">
        <w:rPr>
          <w:rFonts w:ascii="Times New Roman" w:hAnsi="Times New Roman" w:cs="Times New Roman"/>
          <w:sz w:val="28"/>
          <w:szCs w:val="28"/>
        </w:rPr>
        <w:t>тра в порядке кассационного производства.</w:t>
      </w:r>
    </w:p>
    <w:sectPr w:rsidR="005314CF" w:rsidRPr="00EB2A6B" w:rsidSect="00DC5EB9">
      <w:headerReference w:type="even" r:id="rId124"/>
      <w:headerReference w:type="default" r:id="rId125"/>
      <w:footerReference w:type="default" r:id="rId126"/>
      <w:pgSz w:w="11906" w:h="16838" w:code="9"/>
      <w:pgMar w:top="709" w:right="566" w:bottom="993" w:left="993" w:header="567" w:footer="35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4D" w:rsidRDefault="00DE724D">
      <w:pPr>
        <w:spacing w:after="0" w:line="240" w:lineRule="auto"/>
      </w:pPr>
      <w:r>
        <w:separator/>
      </w:r>
    </w:p>
  </w:endnote>
  <w:endnote w:type="continuationSeparator" w:id="0">
    <w:p w:rsidR="00DE724D" w:rsidRDefault="00DE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7C" w:rsidRDefault="00F5047C" w:rsidP="003775EF">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p w:rsidR="00F5047C" w:rsidRPr="00525C59" w:rsidRDefault="00F5047C" w:rsidP="003775EF">
    <w:pPr>
      <w:pStyle w:val="a3"/>
      <w:rPr>
        <w:rFonts w:ascii="Garamond" w:hAnsi="Garamond"/>
        <w:b/>
        <w:i/>
        <w:color w:val="808080"/>
        <w:sz w:val="16"/>
      </w:rPr>
    </w:pPr>
    <w:r>
      <w:rPr>
        <w:rFonts w:ascii="Garamond" w:hAnsi="Garamond"/>
        <w:b/>
        <w:i/>
        <w:color w:val="808080"/>
        <w:sz w:val="16"/>
      </w:rPr>
      <w:fldChar w:fldCharType="begin"/>
    </w:r>
    <w:r>
      <w:rPr>
        <w:rFonts w:ascii="Garamond" w:hAnsi="Garamond"/>
        <w:b/>
        <w:i/>
        <w:color w:val="808080"/>
        <w:sz w:val="16"/>
      </w:rPr>
      <w:instrText xml:space="preserve">  \* MERGEFORMAT </w:instrText>
    </w:r>
    <w:r>
      <w:rPr>
        <w:rFonts w:ascii="Garamond" w:hAnsi="Garamond"/>
        <w:b/>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4D" w:rsidRDefault="00DE724D">
      <w:pPr>
        <w:spacing w:after="0" w:line="240" w:lineRule="auto"/>
      </w:pPr>
      <w:r>
        <w:separator/>
      </w:r>
    </w:p>
  </w:footnote>
  <w:footnote w:type="continuationSeparator" w:id="0">
    <w:p w:rsidR="00DE724D" w:rsidRDefault="00DE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7C" w:rsidRDefault="00F5047C" w:rsidP="003775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F5047C" w:rsidRDefault="00F5047C" w:rsidP="003775E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47C" w:rsidRPr="003669A5" w:rsidRDefault="00F5047C">
    <w:pPr>
      <w:pStyle w:val="a5"/>
      <w:jc w:val="center"/>
      <w:rPr>
        <w:rFonts w:ascii="Times New Roman" w:hAnsi="Times New Roman" w:cs="Times New Roman"/>
        <w:sz w:val="24"/>
      </w:rPr>
    </w:pPr>
    <w:r w:rsidRPr="003669A5">
      <w:rPr>
        <w:rFonts w:ascii="Times New Roman" w:hAnsi="Times New Roman" w:cs="Times New Roman"/>
        <w:sz w:val="24"/>
      </w:rPr>
      <w:fldChar w:fldCharType="begin"/>
    </w:r>
    <w:r w:rsidRPr="003669A5">
      <w:rPr>
        <w:rFonts w:ascii="Times New Roman" w:hAnsi="Times New Roman" w:cs="Times New Roman"/>
        <w:sz w:val="24"/>
      </w:rPr>
      <w:instrText>PAGE   \* MERGEFORMAT</w:instrText>
    </w:r>
    <w:r w:rsidRPr="003669A5">
      <w:rPr>
        <w:rFonts w:ascii="Times New Roman" w:hAnsi="Times New Roman" w:cs="Times New Roman"/>
        <w:sz w:val="24"/>
      </w:rPr>
      <w:fldChar w:fldCharType="separate"/>
    </w:r>
    <w:r w:rsidR="003D4164">
      <w:rPr>
        <w:rFonts w:ascii="Times New Roman" w:hAnsi="Times New Roman" w:cs="Times New Roman"/>
        <w:noProof/>
        <w:sz w:val="24"/>
      </w:rPr>
      <w:t>4</w:t>
    </w:r>
    <w:r w:rsidRPr="003669A5">
      <w:rPr>
        <w:rFonts w:ascii="Times New Roman" w:hAnsi="Times New Roman" w:cs="Times New Roman"/>
        <w:sz w:val="24"/>
      </w:rPr>
      <w:fldChar w:fldCharType="end"/>
    </w:r>
  </w:p>
  <w:p w:rsidR="00F5047C" w:rsidRDefault="00F5047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5B"/>
    <w:rsid w:val="000105D7"/>
    <w:rsid w:val="000267C7"/>
    <w:rsid w:val="00033BA9"/>
    <w:rsid w:val="0004046B"/>
    <w:rsid w:val="000577C4"/>
    <w:rsid w:val="00060DF3"/>
    <w:rsid w:val="00062707"/>
    <w:rsid w:val="00066216"/>
    <w:rsid w:val="00067C99"/>
    <w:rsid w:val="0007747B"/>
    <w:rsid w:val="0008265B"/>
    <w:rsid w:val="00083C56"/>
    <w:rsid w:val="000847AF"/>
    <w:rsid w:val="00090516"/>
    <w:rsid w:val="000921DD"/>
    <w:rsid w:val="00095965"/>
    <w:rsid w:val="000B5B67"/>
    <w:rsid w:val="000C318D"/>
    <w:rsid w:val="000C6177"/>
    <w:rsid w:val="000C6D55"/>
    <w:rsid w:val="000C7877"/>
    <w:rsid w:val="000E2EB8"/>
    <w:rsid w:val="000F6CEE"/>
    <w:rsid w:val="00111D49"/>
    <w:rsid w:val="00126E0B"/>
    <w:rsid w:val="00126F6A"/>
    <w:rsid w:val="00132D23"/>
    <w:rsid w:val="00135E6B"/>
    <w:rsid w:val="00141453"/>
    <w:rsid w:val="00143352"/>
    <w:rsid w:val="001433AB"/>
    <w:rsid w:val="00164CFD"/>
    <w:rsid w:val="00165419"/>
    <w:rsid w:val="00165B43"/>
    <w:rsid w:val="00190732"/>
    <w:rsid w:val="001955B4"/>
    <w:rsid w:val="00197E4F"/>
    <w:rsid w:val="001A25CA"/>
    <w:rsid w:val="001A3DC3"/>
    <w:rsid w:val="001A4CC3"/>
    <w:rsid w:val="001A65D0"/>
    <w:rsid w:val="001B69E2"/>
    <w:rsid w:val="001C0A3B"/>
    <w:rsid w:val="001C324F"/>
    <w:rsid w:val="001C3BB5"/>
    <w:rsid w:val="001C52A7"/>
    <w:rsid w:val="001C78CC"/>
    <w:rsid w:val="001D00FE"/>
    <w:rsid w:val="001D381E"/>
    <w:rsid w:val="002041CD"/>
    <w:rsid w:val="002125A4"/>
    <w:rsid w:val="002161F1"/>
    <w:rsid w:val="00224C83"/>
    <w:rsid w:val="00226F3E"/>
    <w:rsid w:val="002305B9"/>
    <w:rsid w:val="002328DA"/>
    <w:rsid w:val="002365B5"/>
    <w:rsid w:val="00241D8B"/>
    <w:rsid w:val="00241E5B"/>
    <w:rsid w:val="002477E9"/>
    <w:rsid w:val="00253A49"/>
    <w:rsid w:val="00267B90"/>
    <w:rsid w:val="00272744"/>
    <w:rsid w:val="00275D8F"/>
    <w:rsid w:val="002866AA"/>
    <w:rsid w:val="00295208"/>
    <w:rsid w:val="002961C7"/>
    <w:rsid w:val="002A3661"/>
    <w:rsid w:val="002B0612"/>
    <w:rsid w:val="002C578A"/>
    <w:rsid w:val="002D18FE"/>
    <w:rsid w:val="002D1920"/>
    <w:rsid w:val="002D1A14"/>
    <w:rsid w:val="002D68CD"/>
    <w:rsid w:val="002D702E"/>
    <w:rsid w:val="002E7BFD"/>
    <w:rsid w:val="002F7EC6"/>
    <w:rsid w:val="00300D1E"/>
    <w:rsid w:val="00304B90"/>
    <w:rsid w:val="00314788"/>
    <w:rsid w:val="003337B7"/>
    <w:rsid w:val="00341FFB"/>
    <w:rsid w:val="00345BF7"/>
    <w:rsid w:val="00356FF7"/>
    <w:rsid w:val="003643FF"/>
    <w:rsid w:val="0036678A"/>
    <w:rsid w:val="003775EF"/>
    <w:rsid w:val="00382860"/>
    <w:rsid w:val="00385AD0"/>
    <w:rsid w:val="00391875"/>
    <w:rsid w:val="003964C7"/>
    <w:rsid w:val="003A54AE"/>
    <w:rsid w:val="003B7C58"/>
    <w:rsid w:val="003C3AD9"/>
    <w:rsid w:val="003D19B3"/>
    <w:rsid w:val="003D4164"/>
    <w:rsid w:val="003D5F42"/>
    <w:rsid w:val="00402E0F"/>
    <w:rsid w:val="004121B7"/>
    <w:rsid w:val="00421C8D"/>
    <w:rsid w:val="00426052"/>
    <w:rsid w:val="0043030E"/>
    <w:rsid w:val="0043234C"/>
    <w:rsid w:val="0043411F"/>
    <w:rsid w:val="00435435"/>
    <w:rsid w:val="004376ED"/>
    <w:rsid w:val="0044349B"/>
    <w:rsid w:val="004607B0"/>
    <w:rsid w:val="00461764"/>
    <w:rsid w:val="0046178D"/>
    <w:rsid w:val="004657BB"/>
    <w:rsid w:val="00466933"/>
    <w:rsid w:val="00471AFA"/>
    <w:rsid w:val="00471EBE"/>
    <w:rsid w:val="00481B04"/>
    <w:rsid w:val="0048687B"/>
    <w:rsid w:val="00486A5B"/>
    <w:rsid w:val="00486B86"/>
    <w:rsid w:val="004A6D49"/>
    <w:rsid w:val="004A6D72"/>
    <w:rsid w:val="004B789D"/>
    <w:rsid w:val="004C76C2"/>
    <w:rsid w:val="004E1E1C"/>
    <w:rsid w:val="004E6E48"/>
    <w:rsid w:val="004F19E7"/>
    <w:rsid w:val="004F2564"/>
    <w:rsid w:val="005314CF"/>
    <w:rsid w:val="005328B3"/>
    <w:rsid w:val="00532FE3"/>
    <w:rsid w:val="0054075F"/>
    <w:rsid w:val="005407A6"/>
    <w:rsid w:val="00546DE8"/>
    <w:rsid w:val="00547A1A"/>
    <w:rsid w:val="005507D2"/>
    <w:rsid w:val="00555F27"/>
    <w:rsid w:val="005647F9"/>
    <w:rsid w:val="00565E94"/>
    <w:rsid w:val="0056620A"/>
    <w:rsid w:val="00570073"/>
    <w:rsid w:val="00577552"/>
    <w:rsid w:val="0058197E"/>
    <w:rsid w:val="00581B8A"/>
    <w:rsid w:val="0059116B"/>
    <w:rsid w:val="0059273E"/>
    <w:rsid w:val="00596F98"/>
    <w:rsid w:val="005A3712"/>
    <w:rsid w:val="005A7D92"/>
    <w:rsid w:val="005B6956"/>
    <w:rsid w:val="005C3215"/>
    <w:rsid w:val="005C68F9"/>
    <w:rsid w:val="005D38E0"/>
    <w:rsid w:val="005D7E75"/>
    <w:rsid w:val="005E55EC"/>
    <w:rsid w:val="005E566B"/>
    <w:rsid w:val="005E5833"/>
    <w:rsid w:val="005E5A71"/>
    <w:rsid w:val="005E64AD"/>
    <w:rsid w:val="005F3186"/>
    <w:rsid w:val="005F32C5"/>
    <w:rsid w:val="005F647B"/>
    <w:rsid w:val="006015DB"/>
    <w:rsid w:val="006075A4"/>
    <w:rsid w:val="00616553"/>
    <w:rsid w:val="0062196B"/>
    <w:rsid w:val="00631C7E"/>
    <w:rsid w:val="00637623"/>
    <w:rsid w:val="00637F5A"/>
    <w:rsid w:val="00643102"/>
    <w:rsid w:val="006474B6"/>
    <w:rsid w:val="00651EC1"/>
    <w:rsid w:val="00656F4A"/>
    <w:rsid w:val="006730DE"/>
    <w:rsid w:val="006862B6"/>
    <w:rsid w:val="006B52CD"/>
    <w:rsid w:val="006E171C"/>
    <w:rsid w:val="006E6CF9"/>
    <w:rsid w:val="006F44F3"/>
    <w:rsid w:val="0070010E"/>
    <w:rsid w:val="007061E7"/>
    <w:rsid w:val="007101DB"/>
    <w:rsid w:val="007206F9"/>
    <w:rsid w:val="00721962"/>
    <w:rsid w:val="007234DB"/>
    <w:rsid w:val="00731D4A"/>
    <w:rsid w:val="00735401"/>
    <w:rsid w:val="00736A72"/>
    <w:rsid w:val="00736EB8"/>
    <w:rsid w:val="00742333"/>
    <w:rsid w:val="0074310B"/>
    <w:rsid w:val="00743873"/>
    <w:rsid w:val="007459DE"/>
    <w:rsid w:val="00745BF4"/>
    <w:rsid w:val="00761B83"/>
    <w:rsid w:val="007679DE"/>
    <w:rsid w:val="00775DAD"/>
    <w:rsid w:val="00781853"/>
    <w:rsid w:val="0079362B"/>
    <w:rsid w:val="007A423E"/>
    <w:rsid w:val="007A66FA"/>
    <w:rsid w:val="007B675F"/>
    <w:rsid w:val="007B6853"/>
    <w:rsid w:val="007B6B69"/>
    <w:rsid w:val="007B7762"/>
    <w:rsid w:val="007C272C"/>
    <w:rsid w:val="007C35BD"/>
    <w:rsid w:val="007D1218"/>
    <w:rsid w:val="007E3512"/>
    <w:rsid w:val="007E4077"/>
    <w:rsid w:val="007F38BC"/>
    <w:rsid w:val="00810911"/>
    <w:rsid w:val="0081694F"/>
    <w:rsid w:val="00825B96"/>
    <w:rsid w:val="00826750"/>
    <w:rsid w:val="00834588"/>
    <w:rsid w:val="00834E96"/>
    <w:rsid w:val="0084718A"/>
    <w:rsid w:val="00854617"/>
    <w:rsid w:val="00855B9D"/>
    <w:rsid w:val="00897361"/>
    <w:rsid w:val="008A10B8"/>
    <w:rsid w:val="008A4A17"/>
    <w:rsid w:val="008A610F"/>
    <w:rsid w:val="008A75B7"/>
    <w:rsid w:val="008B0824"/>
    <w:rsid w:val="008B410F"/>
    <w:rsid w:val="008B6915"/>
    <w:rsid w:val="008C2308"/>
    <w:rsid w:val="008C65C4"/>
    <w:rsid w:val="008D09FD"/>
    <w:rsid w:val="008D0D8A"/>
    <w:rsid w:val="008E43F4"/>
    <w:rsid w:val="008F4638"/>
    <w:rsid w:val="00900E33"/>
    <w:rsid w:val="00907ACA"/>
    <w:rsid w:val="00911F5E"/>
    <w:rsid w:val="00914560"/>
    <w:rsid w:val="00930E66"/>
    <w:rsid w:val="00930F7D"/>
    <w:rsid w:val="009319C3"/>
    <w:rsid w:val="009508C8"/>
    <w:rsid w:val="00955507"/>
    <w:rsid w:val="00962A44"/>
    <w:rsid w:val="00962ED5"/>
    <w:rsid w:val="0097037C"/>
    <w:rsid w:val="00972922"/>
    <w:rsid w:val="0097296E"/>
    <w:rsid w:val="0098742D"/>
    <w:rsid w:val="009A2E28"/>
    <w:rsid w:val="009A701F"/>
    <w:rsid w:val="009B3178"/>
    <w:rsid w:val="009B7050"/>
    <w:rsid w:val="009E132D"/>
    <w:rsid w:val="009E1E99"/>
    <w:rsid w:val="009E7AE0"/>
    <w:rsid w:val="009F721A"/>
    <w:rsid w:val="00A01D40"/>
    <w:rsid w:val="00A06DF8"/>
    <w:rsid w:val="00A11BB9"/>
    <w:rsid w:val="00A14236"/>
    <w:rsid w:val="00A1512F"/>
    <w:rsid w:val="00A1538B"/>
    <w:rsid w:val="00A34AC1"/>
    <w:rsid w:val="00A43ECE"/>
    <w:rsid w:val="00A446C3"/>
    <w:rsid w:val="00A62FF5"/>
    <w:rsid w:val="00A674B8"/>
    <w:rsid w:val="00A701EC"/>
    <w:rsid w:val="00A84D2F"/>
    <w:rsid w:val="00AA060E"/>
    <w:rsid w:val="00AB0C50"/>
    <w:rsid w:val="00AC3A51"/>
    <w:rsid w:val="00AC7E1B"/>
    <w:rsid w:val="00AD1B4B"/>
    <w:rsid w:val="00AD7AF2"/>
    <w:rsid w:val="00AE203D"/>
    <w:rsid w:val="00AE5A63"/>
    <w:rsid w:val="00AF320D"/>
    <w:rsid w:val="00AF64BE"/>
    <w:rsid w:val="00B036A0"/>
    <w:rsid w:val="00B05F93"/>
    <w:rsid w:val="00B13DAD"/>
    <w:rsid w:val="00B20255"/>
    <w:rsid w:val="00B35012"/>
    <w:rsid w:val="00B413F2"/>
    <w:rsid w:val="00B547AA"/>
    <w:rsid w:val="00B607F4"/>
    <w:rsid w:val="00B61E34"/>
    <w:rsid w:val="00B70BFD"/>
    <w:rsid w:val="00B71BA2"/>
    <w:rsid w:val="00B76631"/>
    <w:rsid w:val="00B8021A"/>
    <w:rsid w:val="00B90377"/>
    <w:rsid w:val="00B93AA2"/>
    <w:rsid w:val="00B9532F"/>
    <w:rsid w:val="00BA0187"/>
    <w:rsid w:val="00BA2DAC"/>
    <w:rsid w:val="00BA37F1"/>
    <w:rsid w:val="00BB5043"/>
    <w:rsid w:val="00BB7CC9"/>
    <w:rsid w:val="00BC543D"/>
    <w:rsid w:val="00BC70A8"/>
    <w:rsid w:val="00BD42BD"/>
    <w:rsid w:val="00BD4631"/>
    <w:rsid w:val="00BE261D"/>
    <w:rsid w:val="00BE383E"/>
    <w:rsid w:val="00BE5772"/>
    <w:rsid w:val="00BE5FB7"/>
    <w:rsid w:val="00C01018"/>
    <w:rsid w:val="00C044FC"/>
    <w:rsid w:val="00C10AB1"/>
    <w:rsid w:val="00C15B50"/>
    <w:rsid w:val="00C3405B"/>
    <w:rsid w:val="00C43B5B"/>
    <w:rsid w:val="00C475D0"/>
    <w:rsid w:val="00C50A11"/>
    <w:rsid w:val="00C52168"/>
    <w:rsid w:val="00C525F7"/>
    <w:rsid w:val="00C631F0"/>
    <w:rsid w:val="00C6490B"/>
    <w:rsid w:val="00C859C5"/>
    <w:rsid w:val="00C870ED"/>
    <w:rsid w:val="00CA6359"/>
    <w:rsid w:val="00CB343A"/>
    <w:rsid w:val="00CC1829"/>
    <w:rsid w:val="00CD0B6C"/>
    <w:rsid w:val="00CD2E98"/>
    <w:rsid w:val="00CE24A2"/>
    <w:rsid w:val="00CE330D"/>
    <w:rsid w:val="00CE73C3"/>
    <w:rsid w:val="00CF32FD"/>
    <w:rsid w:val="00CF34B7"/>
    <w:rsid w:val="00CF43C5"/>
    <w:rsid w:val="00CF745A"/>
    <w:rsid w:val="00D04B8A"/>
    <w:rsid w:val="00D2770B"/>
    <w:rsid w:val="00D3082C"/>
    <w:rsid w:val="00D30886"/>
    <w:rsid w:val="00D42811"/>
    <w:rsid w:val="00D4495C"/>
    <w:rsid w:val="00D61003"/>
    <w:rsid w:val="00D6279B"/>
    <w:rsid w:val="00D84AD3"/>
    <w:rsid w:val="00D85533"/>
    <w:rsid w:val="00D864BF"/>
    <w:rsid w:val="00D95779"/>
    <w:rsid w:val="00DA0333"/>
    <w:rsid w:val="00DA6C7B"/>
    <w:rsid w:val="00DB1EC7"/>
    <w:rsid w:val="00DB2E48"/>
    <w:rsid w:val="00DB5E03"/>
    <w:rsid w:val="00DC411D"/>
    <w:rsid w:val="00DC4E6F"/>
    <w:rsid w:val="00DC5EB9"/>
    <w:rsid w:val="00DD3040"/>
    <w:rsid w:val="00DD41EB"/>
    <w:rsid w:val="00DD6BB2"/>
    <w:rsid w:val="00DE0AAF"/>
    <w:rsid w:val="00DE724D"/>
    <w:rsid w:val="00DF3F9E"/>
    <w:rsid w:val="00E01EC3"/>
    <w:rsid w:val="00E11FA1"/>
    <w:rsid w:val="00E12E47"/>
    <w:rsid w:val="00E15ABF"/>
    <w:rsid w:val="00E16B34"/>
    <w:rsid w:val="00E26132"/>
    <w:rsid w:val="00E35D35"/>
    <w:rsid w:val="00E35FA7"/>
    <w:rsid w:val="00E421A5"/>
    <w:rsid w:val="00E43B15"/>
    <w:rsid w:val="00E475DA"/>
    <w:rsid w:val="00E54A21"/>
    <w:rsid w:val="00E54CB1"/>
    <w:rsid w:val="00E62590"/>
    <w:rsid w:val="00E7157E"/>
    <w:rsid w:val="00E84069"/>
    <w:rsid w:val="00E8457A"/>
    <w:rsid w:val="00E9321D"/>
    <w:rsid w:val="00EA015E"/>
    <w:rsid w:val="00EA1D39"/>
    <w:rsid w:val="00EA32AE"/>
    <w:rsid w:val="00EA582D"/>
    <w:rsid w:val="00EA6561"/>
    <w:rsid w:val="00EA70CE"/>
    <w:rsid w:val="00EA76D2"/>
    <w:rsid w:val="00EB2A6B"/>
    <w:rsid w:val="00EC01F1"/>
    <w:rsid w:val="00ED4A79"/>
    <w:rsid w:val="00ED6365"/>
    <w:rsid w:val="00EE1FAE"/>
    <w:rsid w:val="00EE2EE9"/>
    <w:rsid w:val="00EE62D1"/>
    <w:rsid w:val="00EF7D4A"/>
    <w:rsid w:val="00F13A4C"/>
    <w:rsid w:val="00F15A7D"/>
    <w:rsid w:val="00F35AA0"/>
    <w:rsid w:val="00F36907"/>
    <w:rsid w:val="00F41AC6"/>
    <w:rsid w:val="00F43F83"/>
    <w:rsid w:val="00F46EA3"/>
    <w:rsid w:val="00F47F91"/>
    <w:rsid w:val="00F5047C"/>
    <w:rsid w:val="00F67F11"/>
    <w:rsid w:val="00F73866"/>
    <w:rsid w:val="00F753C2"/>
    <w:rsid w:val="00F778BE"/>
    <w:rsid w:val="00F85E53"/>
    <w:rsid w:val="00F863BE"/>
    <w:rsid w:val="00F87305"/>
    <w:rsid w:val="00FA0C0E"/>
    <w:rsid w:val="00FA3081"/>
    <w:rsid w:val="00FA7127"/>
    <w:rsid w:val="00FA7F04"/>
    <w:rsid w:val="00FB3792"/>
    <w:rsid w:val="00FC1D58"/>
    <w:rsid w:val="00FC610B"/>
    <w:rsid w:val="00FD2505"/>
    <w:rsid w:val="00FE43AB"/>
    <w:rsid w:val="00FF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9D5D1-B93B-4210-AE10-BF12158A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1E5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1E5B"/>
  </w:style>
  <w:style w:type="paragraph" w:styleId="a5">
    <w:name w:val="header"/>
    <w:basedOn w:val="a"/>
    <w:link w:val="a6"/>
    <w:uiPriority w:val="99"/>
    <w:unhideWhenUsed/>
    <w:rsid w:val="00241E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E5B"/>
  </w:style>
  <w:style w:type="character" w:styleId="a7">
    <w:name w:val="page number"/>
    <w:basedOn w:val="a0"/>
    <w:rsid w:val="00241E5B"/>
  </w:style>
  <w:style w:type="paragraph" w:styleId="a8">
    <w:name w:val="Balloon Text"/>
    <w:basedOn w:val="a"/>
    <w:link w:val="a9"/>
    <w:uiPriority w:val="99"/>
    <w:semiHidden/>
    <w:unhideWhenUsed/>
    <w:rsid w:val="00775D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DAD"/>
    <w:rPr>
      <w:rFonts w:ascii="Tahoma" w:hAnsi="Tahoma" w:cs="Tahoma"/>
      <w:sz w:val="16"/>
      <w:szCs w:val="16"/>
    </w:rPr>
  </w:style>
  <w:style w:type="paragraph" w:customStyle="1" w:styleId="Default">
    <w:name w:val="Default"/>
    <w:rsid w:val="00AE5A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List Paragraph"/>
    <w:basedOn w:val="a"/>
    <w:uiPriority w:val="34"/>
    <w:qFormat/>
    <w:rsid w:val="003B7C58"/>
    <w:pPr>
      <w:ind w:left="720"/>
      <w:contextualSpacing/>
    </w:pPr>
  </w:style>
  <w:style w:type="character" w:styleId="ab">
    <w:name w:val="Hyperlink"/>
    <w:basedOn w:val="a0"/>
    <w:uiPriority w:val="99"/>
    <w:unhideWhenUsed/>
    <w:rsid w:val="00656F4A"/>
    <w:rPr>
      <w:color w:val="0000FF" w:themeColor="hyperlink"/>
      <w:u w:val="single"/>
    </w:rPr>
  </w:style>
  <w:style w:type="paragraph" w:styleId="ac">
    <w:name w:val="Revision"/>
    <w:hidden/>
    <w:uiPriority w:val="99"/>
    <w:semiHidden/>
    <w:rsid w:val="00FA3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5924&amp;dst=9200" TargetMode="External"/><Relationship Id="rId117" Type="http://schemas.openxmlformats.org/officeDocument/2006/relationships/hyperlink" Target="https://login.consultant.ru/link/?req=doc&amp;base=LAW&amp;n=472800&amp;dst=13986" TargetMode="External"/><Relationship Id="rId21" Type="http://schemas.openxmlformats.org/officeDocument/2006/relationships/hyperlink" Target="https://login.consultant.ru/link/?req=doc&amp;base=ARB&amp;n=264000" TargetMode="External"/><Relationship Id="rId42" Type="http://schemas.openxmlformats.org/officeDocument/2006/relationships/hyperlink" Target="https://login.consultant.ru/link/?req=doc&amp;base=RLAW368&amp;n=180946&amp;dst=100013" TargetMode="External"/><Relationship Id="rId47" Type="http://schemas.openxmlformats.org/officeDocument/2006/relationships/hyperlink" Target="https://login.consultant.ru/link/?req=doc&amp;base=LAW&amp;n=436907&amp;dst=9202" TargetMode="External"/><Relationship Id="rId63" Type="http://schemas.openxmlformats.org/officeDocument/2006/relationships/hyperlink" Target="https://login.consultant.ru/link/?req=doc&amp;base=LAW&amp;n=453624&amp;dst=4989" TargetMode="External"/><Relationship Id="rId68" Type="http://schemas.openxmlformats.org/officeDocument/2006/relationships/hyperlink" Target="https://login.consultant.ru/link/?req=doc&amp;base=LAW&amp;n=454212" TargetMode="External"/><Relationship Id="rId84" Type="http://schemas.openxmlformats.org/officeDocument/2006/relationships/hyperlink" Target="https://login.consultant.ru/link/?req=doc&amp;base=LAW&amp;n=472800&amp;dst=21414" TargetMode="External"/><Relationship Id="rId89" Type="http://schemas.openxmlformats.org/officeDocument/2006/relationships/hyperlink" Target="https://login.consultant.ru/link/?req=doc&amp;base=LAW&amp;n=472800&amp;dst=20549" TargetMode="External"/><Relationship Id="rId112" Type="http://schemas.openxmlformats.org/officeDocument/2006/relationships/hyperlink" Target="https://login.consultant.ru/link/?req=doc&amp;base=LAW&amp;n=472800&amp;dst=13982" TargetMode="External"/><Relationship Id="rId16" Type="http://schemas.openxmlformats.org/officeDocument/2006/relationships/hyperlink" Target="https://login.consultant.ru/link/?req=doc&amp;base=LAW&amp;n=199487&amp;dst=100052" TargetMode="External"/><Relationship Id="rId107" Type="http://schemas.openxmlformats.org/officeDocument/2006/relationships/hyperlink" Target="https://login.consultant.ru/link/?req=doc&amp;base=LAW&amp;n=472800&amp;dst=13987" TargetMode="External"/><Relationship Id="rId11" Type="http://schemas.openxmlformats.org/officeDocument/2006/relationships/hyperlink" Target="https://login.consultant.ru/link/?req=doc&amp;base=LAW&amp;n=436907&amp;dst=102082" TargetMode="External"/><Relationship Id="rId32" Type="http://schemas.openxmlformats.org/officeDocument/2006/relationships/hyperlink" Target="https://login.consultant.ru/link/?req=doc&amp;base=LAW&amp;n=445924&amp;dst=13982" TargetMode="External"/><Relationship Id="rId37" Type="http://schemas.openxmlformats.org/officeDocument/2006/relationships/hyperlink" Target="https://login.consultant.ru/link/?req=doc&amp;base=LAW&amp;n=367700" TargetMode="External"/><Relationship Id="rId53" Type="http://schemas.openxmlformats.org/officeDocument/2006/relationships/hyperlink" Target="https://login.consultant.ru/link/?req=doc&amp;base=LAW&amp;n=367700" TargetMode="External"/><Relationship Id="rId58" Type="http://schemas.openxmlformats.org/officeDocument/2006/relationships/hyperlink" Target="https://login.consultant.ru/link/?req=doc&amp;base=LAW&amp;n=453624&amp;dst=1354" TargetMode="External"/><Relationship Id="rId74" Type="http://schemas.openxmlformats.org/officeDocument/2006/relationships/hyperlink" Target="https://login.consultant.ru/link/?req=doc&amp;base=LAW&amp;n=453624&amp;dst=17536" TargetMode="External"/><Relationship Id="rId79" Type="http://schemas.openxmlformats.org/officeDocument/2006/relationships/hyperlink" Target="https://login.consultant.ru/link/?req=doc&amp;base=QUEST&amp;n=171792" TargetMode="External"/><Relationship Id="rId102" Type="http://schemas.openxmlformats.org/officeDocument/2006/relationships/hyperlink" Target="https://login.consultant.ru/link/?req=doc&amp;base=LAW&amp;n=472800&amp;dst=10300" TargetMode="External"/><Relationship Id="rId123" Type="http://schemas.openxmlformats.org/officeDocument/2006/relationships/hyperlink" Target="https://login.consultant.ru/link/?req=doc&amp;base=LAW&amp;n=472800&amp;dst=13982"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login.consultant.ru/link/?req=doc&amp;base=LAW&amp;n=472800&amp;dst=24246" TargetMode="External"/><Relationship Id="rId95" Type="http://schemas.openxmlformats.org/officeDocument/2006/relationships/hyperlink" Target="https://login.consultant.ru/link/?req=doc&amp;base=LAW&amp;n=472800&amp;dst=21414" TargetMode="External"/><Relationship Id="rId19" Type="http://schemas.openxmlformats.org/officeDocument/2006/relationships/hyperlink" Target="https://login.consultant.ru/link/?req=doc&amp;base=LAW&amp;n=85588&amp;dst=100116" TargetMode="External"/><Relationship Id="rId14" Type="http://schemas.openxmlformats.org/officeDocument/2006/relationships/hyperlink" Target="https://login.consultant.ru/link/?req=doc&amp;base=LAW&amp;n=199487&amp;dst=100026" TargetMode="External"/><Relationship Id="rId22" Type="http://schemas.openxmlformats.org/officeDocument/2006/relationships/hyperlink" Target="https://login.consultant.ru/link/?req=doc&amp;base=LAW&amp;n=445924&amp;dst=9200" TargetMode="External"/><Relationship Id="rId27" Type="http://schemas.openxmlformats.org/officeDocument/2006/relationships/hyperlink" Target="https://login.consultant.ru/link/?req=doc&amp;base=LAW&amp;n=445924&amp;dst=9219" TargetMode="External"/><Relationship Id="rId30" Type="http://schemas.openxmlformats.org/officeDocument/2006/relationships/hyperlink" Target="https://login.consultant.ru/link/?req=doc&amp;base=LAW&amp;n=445924&amp;dst=10300" TargetMode="External"/><Relationship Id="rId35" Type="http://schemas.openxmlformats.org/officeDocument/2006/relationships/hyperlink" Target="https://login.consultant.ru/link/?req=doc&amp;base=RLAW368&amp;n=180946&amp;dst=100013" TargetMode="External"/><Relationship Id="rId43" Type="http://schemas.openxmlformats.org/officeDocument/2006/relationships/hyperlink" Target="https://login.consultant.ru/link/?req=doc&amp;base=LAW&amp;n=436907&amp;dst=18383" TargetMode="External"/><Relationship Id="rId48" Type="http://schemas.openxmlformats.org/officeDocument/2006/relationships/hyperlink" Target="https://login.consultant.ru/link/?req=doc&amp;base=LAW&amp;n=436907&amp;dst=13982" TargetMode="External"/><Relationship Id="rId56" Type="http://schemas.openxmlformats.org/officeDocument/2006/relationships/hyperlink" Target="https://login.consultant.ru/link/?req=doc&amp;base=LAW&amp;n=453624&amp;dst=17536" TargetMode="External"/><Relationship Id="rId64" Type="http://schemas.openxmlformats.org/officeDocument/2006/relationships/hyperlink" Target="https://login.consultant.ru/link/?req=doc&amp;base=MOB&amp;n=364526" TargetMode="External"/><Relationship Id="rId69" Type="http://schemas.openxmlformats.org/officeDocument/2006/relationships/hyperlink" Target="https://login.consultant.ru/link/?req=doc&amp;base=LAW&amp;n=454212&amp;dst=100620" TargetMode="External"/><Relationship Id="rId77" Type="http://schemas.openxmlformats.org/officeDocument/2006/relationships/hyperlink" Target="https://login.consultant.ru/link/?req=doc&amp;base=ARB&amp;n=562757" TargetMode="External"/><Relationship Id="rId100" Type="http://schemas.openxmlformats.org/officeDocument/2006/relationships/hyperlink" Target="https://login.consultant.ru/link/?req=doc&amp;base=LAW&amp;n=472800&amp;dst=18380" TargetMode="External"/><Relationship Id="rId105" Type="http://schemas.openxmlformats.org/officeDocument/2006/relationships/hyperlink" Target="https://login.consultant.ru/link/?req=doc&amp;base=LAW&amp;n=472800&amp;dst=24743" TargetMode="External"/><Relationship Id="rId113" Type="http://schemas.openxmlformats.org/officeDocument/2006/relationships/hyperlink" Target="https://login.consultant.ru/link/?req=doc&amp;base=LAW&amp;n=472800&amp;dst=9202" TargetMode="External"/><Relationship Id="rId118" Type="http://schemas.openxmlformats.org/officeDocument/2006/relationships/hyperlink" Target="https://login.consultant.ru/link/?req=doc&amp;base=LAW&amp;n=472800&amp;dst=9200" TargetMode="External"/><Relationship Id="rId126" Type="http://schemas.openxmlformats.org/officeDocument/2006/relationships/footer" Target="footer1.xml"/><Relationship Id="rId8" Type="http://schemas.openxmlformats.org/officeDocument/2006/relationships/hyperlink" Target="https://login.consultant.ru/link/?req=doc&amp;base=RAPS015&amp;n=253738" TargetMode="External"/><Relationship Id="rId51" Type="http://schemas.openxmlformats.org/officeDocument/2006/relationships/hyperlink" Target="https://login.consultant.ru/link/?req=doc&amp;base=LAW&amp;n=420782&amp;dst=100613" TargetMode="External"/><Relationship Id="rId72" Type="http://schemas.openxmlformats.org/officeDocument/2006/relationships/hyperlink" Target="https://login.consultant.ru/link/?req=doc&amp;base=LAW&amp;n=454212&amp;dst=1127" TargetMode="External"/><Relationship Id="rId80" Type="http://schemas.openxmlformats.org/officeDocument/2006/relationships/hyperlink" Target="https://login.consultant.ru/link/?req=doc&amp;base=LAW&amp;n=453624&amp;dst=17536" TargetMode="External"/><Relationship Id="rId85" Type="http://schemas.openxmlformats.org/officeDocument/2006/relationships/hyperlink" Target="https://login.consultant.ru/link/?req=doc&amp;base=LAW&amp;n=472800&amp;dst=9200" TargetMode="External"/><Relationship Id="rId93" Type="http://schemas.openxmlformats.org/officeDocument/2006/relationships/hyperlink" Target="https://login.consultant.ru/link/?req=doc&amp;base=LAW&amp;n=472800&amp;dst=208" TargetMode="External"/><Relationship Id="rId98" Type="http://schemas.openxmlformats.org/officeDocument/2006/relationships/hyperlink" Target="https://login.consultant.ru/link/?req=doc&amp;base=LAW&amp;n=472800&amp;dst=9188" TargetMode="External"/><Relationship Id="rId121" Type="http://schemas.openxmlformats.org/officeDocument/2006/relationships/hyperlink" Target="https://login.consultant.ru/link/?req=doc&amp;base=RLAW417&amp;n=107322&amp;dst=100025" TargetMode="External"/><Relationship Id="rId3" Type="http://schemas.openxmlformats.org/officeDocument/2006/relationships/settings" Target="settings.xml"/><Relationship Id="rId12" Type="http://schemas.openxmlformats.org/officeDocument/2006/relationships/hyperlink" Target="https://login.consultant.ru/link/?req=doc&amp;base=LAW&amp;n=436907&amp;dst=9189" TargetMode="External"/><Relationship Id="rId17" Type="http://schemas.openxmlformats.org/officeDocument/2006/relationships/hyperlink" Target="https://login.consultant.ru/link/?req=doc&amp;base=LAW&amp;n=199487&amp;dst=100012" TargetMode="External"/><Relationship Id="rId25" Type="http://schemas.openxmlformats.org/officeDocument/2006/relationships/hyperlink" Target="https://login.consultant.ru/link/?req=doc&amp;base=LAW&amp;n=445924&amp;dst=18383" TargetMode="External"/><Relationship Id="rId33" Type="http://schemas.openxmlformats.org/officeDocument/2006/relationships/hyperlink" Target="https://login.consultant.ru/link/?req=doc&amp;base=LAW&amp;n=445924&amp;dst=18527" TargetMode="External"/><Relationship Id="rId38" Type="http://schemas.openxmlformats.org/officeDocument/2006/relationships/hyperlink" Target="https://login.consultant.ru/link/?req=doc&amp;base=LAW&amp;n=445924&amp;dst=9200" TargetMode="External"/><Relationship Id="rId46" Type="http://schemas.openxmlformats.org/officeDocument/2006/relationships/hyperlink" Target="https://login.consultant.ru/link/?req=doc&amp;base=LAW&amp;n=436907&amp;dst=10300" TargetMode="External"/><Relationship Id="rId59" Type="http://schemas.openxmlformats.org/officeDocument/2006/relationships/hyperlink" Target="https://login.consultant.ru/link/?req=doc&amp;base=LAW&amp;n=453624&amp;dst=20705" TargetMode="External"/><Relationship Id="rId67" Type="http://schemas.openxmlformats.org/officeDocument/2006/relationships/hyperlink" Target="https://login.consultant.ru/link/?req=doc&amp;base=LAW&amp;n=453624&amp;dst=1354" TargetMode="External"/><Relationship Id="rId103" Type="http://schemas.openxmlformats.org/officeDocument/2006/relationships/hyperlink" Target="https://login.consultant.ru/link/?req=doc&amp;base=LAW&amp;n=472800&amp;dst=9202" TargetMode="External"/><Relationship Id="rId108" Type="http://schemas.openxmlformats.org/officeDocument/2006/relationships/hyperlink" Target="https://login.consultant.ru/link/?req=doc&amp;base=LAW&amp;n=472800&amp;dst=20170" TargetMode="External"/><Relationship Id="rId116" Type="http://schemas.openxmlformats.org/officeDocument/2006/relationships/hyperlink" Target="https://login.consultant.ru/link/?req=doc&amp;base=LAW&amp;n=472800&amp;dst=9200" TargetMode="External"/><Relationship Id="rId124" Type="http://schemas.openxmlformats.org/officeDocument/2006/relationships/header" Target="header1.xml"/><Relationship Id="rId20" Type="http://schemas.openxmlformats.org/officeDocument/2006/relationships/hyperlink" Target="https://login.consultant.ru/link/?req=doc&amp;base=LAW&amp;n=126133" TargetMode="External"/><Relationship Id="rId41" Type="http://schemas.openxmlformats.org/officeDocument/2006/relationships/hyperlink" Target="https://login.consultant.ru/link/?req=doc&amp;base=LAW&amp;n=445924&amp;dst=9200" TargetMode="External"/><Relationship Id="rId54" Type="http://schemas.openxmlformats.org/officeDocument/2006/relationships/hyperlink" Target="https://login.consultant.ru/link/?req=doc&amp;base=ARB&amp;n=535651" TargetMode="External"/><Relationship Id="rId62" Type="http://schemas.openxmlformats.org/officeDocument/2006/relationships/hyperlink" Target="https://login.consultant.ru/link/?req=doc&amp;base=LAW&amp;n=453624&amp;dst=18732" TargetMode="External"/><Relationship Id="rId70" Type="http://schemas.openxmlformats.org/officeDocument/2006/relationships/hyperlink" Target="https://login.consultant.ru/link/?req=doc&amp;base=LAW&amp;n=454212&amp;dst=58" TargetMode="External"/><Relationship Id="rId75" Type="http://schemas.openxmlformats.org/officeDocument/2006/relationships/hyperlink" Target="https://login.consultant.ru/link/?req=doc&amp;base=ARB&amp;n=420268" TargetMode="External"/><Relationship Id="rId83" Type="http://schemas.openxmlformats.org/officeDocument/2006/relationships/hyperlink" Target="https://login.consultant.ru/link/?req=doc&amp;base=LAW&amp;n=472800&amp;dst=9188" TargetMode="External"/><Relationship Id="rId88" Type="http://schemas.openxmlformats.org/officeDocument/2006/relationships/hyperlink" Target="https://login.consultant.ru/link/?req=doc&amp;base=LAW&amp;n=472800" TargetMode="External"/><Relationship Id="rId91" Type="http://schemas.openxmlformats.org/officeDocument/2006/relationships/hyperlink" Target="https://login.consultant.ru/link/?req=doc&amp;base=LAW&amp;n=472800&amp;dst=197" TargetMode="External"/><Relationship Id="rId96" Type="http://schemas.openxmlformats.org/officeDocument/2006/relationships/hyperlink" Target="https://login.consultant.ru/link/?req=doc&amp;base=LAW&amp;n=472800&amp;dst=4219" TargetMode="External"/><Relationship Id="rId111" Type="http://schemas.openxmlformats.org/officeDocument/2006/relationships/hyperlink" Target="https://login.consultant.ru/link/?req=doc&amp;base=LAW&amp;n=472800&amp;dst=9202"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199487&amp;dst=100140" TargetMode="External"/><Relationship Id="rId23" Type="http://schemas.openxmlformats.org/officeDocument/2006/relationships/hyperlink" Target="consultantplus://offline/ref=2627A6C22A753788295C69D29FA0D83DD54E323283CA3C30348F582757A3A80B82ABC46E49A670F76BF6D6513E1564i7zCG" TargetMode="External"/><Relationship Id="rId28" Type="http://schemas.openxmlformats.org/officeDocument/2006/relationships/hyperlink" Target="https://login.consultant.ru/link/?req=doc&amp;base=LAW&amp;n=445924&amp;dst=13981" TargetMode="External"/><Relationship Id="rId36" Type="http://schemas.openxmlformats.org/officeDocument/2006/relationships/hyperlink" Target="https://login.consultant.ru/link/?req=doc&amp;base=LAW&amp;n=446193&amp;dst=100571" TargetMode="External"/><Relationship Id="rId49" Type="http://schemas.openxmlformats.org/officeDocument/2006/relationships/hyperlink" Target="https://login.consultant.ru/link/?req=doc&amp;base=LAW&amp;n=436907&amp;dst=18527" TargetMode="External"/><Relationship Id="rId57" Type="http://schemas.openxmlformats.org/officeDocument/2006/relationships/hyperlink" Target="https://login.consultant.ru/link/?req=doc&amp;base=LAW&amp;n=453624&amp;dst=6375" TargetMode="External"/><Relationship Id="rId106" Type="http://schemas.openxmlformats.org/officeDocument/2006/relationships/hyperlink" Target="https://login.consultant.ru/link/?req=doc&amp;base=LAW&amp;n=472800&amp;dst=10300" TargetMode="External"/><Relationship Id="rId114" Type="http://schemas.openxmlformats.org/officeDocument/2006/relationships/hyperlink" Target="https://login.consultant.ru/link/?req=doc&amp;base=LAW&amp;n=472800&amp;dst=13982" TargetMode="External"/><Relationship Id="rId119" Type="http://schemas.openxmlformats.org/officeDocument/2006/relationships/hyperlink" Target="https://login.consultant.ru/link/?req=doc&amp;base=LAW&amp;n=472800&amp;dst=9763" TargetMode="External"/><Relationship Id="rId127" Type="http://schemas.openxmlformats.org/officeDocument/2006/relationships/fontTable" Target="fontTable.xml"/><Relationship Id="rId10" Type="http://schemas.openxmlformats.org/officeDocument/2006/relationships/hyperlink" Target="https://login.consultant.ru/link/?req=doc&amp;base=LAW&amp;n=436907&amp;dst=18381" TargetMode="External"/><Relationship Id="rId31" Type="http://schemas.openxmlformats.org/officeDocument/2006/relationships/hyperlink" Target="https://login.consultant.ru/link/?req=doc&amp;base=LAW&amp;n=445924&amp;dst=9202" TargetMode="External"/><Relationship Id="rId44" Type="http://schemas.openxmlformats.org/officeDocument/2006/relationships/hyperlink" Target="https://login.consultant.ru/link/?req=doc&amp;base=LAW&amp;n=436907&amp;dst=9200" TargetMode="External"/><Relationship Id="rId52" Type="http://schemas.openxmlformats.org/officeDocument/2006/relationships/hyperlink" Target="https://login.consultant.ru/link/?req=doc&amp;base=RLAW368&amp;n=133680" TargetMode="External"/><Relationship Id="rId60" Type="http://schemas.openxmlformats.org/officeDocument/2006/relationships/hyperlink" Target="https://login.consultant.ru/link/?req=doc&amp;base=LAW&amp;n=453624&amp;dst=20696" TargetMode="External"/><Relationship Id="rId65" Type="http://schemas.openxmlformats.org/officeDocument/2006/relationships/hyperlink" Target="https://login.consultant.ru/link/?req=doc&amp;base=LAW&amp;n=453354&amp;dst=100549" TargetMode="External"/><Relationship Id="rId73" Type="http://schemas.openxmlformats.org/officeDocument/2006/relationships/hyperlink" Target="https://login.consultant.ru/link/?req=doc&amp;base=LAW&amp;n=454207&amp;dst=100102" TargetMode="External"/><Relationship Id="rId78" Type="http://schemas.openxmlformats.org/officeDocument/2006/relationships/hyperlink" Target="https://login.consultant.ru/link/?req=doc&amp;base=LAW&amp;n=454007" TargetMode="External"/><Relationship Id="rId81" Type="http://schemas.openxmlformats.org/officeDocument/2006/relationships/hyperlink" Target="https://login.consultant.ru/link/?req=doc&amp;base=ARB&amp;n=420268" TargetMode="External"/><Relationship Id="rId86" Type="http://schemas.openxmlformats.org/officeDocument/2006/relationships/hyperlink" Target="https://login.consultant.ru/link/?req=doc&amp;base=LAW&amp;n=482731&amp;dst=101883" TargetMode="External"/><Relationship Id="rId94" Type="http://schemas.openxmlformats.org/officeDocument/2006/relationships/hyperlink" Target="https://login.consultant.ru/link/?req=doc&amp;base=LAW&amp;n=472800&amp;dst=18380" TargetMode="External"/><Relationship Id="rId99" Type="http://schemas.openxmlformats.org/officeDocument/2006/relationships/hyperlink" Target="https://login.consultant.ru/link/?req=doc&amp;base=LAW&amp;n=472800&amp;dst=9188" TargetMode="External"/><Relationship Id="rId101" Type="http://schemas.openxmlformats.org/officeDocument/2006/relationships/hyperlink" Target="https://login.consultant.ru/link/?req=doc&amp;base=LAW&amp;n=472800&amp;dst=9200" TargetMode="External"/><Relationship Id="rId122" Type="http://schemas.openxmlformats.org/officeDocument/2006/relationships/hyperlink" Target="https://login.consultant.ru/link/?req=doc&amp;base=LAW&amp;n=472800&amp;dst=9202" TargetMode="External"/><Relationship Id="rId4" Type="http://schemas.openxmlformats.org/officeDocument/2006/relationships/webSettings" Target="webSettings.xml"/><Relationship Id="rId9" Type="http://schemas.openxmlformats.org/officeDocument/2006/relationships/hyperlink" Target="https://login.consultant.ru/link/?req=doc&amp;base=ASSK&amp;n=1537609" TargetMode="External"/><Relationship Id="rId13" Type="http://schemas.openxmlformats.org/officeDocument/2006/relationships/hyperlink" Target="https://login.consultant.ru/link/?req=doc&amp;base=LAW&amp;n=436411&amp;dst=437" TargetMode="External"/><Relationship Id="rId18" Type="http://schemas.openxmlformats.org/officeDocument/2006/relationships/hyperlink" Target="https://login.consultant.ru/link/?req=doc&amp;base=LAW&amp;n=296977&amp;dst=100143" TargetMode="External"/><Relationship Id="rId39" Type="http://schemas.openxmlformats.org/officeDocument/2006/relationships/hyperlink" Target="https://login.consultant.ru/link/?req=doc&amp;base=RLAW368&amp;n=179007&amp;dst=53" TargetMode="External"/><Relationship Id="rId109" Type="http://schemas.openxmlformats.org/officeDocument/2006/relationships/hyperlink" Target="https://login.consultant.ru/link/?req=doc&amp;base=RLAW417&amp;n=115550" TargetMode="External"/><Relationship Id="rId34" Type="http://schemas.openxmlformats.org/officeDocument/2006/relationships/hyperlink" Target="https://login.consultant.ru/link/?req=doc&amp;base=RLAW368&amp;n=180946" TargetMode="External"/><Relationship Id="rId50" Type="http://schemas.openxmlformats.org/officeDocument/2006/relationships/hyperlink" Target="https://login.consultant.ru/link/?req=doc&amp;base=RLAW368&amp;n=178577" TargetMode="External"/><Relationship Id="rId55" Type="http://schemas.openxmlformats.org/officeDocument/2006/relationships/hyperlink" Target="https://login.consultant.ru/link/?req=doc&amp;base=ARB&amp;n=569918" TargetMode="External"/><Relationship Id="rId76" Type="http://schemas.openxmlformats.org/officeDocument/2006/relationships/hyperlink" Target="https://login.consultant.ru/link/?req=doc&amp;base=ARB&amp;n=529532" TargetMode="External"/><Relationship Id="rId97" Type="http://schemas.openxmlformats.org/officeDocument/2006/relationships/hyperlink" Target="https://login.consultant.ru/link/?req=doc&amp;base=LAW&amp;n=472800&amp;dst=9200" TargetMode="External"/><Relationship Id="rId104" Type="http://schemas.openxmlformats.org/officeDocument/2006/relationships/hyperlink" Target="https://login.consultant.ru/link/?req=doc&amp;base=LAW&amp;n=472800&amp;dst=13982" TargetMode="External"/><Relationship Id="rId120" Type="http://schemas.openxmlformats.org/officeDocument/2006/relationships/hyperlink" Target="https://login.consultant.ru/link/?req=doc&amp;base=LAW&amp;n=472800&amp;dst=25280" TargetMode="External"/><Relationship Id="rId125" Type="http://schemas.openxmlformats.org/officeDocument/2006/relationships/header" Target="header2.xml"/><Relationship Id="rId7" Type="http://schemas.openxmlformats.org/officeDocument/2006/relationships/hyperlink" Target="https://login.consultant.ru/link/?req=doc&amp;base=ASSK&amp;n=1537609" TargetMode="External"/><Relationship Id="rId71" Type="http://schemas.openxmlformats.org/officeDocument/2006/relationships/hyperlink" Target="https://login.consultant.ru/link/?req=doc&amp;base=LAW&amp;n=454212&amp;dst=67" TargetMode="External"/><Relationship Id="rId92" Type="http://schemas.openxmlformats.org/officeDocument/2006/relationships/hyperlink" Target="https://login.consultant.ru/link/?req=doc&amp;base=LAW&amp;n=472800&amp;dst=4517" TargetMode="External"/><Relationship Id="rId2" Type="http://schemas.openxmlformats.org/officeDocument/2006/relationships/styles" Target="styles.xml"/><Relationship Id="rId29" Type="http://schemas.openxmlformats.org/officeDocument/2006/relationships/hyperlink" Target="https://login.consultant.ru/link/?req=doc&amp;base=LAW&amp;n=445924&amp;dst=9200" TargetMode="External"/><Relationship Id="rId24" Type="http://schemas.openxmlformats.org/officeDocument/2006/relationships/hyperlink" Target="https://login.consultant.ru/link/?req=doc&amp;base=LAW&amp;n=422242" TargetMode="External"/><Relationship Id="rId40" Type="http://schemas.openxmlformats.org/officeDocument/2006/relationships/hyperlink" Target="https://login.consultant.ru/link/?req=doc&amp;base=RLAW368&amp;n=179007&amp;dst=53" TargetMode="External"/><Relationship Id="rId45" Type="http://schemas.openxmlformats.org/officeDocument/2006/relationships/hyperlink" Target="https://login.consultant.ru/link/?req=doc&amp;base=LAW&amp;n=436907&amp;dst=9219" TargetMode="External"/><Relationship Id="rId66" Type="http://schemas.openxmlformats.org/officeDocument/2006/relationships/hyperlink" Target="https://login.consultant.ru/link/?req=doc&amp;base=LAW&amp;n=453624&amp;dst=17536" TargetMode="External"/><Relationship Id="rId87" Type="http://schemas.openxmlformats.org/officeDocument/2006/relationships/hyperlink" Target="https://login.consultant.ru/link/?req=doc&amp;base=LAW&amp;n=472800&amp;dst=20548" TargetMode="External"/><Relationship Id="rId110" Type="http://schemas.openxmlformats.org/officeDocument/2006/relationships/hyperlink" Target="https://login.consultant.ru/link/?req=doc&amp;base=LAW&amp;n=472800&amp;dst=9200" TargetMode="External"/><Relationship Id="rId115" Type="http://schemas.openxmlformats.org/officeDocument/2006/relationships/hyperlink" Target="https://login.consultant.ru/link/?req=doc&amp;base=LAW&amp;n=472800&amp;dst=13981" TargetMode="External"/><Relationship Id="rId61" Type="http://schemas.openxmlformats.org/officeDocument/2006/relationships/hyperlink" Target="https://login.consultant.ru/link/?req=doc&amp;base=LAW&amp;n=453624&amp;dst=20702" TargetMode="External"/><Relationship Id="rId82" Type="http://schemas.openxmlformats.org/officeDocument/2006/relationships/hyperlink" Target="https://login.consultant.ru/link/?req=doc&amp;base=LAW&amp;n=472800&amp;dst=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5768-CD56-4350-8947-76CBBDB4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8019</Words>
  <Characters>45710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Мкртумян Артём Рубенович</dc:creator>
  <cp:lastModifiedBy>Мальцев Евгений Владиславович</cp:lastModifiedBy>
  <cp:revision>2</cp:revision>
  <cp:lastPrinted>2025-02-13T11:27:00Z</cp:lastPrinted>
  <dcterms:created xsi:type="dcterms:W3CDTF">2025-02-17T12:40:00Z</dcterms:created>
  <dcterms:modified xsi:type="dcterms:W3CDTF">2025-02-17T12:40:00Z</dcterms:modified>
</cp:coreProperties>
</file>