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72" w:rsidRPr="006C30F5" w:rsidRDefault="00431271">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p>
    <w:p w:rsidR="00966909" w:rsidRDefault="00966909" w:rsidP="00966909">
      <w:pPr>
        <w:pStyle w:val="ConsPlusNormal"/>
        <w:jc w:val="right"/>
        <w:rPr>
          <w:rFonts w:ascii="Times New Roman" w:hAnsi="Times New Roman" w:cs="Times New Roman"/>
          <w:sz w:val="24"/>
          <w:szCs w:val="24"/>
        </w:rPr>
      </w:pPr>
    </w:p>
    <w:p w:rsidR="002B2C72" w:rsidRPr="006C30F5" w:rsidRDefault="002B2C72">
      <w:pPr>
        <w:pStyle w:val="ConsPlusNormal"/>
        <w:jc w:val="both"/>
        <w:rPr>
          <w:rFonts w:ascii="Times New Roman" w:hAnsi="Times New Roman" w:cs="Times New Roman"/>
          <w:sz w:val="24"/>
          <w:szCs w:val="24"/>
        </w:rPr>
      </w:pPr>
    </w:p>
    <w:p w:rsidR="00966909" w:rsidRPr="00630E29" w:rsidRDefault="00966909" w:rsidP="00966909">
      <w:pPr>
        <w:pStyle w:val="ConsPlusTitle"/>
        <w:jc w:val="center"/>
        <w:rPr>
          <w:rFonts w:ascii="Times New Roman" w:hAnsi="Times New Roman" w:cs="Times New Roman"/>
          <w:sz w:val="24"/>
          <w:szCs w:val="24"/>
        </w:rPr>
      </w:pPr>
      <w:bookmarkStart w:id="0" w:name="P235"/>
      <w:bookmarkEnd w:id="0"/>
      <w:r w:rsidRPr="00630E29">
        <w:rPr>
          <w:rFonts w:ascii="Times New Roman" w:hAnsi="Times New Roman" w:cs="Times New Roman"/>
          <w:sz w:val="24"/>
          <w:szCs w:val="24"/>
        </w:rPr>
        <w:t>РЕЕСТРЫ</w:t>
      </w:r>
    </w:p>
    <w:p w:rsidR="006E57EF" w:rsidRPr="00630E29" w:rsidRDefault="00966909" w:rsidP="00966909">
      <w:pPr>
        <w:pStyle w:val="ConsPlusTitle"/>
        <w:jc w:val="center"/>
        <w:rPr>
          <w:rFonts w:ascii="Times New Roman" w:hAnsi="Times New Roman" w:cs="Times New Roman"/>
          <w:sz w:val="24"/>
          <w:szCs w:val="24"/>
        </w:rPr>
      </w:pPr>
      <w:r w:rsidRPr="00630E29">
        <w:rPr>
          <w:rFonts w:ascii="Times New Roman" w:hAnsi="Times New Roman" w:cs="Times New Roman"/>
          <w:sz w:val="24"/>
          <w:szCs w:val="24"/>
        </w:rPr>
        <w:t>ДОКУМЕНТОВ, ПРЕДУСМОТРЕННЫЕ ПОДПУНКТАМИ 1, 2, 3, 4 ПУНКТА 11.1 СТАТЬИ 201 НАЛОГОВОГО КОДЕКСА РОССИЙСКОЙ ФЕДЕРАЦИИ</w:t>
      </w:r>
    </w:p>
    <w:p w:rsidR="00966909" w:rsidRDefault="00966909" w:rsidP="00966909">
      <w:pPr>
        <w:pStyle w:val="ConsPlusTitle"/>
        <w:jc w:val="center"/>
        <w:rPr>
          <w:rFonts w:ascii="Times New Roman" w:hAnsi="Times New Roman" w:cs="Times New Roman"/>
          <w:b w:val="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70"/>
        <w:gridCol w:w="7101"/>
      </w:tblGrid>
      <w:tr w:rsidR="00290B54" w:rsidRPr="00CE7CA3" w:rsidTr="007F589D">
        <w:tc>
          <w:tcPr>
            <w:tcW w:w="9071" w:type="dxa"/>
            <w:gridSpan w:val="2"/>
            <w:tcBorders>
              <w:top w:val="nil"/>
              <w:left w:val="nil"/>
              <w:bottom w:val="nil"/>
              <w:right w:val="nil"/>
            </w:tcBorders>
          </w:tcPr>
          <w:p w:rsidR="00290B54" w:rsidRPr="00CE7CA3" w:rsidRDefault="00290B54" w:rsidP="007F589D">
            <w:pPr>
              <w:pStyle w:val="ConsPlusNormal"/>
              <w:rPr>
                <w:rFonts w:ascii="Times New Roman" w:hAnsi="Times New Roman" w:cs="Times New Roman"/>
                <w:sz w:val="24"/>
                <w:szCs w:val="24"/>
              </w:rPr>
            </w:pPr>
            <w:r w:rsidRPr="00CE7CA3">
              <w:rPr>
                <w:rFonts w:ascii="Times New Roman" w:hAnsi="Times New Roman" w:cs="Times New Roman"/>
                <w:sz w:val="24"/>
                <w:szCs w:val="24"/>
              </w:rPr>
              <w:t>к декларации по акцизам на этиловый спирт,</w:t>
            </w:r>
          </w:p>
          <w:p w:rsidR="00290B54" w:rsidRPr="00CE7CA3" w:rsidRDefault="00290B54" w:rsidP="007F589D">
            <w:pPr>
              <w:pStyle w:val="ConsPlusNormal"/>
              <w:rPr>
                <w:rFonts w:ascii="Times New Roman" w:hAnsi="Times New Roman" w:cs="Times New Roman"/>
                <w:sz w:val="24"/>
                <w:szCs w:val="24"/>
              </w:rPr>
            </w:pPr>
            <w:r w:rsidRPr="00CE7CA3">
              <w:rPr>
                <w:rFonts w:ascii="Times New Roman" w:hAnsi="Times New Roman" w:cs="Times New Roman"/>
                <w:sz w:val="24"/>
                <w:szCs w:val="24"/>
              </w:rPr>
              <w:t>алкогольную и (или) подакцизную спиртосодержащую продукцию, а также на виноград за налоговый период (код):</w:t>
            </w:r>
          </w:p>
        </w:tc>
      </w:tr>
      <w:tr w:rsidR="00073017" w:rsidRPr="00CE7CA3" w:rsidTr="007F589D">
        <w:tc>
          <w:tcPr>
            <w:tcW w:w="9071" w:type="dxa"/>
            <w:gridSpan w:val="2"/>
            <w:tcBorders>
              <w:top w:val="nil"/>
              <w:left w:val="nil"/>
              <w:bottom w:val="nil"/>
              <w:right w:val="nil"/>
            </w:tcBorders>
          </w:tcPr>
          <w:p w:rsidR="00073017" w:rsidRPr="00CE7CA3" w:rsidRDefault="00073017" w:rsidP="007F589D">
            <w:pPr>
              <w:pStyle w:val="ConsPlusNormal"/>
              <w:rPr>
                <w:rFonts w:ascii="Times New Roman" w:hAnsi="Times New Roman" w:cs="Times New Roman"/>
                <w:sz w:val="24"/>
                <w:szCs w:val="24"/>
              </w:rPr>
            </w:pPr>
            <w:r>
              <w:rPr>
                <w:rFonts w:ascii="Times New Roman" w:hAnsi="Times New Roman" w:cs="Times New Roman"/>
                <w:sz w:val="24"/>
                <w:szCs w:val="24"/>
              </w:rPr>
              <w:t>Налоговый период (код)</w:t>
            </w:r>
          </w:p>
        </w:tc>
      </w:tr>
      <w:tr w:rsidR="00290B54" w:rsidRPr="00CE7CA3" w:rsidTr="007F589D">
        <w:tc>
          <w:tcPr>
            <w:tcW w:w="9071" w:type="dxa"/>
            <w:gridSpan w:val="2"/>
            <w:tcBorders>
              <w:top w:val="nil"/>
              <w:left w:val="nil"/>
              <w:bottom w:val="nil"/>
              <w:right w:val="nil"/>
            </w:tcBorders>
          </w:tcPr>
          <w:p w:rsidR="00290B54" w:rsidRPr="00CE7CA3" w:rsidRDefault="00290B54" w:rsidP="007F589D">
            <w:pPr>
              <w:pStyle w:val="ConsPlusNormal"/>
              <w:rPr>
                <w:rFonts w:ascii="Times New Roman" w:hAnsi="Times New Roman" w:cs="Times New Roman"/>
                <w:sz w:val="24"/>
                <w:szCs w:val="24"/>
              </w:rPr>
            </w:pPr>
            <w:bookmarkStart w:id="1" w:name="P51"/>
            <w:bookmarkEnd w:id="1"/>
            <w:r w:rsidRPr="00CE7CA3">
              <w:rPr>
                <w:rFonts w:ascii="Times New Roman" w:hAnsi="Times New Roman" w:cs="Times New Roman"/>
                <w:sz w:val="24"/>
                <w:szCs w:val="24"/>
              </w:rPr>
              <w:t>Отчетный год:</w:t>
            </w:r>
          </w:p>
        </w:tc>
      </w:tr>
      <w:tr w:rsidR="00290B54" w:rsidRPr="00CE7CA3" w:rsidTr="007F589D">
        <w:tc>
          <w:tcPr>
            <w:tcW w:w="9071" w:type="dxa"/>
            <w:gridSpan w:val="2"/>
            <w:tcBorders>
              <w:top w:val="nil"/>
              <w:left w:val="nil"/>
              <w:bottom w:val="nil"/>
              <w:right w:val="nil"/>
            </w:tcBorders>
          </w:tcPr>
          <w:p w:rsidR="00290B54" w:rsidRPr="00CE7CA3" w:rsidRDefault="00290B54" w:rsidP="007F589D">
            <w:pPr>
              <w:pStyle w:val="ConsPlusNormal"/>
              <w:rPr>
                <w:rFonts w:ascii="Times New Roman" w:hAnsi="Times New Roman" w:cs="Times New Roman"/>
                <w:sz w:val="24"/>
                <w:szCs w:val="24"/>
              </w:rPr>
            </w:pPr>
            <w:bookmarkStart w:id="2" w:name="P52"/>
            <w:bookmarkEnd w:id="2"/>
            <w:r w:rsidRPr="00CE7CA3">
              <w:rPr>
                <w:rFonts w:ascii="Times New Roman" w:hAnsi="Times New Roman" w:cs="Times New Roman"/>
                <w:sz w:val="24"/>
                <w:szCs w:val="24"/>
              </w:rPr>
              <w:t>Номер корректировки:</w:t>
            </w:r>
          </w:p>
        </w:tc>
      </w:tr>
      <w:tr w:rsidR="00290B54" w:rsidRPr="00CE7CA3" w:rsidTr="007F589D">
        <w:tc>
          <w:tcPr>
            <w:tcW w:w="9071" w:type="dxa"/>
            <w:gridSpan w:val="2"/>
            <w:tcBorders>
              <w:top w:val="nil"/>
              <w:left w:val="nil"/>
              <w:bottom w:val="nil"/>
              <w:right w:val="nil"/>
            </w:tcBorders>
          </w:tcPr>
          <w:p w:rsidR="00290B54" w:rsidRPr="00CE7CA3" w:rsidRDefault="00290B54" w:rsidP="007F589D">
            <w:pPr>
              <w:pStyle w:val="ConsPlusNormal"/>
              <w:jc w:val="both"/>
              <w:rPr>
                <w:rFonts w:ascii="Times New Roman" w:hAnsi="Times New Roman" w:cs="Times New Roman"/>
                <w:sz w:val="24"/>
                <w:szCs w:val="24"/>
              </w:rPr>
            </w:pPr>
            <w:bookmarkStart w:id="3" w:name="P53"/>
            <w:bookmarkEnd w:id="3"/>
            <w:r w:rsidRPr="00CE7CA3">
              <w:rPr>
                <w:rFonts w:ascii="Times New Roman" w:hAnsi="Times New Roman" w:cs="Times New Roman"/>
                <w:sz w:val="24"/>
                <w:szCs w:val="24"/>
              </w:rPr>
              <w:t>Налогоплательщик</w:t>
            </w:r>
          </w:p>
        </w:tc>
      </w:tr>
      <w:tr w:rsidR="00290B54" w:rsidRPr="00CE7CA3" w:rsidTr="007F589D">
        <w:tc>
          <w:tcPr>
            <w:tcW w:w="1970" w:type="dxa"/>
            <w:tcBorders>
              <w:top w:val="nil"/>
              <w:left w:val="nil"/>
              <w:bottom w:val="nil"/>
              <w:right w:val="nil"/>
            </w:tcBorders>
          </w:tcPr>
          <w:p w:rsidR="00290B54" w:rsidRPr="00CE7CA3" w:rsidRDefault="00290B54" w:rsidP="007F589D">
            <w:pPr>
              <w:pStyle w:val="ConsPlusNormal"/>
              <w:jc w:val="both"/>
              <w:rPr>
                <w:rFonts w:ascii="Times New Roman" w:hAnsi="Times New Roman" w:cs="Times New Roman"/>
                <w:sz w:val="24"/>
                <w:szCs w:val="24"/>
              </w:rPr>
            </w:pPr>
            <w:bookmarkStart w:id="4" w:name="P54"/>
            <w:bookmarkEnd w:id="4"/>
            <w:r w:rsidRPr="00CE7CA3">
              <w:rPr>
                <w:rFonts w:ascii="Times New Roman" w:hAnsi="Times New Roman" w:cs="Times New Roman"/>
                <w:sz w:val="24"/>
                <w:szCs w:val="24"/>
              </w:rPr>
              <w:t>ИНН:</w:t>
            </w:r>
          </w:p>
        </w:tc>
        <w:tc>
          <w:tcPr>
            <w:tcW w:w="7101" w:type="dxa"/>
            <w:tcBorders>
              <w:top w:val="nil"/>
              <w:left w:val="nil"/>
              <w:bottom w:val="nil"/>
              <w:right w:val="nil"/>
            </w:tcBorders>
          </w:tcPr>
          <w:p w:rsidR="00290B54" w:rsidRPr="00CE7CA3" w:rsidRDefault="00290B54" w:rsidP="007F589D">
            <w:pPr>
              <w:pStyle w:val="ConsPlusNormal"/>
              <w:jc w:val="both"/>
              <w:rPr>
                <w:rFonts w:ascii="Times New Roman" w:hAnsi="Times New Roman" w:cs="Times New Roman"/>
                <w:sz w:val="24"/>
                <w:szCs w:val="24"/>
              </w:rPr>
            </w:pPr>
            <w:bookmarkStart w:id="5" w:name="P55"/>
            <w:bookmarkEnd w:id="5"/>
            <w:r w:rsidRPr="00CE7CA3">
              <w:rPr>
                <w:rFonts w:ascii="Times New Roman" w:hAnsi="Times New Roman" w:cs="Times New Roman"/>
                <w:sz w:val="24"/>
                <w:szCs w:val="24"/>
              </w:rPr>
              <w:t>КПП:</w:t>
            </w:r>
          </w:p>
        </w:tc>
      </w:tr>
      <w:tr w:rsidR="00290B54" w:rsidRPr="00CE7CA3" w:rsidTr="007F589D">
        <w:tc>
          <w:tcPr>
            <w:tcW w:w="9071" w:type="dxa"/>
            <w:gridSpan w:val="2"/>
            <w:tcBorders>
              <w:top w:val="nil"/>
              <w:left w:val="nil"/>
              <w:bottom w:val="nil"/>
              <w:right w:val="nil"/>
            </w:tcBorders>
          </w:tcPr>
          <w:p w:rsidR="00290B54" w:rsidRPr="00CE7CA3" w:rsidRDefault="00290B54" w:rsidP="007F589D">
            <w:pPr>
              <w:pStyle w:val="ConsPlusNormal"/>
              <w:jc w:val="both"/>
              <w:rPr>
                <w:rFonts w:ascii="Times New Roman" w:hAnsi="Times New Roman" w:cs="Times New Roman"/>
                <w:sz w:val="24"/>
                <w:szCs w:val="24"/>
              </w:rPr>
            </w:pPr>
            <w:bookmarkStart w:id="6" w:name="P56"/>
            <w:bookmarkEnd w:id="6"/>
            <w:r w:rsidRPr="00CE7CA3">
              <w:rPr>
                <w:rFonts w:ascii="Times New Roman" w:hAnsi="Times New Roman" w:cs="Times New Roman"/>
                <w:sz w:val="24"/>
                <w:szCs w:val="24"/>
              </w:rPr>
              <w:t>Наименование налогоплательщика:</w:t>
            </w:r>
          </w:p>
        </w:tc>
      </w:tr>
      <w:tr w:rsidR="00290B54" w:rsidRPr="00CE7CA3" w:rsidTr="007F589D">
        <w:tc>
          <w:tcPr>
            <w:tcW w:w="9071" w:type="dxa"/>
            <w:gridSpan w:val="2"/>
            <w:tcBorders>
              <w:top w:val="nil"/>
              <w:left w:val="nil"/>
              <w:bottom w:val="nil"/>
              <w:right w:val="nil"/>
            </w:tcBorders>
          </w:tcPr>
          <w:p w:rsidR="00290B54" w:rsidRPr="00CE7CA3" w:rsidRDefault="00290B54" w:rsidP="007F589D">
            <w:pPr>
              <w:pStyle w:val="ConsPlusNormal"/>
              <w:jc w:val="both"/>
              <w:rPr>
                <w:rFonts w:ascii="Times New Roman" w:hAnsi="Times New Roman" w:cs="Times New Roman"/>
                <w:sz w:val="24"/>
                <w:szCs w:val="24"/>
              </w:rPr>
            </w:pPr>
            <w:r w:rsidRPr="00CE7CA3">
              <w:rPr>
                <w:rFonts w:ascii="Times New Roman" w:hAnsi="Times New Roman" w:cs="Times New Roman"/>
                <w:sz w:val="24"/>
                <w:szCs w:val="24"/>
              </w:rPr>
              <w:t>Форма реорганизации (ликвидация) (код):</w:t>
            </w:r>
          </w:p>
        </w:tc>
      </w:tr>
      <w:tr w:rsidR="00290B54" w:rsidRPr="00CE7CA3" w:rsidTr="007F589D">
        <w:tc>
          <w:tcPr>
            <w:tcW w:w="9071" w:type="dxa"/>
            <w:gridSpan w:val="2"/>
            <w:tcBorders>
              <w:top w:val="nil"/>
              <w:left w:val="nil"/>
              <w:bottom w:val="nil"/>
              <w:right w:val="nil"/>
            </w:tcBorders>
          </w:tcPr>
          <w:p w:rsidR="00290B54" w:rsidRPr="00CE7CA3" w:rsidRDefault="00290B54" w:rsidP="007F589D">
            <w:pPr>
              <w:pStyle w:val="ConsPlusNormal"/>
              <w:jc w:val="both"/>
              <w:rPr>
                <w:rFonts w:ascii="Times New Roman" w:hAnsi="Times New Roman" w:cs="Times New Roman"/>
                <w:sz w:val="24"/>
                <w:szCs w:val="24"/>
              </w:rPr>
            </w:pPr>
            <w:bookmarkStart w:id="7" w:name="P58"/>
            <w:bookmarkEnd w:id="7"/>
            <w:r w:rsidRPr="00CE7CA3">
              <w:rPr>
                <w:rFonts w:ascii="Times New Roman" w:hAnsi="Times New Roman" w:cs="Times New Roman"/>
                <w:sz w:val="24"/>
                <w:szCs w:val="24"/>
              </w:rPr>
              <w:t>ИНН/КПП реорганизованной организации:</w:t>
            </w:r>
          </w:p>
        </w:tc>
      </w:tr>
    </w:tbl>
    <w:p w:rsidR="00290B54" w:rsidRDefault="00290B54" w:rsidP="00966909">
      <w:pPr>
        <w:pStyle w:val="ConsPlusTitle"/>
        <w:jc w:val="center"/>
        <w:rPr>
          <w:rFonts w:ascii="Times New Roman" w:hAnsi="Times New Roman" w:cs="Times New Roman"/>
          <w:b w:val="0"/>
          <w:sz w:val="24"/>
          <w:szCs w:val="24"/>
        </w:rPr>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436756"/>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290B54">
      <w:pPr>
        <w:jc w:val="right"/>
      </w:pPr>
    </w:p>
    <w:p w:rsidR="00290B54" w:rsidRDefault="00290B54" w:rsidP="00436756">
      <w:pPr>
        <w:jc w:val="center"/>
      </w:pPr>
    </w:p>
    <w:p w:rsidR="00290B54" w:rsidRDefault="00290B54" w:rsidP="00436756">
      <w:pPr>
        <w:sectPr w:rsidR="00290B54" w:rsidSect="008370D7">
          <w:headerReference w:type="even" r:id="rId8"/>
          <w:headerReference w:type="default" r:id="rId9"/>
          <w:headerReference w:type="first" r:id="rId10"/>
          <w:footerReference w:type="first" r:id="rId11"/>
          <w:footnotePr>
            <w:numRestart w:val="eachPage"/>
          </w:footnotePr>
          <w:type w:val="continuous"/>
          <w:pgSz w:w="11906" w:h="16838" w:code="9"/>
          <w:pgMar w:top="1134" w:right="851" w:bottom="1134" w:left="1418" w:header="720" w:footer="720" w:gutter="0"/>
          <w:cols w:space="708"/>
          <w:titlePg/>
          <w:docGrid w:linePitch="360"/>
        </w:sectPr>
      </w:pPr>
    </w:p>
    <w:p w:rsidR="00290B54" w:rsidRPr="00290B54" w:rsidRDefault="00290B54" w:rsidP="00290B54">
      <w:pPr>
        <w:jc w:val="right"/>
        <w:rPr>
          <w:sz w:val="24"/>
          <w:szCs w:val="24"/>
        </w:rPr>
      </w:pPr>
      <w:r w:rsidRPr="00290B54">
        <w:rPr>
          <w:sz w:val="24"/>
          <w:szCs w:val="24"/>
        </w:rPr>
        <w:lastRenderedPageBreak/>
        <w:t>Таблица 1</w:t>
      </w:r>
    </w:p>
    <w:p w:rsidR="00966909" w:rsidRPr="00966909" w:rsidRDefault="00966909" w:rsidP="00966909">
      <w:pPr>
        <w:pStyle w:val="ConsPlusTitle"/>
        <w:jc w:val="center"/>
        <w:rPr>
          <w:rFonts w:ascii="Times New Roman" w:hAnsi="Times New Roman" w:cs="Times New Roman"/>
          <w:b w:val="0"/>
          <w:sz w:val="24"/>
          <w:szCs w:val="24"/>
        </w:rPr>
      </w:pPr>
    </w:p>
    <w:p w:rsidR="009D02F5" w:rsidRPr="00290B54" w:rsidRDefault="0043713A" w:rsidP="00290B54">
      <w:pPr>
        <w:jc w:val="center"/>
        <w:rPr>
          <w:rFonts w:eastAsiaTheme="minorEastAsia"/>
          <w:b/>
          <w:sz w:val="24"/>
          <w:szCs w:val="24"/>
        </w:rPr>
      </w:pPr>
      <w:hyperlink r:id="rId12" w:history="1">
        <w:r w:rsidR="00290B54" w:rsidRPr="00290B54">
          <w:rPr>
            <w:b/>
            <w:color w:val="000000"/>
            <w:sz w:val="24"/>
            <w:szCs w:val="24"/>
          </w:rPr>
          <w:t>Счета-фактуры, выставленные организациями, реализующими фармацевтическую субстанцию спирта этилового, налогоплательщику - покупателю фармацевтической субстанции спирта этилового, имеющему свидетельство, предусмотренное подпунктом 5 пункта 1 статьи 179.2 Налогового кодекса Российской Федерации</w:t>
        </w:r>
      </w:hyperlink>
    </w:p>
    <w:p w:rsidR="00966909" w:rsidRPr="00290B54" w:rsidRDefault="00966909" w:rsidP="00966909">
      <w:pPr>
        <w:rPr>
          <w:rFonts w:eastAsiaTheme="minorEastAsia"/>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237"/>
        <w:gridCol w:w="1232"/>
        <w:gridCol w:w="1290"/>
        <w:gridCol w:w="897"/>
        <w:gridCol w:w="815"/>
        <w:gridCol w:w="992"/>
        <w:gridCol w:w="887"/>
        <w:gridCol w:w="1031"/>
        <w:gridCol w:w="1031"/>
        <w:gridCol w:w="1304"/>
        <w:gridCol w:w="1333"/>
        <w:gridCol w:w="1077"/>
      </w:tblGrid>
      <w:tr w:rsidR="00F971AF" w:rsidRPr="00290B54" w:rsidTr="00F971AF">
        <w:trPr>
          <w:trHeight w:val="392"/>
        </w:trPr>
        <w:tc>
          <w:tcPr>
            <w:tcW w:w="1470" w:type="dxa"/>
            <w:vMerge w:val="restart"/>
            <w:vAlign w:val="center"/>
          </w:tcPr>
          <w:p w:rsidR="00F971AF" w:rsidRPr="00290B54" w:rsidRDefault="00F971AF" w:rsidP="00436756">
            <w:pPr>
              <w:widowControl/>
              <w:autoSpaceDE/>
              <w:autoSpaceDN/>
              <w:adjustRightInd/>
              <w:jc w:val="center"/>
              <w:rPr>
                <w:color w:val="000000"/>
                <w:sz w:val="24"/>
                <w:szCs w:val="24"/>
              </w:rPr>
            </w:pPr>
            <w:r w:rsidRPr="00F971AF">
              <w:rPr>
                <w:color w:val="000000"/>
                <w:sz w:val="24"/>
                <w:szCs w:val="24"/>
              </w:rPr>
              <w:t>С</w:t>
            </w:r>
            <w:r>
              <w:rPr>
                <w:color w:val="000000"/>
                <w:sz w:val="24"/>
                <w:szCs w:val="24"/>
              </w:rPr>
              <w:t xml:space="preserve">умма налога, принятая к вычету </w:t>
            </w:r>
            <w:r w:rsidRPr="00F971AF">
              <w:rPr>
                <w:color w:val="000000"/>
                <w:sz w:val="24"/>
                <w:szCs w:val="24"/>
              </w:rPr>
              <w:t xml:space="preserve">согласно </w:t>
            </w:r>
            <w:proofErr w:type="spellStart"/>
            <w:r w:rsidRPr="00F971AF">
              <w:rPr>
                <w:color w:val="000000"/>
                <w:sz w:val="24"/>
                <w:szCs w:val="24"/>
              </w:rPr>
              <w:t>пп</w:t>
            </w:r>
            <w:proofErr w:type="spellEnd"/>
            <w:r w:rsidRPr="00F971AF">
              <w:rPr>
                <w:color w:val="000000"/>
                <w:sz w:val="24"/>
                <w:szCs w:val="24"/>
              </w:rPr>
              <w:t>. 11.1 п. 1 ст. 200 НК РФ (акциз) по коду показателя 30050</w:t>
            </w:r>
          </w:p>
        </w:tc>
        <w:tc>
          <w:tcPr>
            <w:tcW w:w="1237" w:type="dxa"/>
            <w:vMerge w:val="restart"/>
            <w:vAlign w:val="center"/>
          </w:tcPr>
          <w:p w:rsidR="00F971AF" w:rsidRPr="00290B54" w:rsidRDefault="00F971AF" w:rsidP="00436756">
            <w:pPr>
              <w:widowControl/>
              <w:autoSpaceDE/>
              <w:autoSpaceDN/>
              <w:adjustRightInd/>
              <w:jc w:val="center"/>
              <w:rPr>
                <w:color w:val="000000"/>
                <w:sz w:val="24"/>
                <w:szCs w:val="24"/>
              </w:rPr>
            </w:pPr>
            <w:r w:rsidRPr="00F971AF">
              <w:rPr>
                <w:color w:val="000000"/>
                <w:sz w:val="24"/>
                <w:szCs w:val="24"/>
              </w:rPr>
              <w:t>Объем фармацевтической субстанции спирта этилового полученного (оприходованного), всего (литры)</w:t>
            </w:r>
          </w:p>
        </w:tc>
        <w:tc>
          <w:tcPr>
            <w:tcW w:w="1232" w:type="dxa"/>
            <w:vMerge w:val="restart"/>
            <w:vAlign w:val="center"/>
          </w:tcPr>
          <w:p w:rsidR="00F971AF" w:rsidRPr="00290B54" w:rsidRDefault="00F971AF" w:rsidP="00102CA1">
            <w:pPr>
              <w:widowControl/>
              <w:autoSpaceDE/>
              <w:autoSpaceDN/>
              <w:adjustRightInd/>
              <w:jc w:val="center"/>
              <w:rPr>
                <w:color w:val="000000"/>
                <w:sz w:val="24"/>
                <w:szCs w:val="24"/>
              </w:rPr>
            </w:pPr>
            <w:r>
              <w:rPr>
                <w:color w:val="000000"/>
                <w:sz w:val="24"/>
                <w:szCs w:val="24"/>
              </w:rPr>
              <w:t xml:space="preserve">Сумма </w:t>
            </w:r>
            <w:r w:rsidRPr="00F971AF">
              <w:rPr>
                <w:color w:val="000000"/>
                <w:sz w:val="24"/>
                <w:szCs w:val="24"/>
              </w:rPr>
              <w:t>налога, начисленна</w:t>
            </w:r>
            <w:r>
              <w:rPr>
                <w:color w:val="000000"/>
                <w:sz w:val="24"/>
                <w:szCs w:val="24"/>
              </w:rPr>
              <w:t xml:space="preserve">я </w:t>
            </w:r>
            <w:r w:rsidRPr="00F971AF">
              <w:rPr>
                <w:color w:val="000000"/>
                <w:sz w:val="24"/>
                <w:szCs w:val="24"/>
              </w:rPr>
              <w:t xml:space="preserve">согласно </w:t>
            </w:r>
            <w:proofErr w:type="spellStart"/>
            <w:r w:rsidRPr="00F971AF">
              <w:rPr>
                <w:color w:val="000000"/>
                <w:sz w:val="24"/>
                <w:szCs w:val="24"/>
              </w:rPr>
              <w:t>пп</w:t>
            </w:r>
            <w:proofErr w:type="spellEnd"/>
            <w:r w:rsidRPr="00F971AF">
              <w:rPr>
                <w:color w:val="000000"/>
                <w:sz w:val="24"/>
                <w:szCs w:val="24"/>
              </w:rPr>
              <w:t xml:space="preserve">. </w:t>
            </w:r>
            <w:proofErr w:type="gramStart"/>
            <w:r w:rsidRPr="00F971AF">
              <w:rPr>
                <w:color w:val="000000"/>
                <w:sz w:val="24"/>
                <w:szCs w:val="24"/>
              </w:rPr>
              <w:t>20.2  п.</w:t>
            </w:r>
            <w:proofErr w:type="gramEnd"/>
            <w:r w:rsidRPr="00F971AF">
              <w:rPr>
                <w:color w:val="000000"/>
                <w:sz w:val="24"/>
                <w:szCs w:val="24"/>
              </w:rPr>
              <w:t xml:space="preserve"> 1 ст. 182 НК РФ (акциз) по коду показателя 10027</w:t>
            </w:r>
          </w:p>
        </w:tc>
        <w:tc>
          <w:tcPr>
            <w:tcW w:w="3002" w:type="dxa"/>
            <w:gridSpan w:val="3"/>
            <w:vMerge w:val="restart"/>
            <w:shd w:val="clear" w:color="auto" w:fill="auto"/>
            <w:vAlign w:val="center"/>
            <w:hideMark/>
          </w:tcPr>
          <w:p w:rsidR="00F971AF" w:rsidRPr="00290B54" w:rsidRDefault="00F971AF" w:rsidP="00290B54">
            <w:pPr>
              <w:widowControl/>
              <w:autoSpaceDE/>
              <w:autoSpaceDN/>
              <w:adjustRightInd/>
              <w:jc w:val="center"/>
              <w:rPr>
                <w:color w:val="000000"/>
                <w:sz w:val="24"/>
                <w:szCs w:val="24"/>
              </w:rPr>
            </w:pPr>
            <w:r>
              <w:rPr>
                <w:color w:val="000000"/>
                <w:sz w:val="24"/>
                <w:szCs w:val="24"/>
              </w:rPr>
              <w:t>П</w:t>
            </w:r>
            <w:r w:rsidRPr="00290B54">
              <w:rPr>
                <w:color w:val="000000"/>
                <w:sz w:val="24"/>
                <w:szCs w:val="24"/>
              </w:rPr>
              <w:t>оставщик фармацевтичес</w:t>
            </w:r>
            <w:r>
              <w:rPr>
                <w:color w:val="000000"/>
                <w:sz w:val="24"/>
                <w:szCs w:val="24"/>
              </w:rPr>
              <w:t>кой субстанции спирта этилового</w:t>
            </w:r>
          </w:p>
        </w:tc>
        <w:tc>
          <w:tcPr>
            <w:tcW w:w="992" w:type="dxa"/>
            <w:vMerge w:val="restart"/>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Pr>
                <w:color w:val="000000"/>
                <w:sz w:val="24"/>
                <w:szCs w:val="24"/>
              </w:rPr>
              <w:t>N счета-фактуры</w:t>
            </w:r>
          </w:p>
        </w:tc>
        <w:tc>
          <w:tcPr>
            <w:tcW w:w="887" w:type="dxa"/>
            <w:vMerge w:val="restart"/>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102CA1">
              <w:rPr>
                <w:color w:val="000000"/>
                <w:sz w:val="24"/>
                <w:szCs w:val="24"/>
              </w:rPr>
              <w:t>Дата счета-фактуры</w:t>
            </w:r>
          </w:p>
        </w:tc>
        <w:tc>
          <w:tcPr>
            <w:tcW w:w="1031" w:type="dxa"/>
            <w:vMerge w:val="restart"/>
            <w:vAlign w:val="center"/>
          </w:tcPr>
          <w:p w:rsidR="00F971AF" w:rsidRPr="00102CA1" w:rsidRDefault="00F971AF" w:rsidP="00F971AF">
            <w:pPr>
              <w:widowControl/>
              <w:autoSpaceDE/>
              <w:autoSpaceDN/>
              <w:adjustRightInd/>
              <w:jc w:val="center"/>
              <w:rPr>
                <w:color w:val="000000"/>
                <w:sz w:val="24"/>
                <w:szCs w:val="24"/>
              </w:rPr>
            </w:pPr>
            <w:r>
              <w:rPr>
                <w:color w:val="000000"/>
                <w:sz w:val="24"/>
                <w:szCs w:val="24"/>
              </w:rPr>
              <w:t xml:space="preserve">N </w:t>
            </w:r>
            <w:r w:rsidRPr="00F971AF">
              <w:rPr>
                <w:color w:val="000000"/>
                <w:sz w:val="24"/>
                <w:szCs w:val="24"/>
              </w:rPr>
              <w:t>корректировочного счета-фактуры</w:t>
            </w:r>
          </w:p>
        </w:tc>
        <w:tc>
          <w:tcPr>
            <w:tcW w:w="1031" w:type="dxa"/>
            <w:vMerge w:val="restart"/>
            <w:vAlign w:val="center"/>
          </w:tcPr>
          <w:p w:rsidR="00F971AF" w:rsidRPr="00102CA1" w:rsidRDefault="00F971AF" w:rsidP="00F971AF">
            <w:pPr>
              <w:widowControl/>
              <w:autoSpaceDE/>
              <w:autoSpaceDN/>
              <w:adjustRightInd/>
              <w:jc w:val="center"/>
              <w:rPr>
                <w:color w:val="000000"/>
                <w:sz w:val="24"/>
                <w:szCs w:val="24"/>
              </w:rPr>
            </w:pPr>
            <w:r>
              <w:rPr>
                <w:color w:val="000000"/>
                <w:sz w:val="24"/>
                <w:szCs w:val="24"/>
              </w:rPr>
              <w:t xml:space="preserve">Дата </w:t>
            </w:r>
            <w:r w:rsidRPr="00F971AF">
              <w:rPr>
                <w:color w:val="000000"/>
                <w:sz w:val="24"/>
                <w:szCs w:val="24"/>
              </w:rPr>
              <w:t>корректировочного счета-фактуры</w:t>
            </w:r>
          </w:p>
        </w:tc>
        <w:tc>
          <w:tcPr>
            <w:tcW w:w="1304" w:type="dxa"/>
            <w:vMerge w:val="restart"/>
            <w:shd w:val="clear" w:color="auto" w:fill="auto"/>
            <w:vAlign w:val="center"/>
            <w:hideMark/>
          </w:tcPr>
          <w:p w:rsidR="00F971AF" w:rsidRPr="00290B54" w:rsidRDefault="00F971AF" w:rsidP="00290B54">
            <w:pPr>
              <w:widowControl/>
              <w:autoSpaceDE/>
              <w:autoSpaceDN/>
              <w:adjustRightInd/>
              <w:jc w:val="center"/>
              <w:rPr>
                <w:color w:val="000000"/>
                <w:sz w:val="24"/>
                <w:szCs w:val="24"/>
              </w:rPr>
            </w:pPr>
            <w:r w:rsidRPr="00102CA1">
              <w:rPr>
                <w:color w:val="000000"/>
                <w:sz w:val="24"/>
                <w:szCs w:val="24"/>
              </w:rPr>
              <w:t>Объем фармацевтической субстанции спирта этилового по документу (литры)</w:t>
            </w:r>
          </w:p>
        </w:tc>
        <w:tc>
          <w:tcPr>
            <w:tcW w:w="2410" w:type="dxa"/>
            <w:gridSpan w:val="2"/>
            <w:shd w:val="clear" w:color="auto" w:fill="auto"/>
            <w:vAlign w:val="center"/>
            <w:hideMark/>
          </w:tcPr>
          <w:p w:rsidR="00F971AF" w:rsidRPr="00102CA1" w:rsidRDefault="00F971AF" w:rsidP="00290B54">
            <w:pPr>
              <w:jc w:val="center"/>
              <w:rPr>
                <w:i/>
                <w:color w:val="000000"/>
                <w:sz w:val="24"/>
                <w:szCs w:val="24"/>
              </w:rPr>
            </w:pPr>
            <w:proofErr w:type="spellStart"/>
            <w:r w:rsidRPr="00102CA1">
              <w:rPr>
                <w:i/>
                <w:color w:val="000000"/>
                <w:sz w:val="24"/>
                <w:szCs w:val="24"/>
              </w:rPr>
              <w:t>Справочно</w:t>
            </w:r>
            <w:proofErr w:type="spellEnd"/>
          </w:p>
        </w:tc>
      </w:tr>
      <w:tr w:rsidR="00F971AF" w:rsidRPr="00290B54" w:rsidTr="00F971AF">
        <w:trPr>
          <w:trHeight w:val="3733"/>
        </w:trPr>
        <w:tc>
          <w:tcPr>
            <w:tcW w:w="1470" w:type="dxa"/>
            <w:vMerge/>
            <w:vAlign w:val="center"/>
          </w:tcPr>
          <w:p w:rsidR="00F971AF" w:rsidRPr="00436756" w:rsidRDefault="00F971AF" w:rsidP="00436756">
            <w:pPr>
              <w:widowControl/>
              <w:autoSpaceDE/>
              <w:autoSpaceDN/>
              <w:adjustRightInd/>
              <w:jc w:val="center"/>
              <w:rPr>
                <w:color w:val="000000"/>
                <w:sz w:val="24"/>
                <w:szCs w:val="24"/>
              </w:rPr>
            </w:pPr>
          </w:p>
        </w:tc>
        <w:tc>
          <w:tcPr>
            <w:tcW w:w="1237" w:type="dxa"/>
            <w:vMerge/>
            <w:vAlign w:val="center"/>
          </w:tcPr>
          <w:p w:rsidR="00F971AF" w:rsidRPr="00436756" w:rsidRDefault="00F971AF" w:rsidP="00436756">
            <w:pPr>
              <w:widowControl/>
              <w:autoSpaceDE/>
              <w:autoSpaceDN/>
              <w:adjustRightInd/>
              <w:jc w:val="center"/>
              <w:rPr>
                <w:color w:val="000000"/>
                <w:sz w:val="24"/>
                <w:szCs w:val="24"/>
              </w:rPr>
            </w:pPr>
          </w:p>
        </w:tc>
        <w:tc>
          <w:tcPr>
            <w:tcW w:w="1232" w:type="dxa"/>
            <w:vMerge/>
            <w:vAlign w:val="center"/>
          </w:tcPr>
          <w:p w:rsidR="00F971AF" w:rsidRPr="00102CA1" w:rsidRDefault="00F971AF" w:rsidP="00102CA1">
            <w:pPr>
              <w:widowControl/>
              <w:autoSpaceDE/>
              <w:autoSpaceDN/>
              <w:adjustRightInd/>
              <w:jc w:val="center"/>
              <w:rPr>
                <w:color w:val="000000"/>
                <w:sz w:val="24"/>
                <w:szCs w:val="24"/>
              </w:rPr>
            </w:pPr>
          </w:p>
        </w:tc>
        <w:tc>
          <w:tcPr>
            <w:tcW w:w="3002" w:type="dxa"/>
            <w:gridSpan w:val="3"/>
            <w:vMerge/>
            <w:shd w:val="clear" w:color="auto" w:fill="auto"/>
            <w:vAlign w:val="center"/>
          </w:tcPr>
          <w:p w:rsidR="00F971AF" w:rsidRDefault="00F971AF" w:rsidP="00290B54">
            <w:pPr>
              <w:widowControl/>
              <w:autoSpaceDE/>
              <w:autoSpaceDN/>
              <w:adjustRightInd/>
              <w:jc w:val="center"/>
              <w:rPr>
                <w:color w:val="000000"/>
                <w:sz w:val="24"/>
                <w:szCs w:val="24"/>
              </w:rPr>
            </w:pPr>
          </w:p>
        </w:tc>
        <w:tc>
          <w:tcPr>
            <w:tcW w:w="992" w:type="dxa"/>
            <w:vMerge/>
            <w:shd w:val="clear" w:color="auto" w:fill="auto"/>
            <w:vAlign w:val="center"/>
          </w:tcPr>
          <w:p w:rsidR="00F971AF" w:rsidRPr="00102CA1" w:rsidRDefault="00F971AF" w:rsidP="00290B54">
            <w:pPr>
              <w:widowControl/>
              <w:autoSpaceDE/>
              <w:autoSpaceDN/>
              <w:adjustRightInd/>
              <w:jc w:val="center"/>
              <w:rPr>
                <w:color w:val="000000"/>
                <w:sz w:val="24"/>
                <w:szCs w:val="24"/>
              </w:rPr>
            </w:pPr>
          </w:p>
        </w:tc>
        <w:tc>
          <w:tcPr>
            <w:tcW w:w="887" w:type="dxa"/>
            <w:vMerge/>
            <w:shd w:val="clear" w:color="auto" w:fill="auto"/>
            <w:vAlign w:val="center"/>
          </w:tcPr>
          <w:p w:rsidR="00F971AF" w:rsidRPr="00102CA1" w:rsidRDefault="00F971AF" w:rsidP="00290B54">
            <w:pPr>
              <w:widowControl/>
              <w:autoSpaceDE/>
              <w:autoSpaceDN/>
              <w:adjustRightInd/>
              <w:jc w:val="center"/>
              <w:rPr>
                <w:color w:val="000000"/>
                <w:sz w:val="24"/>
                <w:szCs w:val="24"/>
              </w:rPr>
            </w:pPr>
          </w:p>
        </w:tc>
        <w:tc>
          <w:tcPr>
            <w:tcW w:w="1031" w:type="dxa"/>
            <w:vMerge/>
          </w:tcPr>
          <w:p w:rsidR="00F971AF" w:rsidRPr="00102CA1" w:rsidRDefault="00F971AF" w:rsidP="00290B54">
            <w:pPr>
              <w:widowControl/>
              <w:autoSpaceDE/>
              <w:autoSpaceDN/>
              <w:adjustRightInd/>
              <w:jc w:val="center"/>
              <w:rPr>
                <w:color w:val="000000"/>
                <w:sz w:val="24"/>
                <w:szCs w:val="24"/>
              </w:rPr>
            </w:pPr>
          </w:p>
        </w:tc>
        <w:tc>
          <w:tcPr>
            <w:tcW w:w="1031" w:type="dxa"/>
            <w:vMerge/>
          </w:tcPr>
          <w:p w:rsidR="00F971AF" w:rsidRPr="00102CA1" w:rsidRDefault="00F971AF" w:rsidP="00290B54">
            <w:pPr>
              <w:widowControl/>
              <w:autoSpaceDE/>
              <w:autoSpaceDN/>
              <w:adjustRightInd/>
              <w:jc w:val="center"/>
              <w:rPr>
                <w:color w:val="000000"/>
                <w:sz w:val="24"/>
                <w:szCs w:val="24"/>
              </w:rPr>
            </w:pPr>
          </w:p>
        </w:tc>
        <w:tc>
          <w:tcPr>
            <w:tcW w:w="1304" w:type="dxa"/>
            <w:vMerge/>
            <w:shd w:val="clear" w:color="auto" w:fill="auto"/>
            <w:vAlign w:val="center"/>
          </w:tcPr>
          <w:p w:rsidR="00F971AF" w:rsidRPr="00102CA1" w:rsidRDefault="00F971AF" w:rsidP="00290B54">
            <w:pPr>
              <w:widowControl/>
              <w:autoSpaceDE/>
              <w:autoSpaceDN/>
              <w:adjustRightInd/>
              <w:jc w:val="center"/>
              <w:rPr>
                <w:color w:val="000000"/>
                <w:sz w:val="24"/>
                <w:szCs w:val="24"/>
              </w:rPr>
            </w:pPr>
          </w:p>
        </w:tc>
        <w:tc>
          <w:tcPr>
            <w:tcW w:w="1333" w:type="dxa"/>
            <w:vMerge w:val="restart"/>
            <w:shd w:val="clear" w:color="auto" w:fill="auto"/>
            <w:vAlign w:val="center"/>
          </w:tcPr>
          <w:p w:rsidR="00F971AF" w:rsidRPr="00290B54" w:rsidRDefault="00F971AF" w:rsidP="00290B54">
            <w:pPr>
              <w:jc w:val="center"/>
              <w:rPr>
                <w:color w:val="000000"/>
                <w:sz w:val="24"/>
                <w:szCs w:val="24"/>
              </w:rPr>
            </w:pPr>
            <w:r>
              <w:rPr>
                <w:color w:val="000000"/>
                <w:sz w:val="24"/>
                <w:szCs w:val="24"/>
              </w:rPr>
              <w:t xml:space="preserve">Сумма налога, рассчитанная </w:t>
            </w:r>
            <w:r w:rsidRPr="00102CA1">
              <w:rPr>
                <w:color w:val="000000"/>
                <w:sz w:val="24"/>
                <w:szCs w:val="24"/>
              </w:rPr>
              <w:t xml:space="preserve">покупателем согласно </w:t>
            </w:r>
            <w:proofErr w:type="spellStart"/>
            <w:r w:rsidRPr="00102CA1">
              <w:rPr>
                <w:color w:val="000000"/>
                <w:sz w:val="24"/>
                <w:szCs w:val="24"/>
              </w:rPr>
              <w:t>пп</w:t>
            </w:r>
            <w:proofErr w:type="spellEnd"/>
            <w:r w:rsidRPr="00102CA1">
              <w:rPr>
                <w:color w:val="000000"/>
                <w:sz w:val="24"/>
                <w:szCs w:val="24"/>
              </w:rPr>
              <w:t xml:space="preserve">. </w:t>
            </w:r>
            <w:proofErr w:type="gramStart"/>
            <w:r w:rsidRPr="00102CA1">
              <w:rPr>
                <w:color w:val="000000"/>
                <w:sz w:val="24"/>
                <w:szCs w:val="24"/>
              </w:rPr>
              <w:t>20.2  п.</w:t>
            </w:r>
            <w:proofErr w:type="gramEnd"/>
            <w:r w:rsidRPr="00102CA1">
              <w:rPr>
                <w:color w:val="000000"/>
                <w:sz w:val="24"/>
                <w:szCs w:val="24"/>
              </w:rPr>
              <w:t xml:space="preserve"> 1 ст. 182 НК РФ (акциз)</w:t>
            </w:r>
          </w:p>
        </w:tc>
        <w:tc>
          <w:tcPr>
            <w:tcW w:w="1077" w:type="dxa"/>
            <w:vMerge w:val="restart"/>
            <w:shd w:val="clear" w:color="auto" w:fill="auto"/>
            <w:vAlign w:val="center"/>
          </w:tcPr>
          <w:p w:rsidR="00F971AF" w:rsidRPr="00290B54" w:rsidRDefault="00F971AF" w:rsidP="00290B54">
            <w:pPr>
              <w:jc w:val="center"/>
              <w:rPr>
                <w:color w:val="000000"/>
                <w:sz w:val="24"/>
                <w:szCs w:val="24"/>
              </w:rPr>
            </w:pPr>
            <w:r w:rsidRPr="00102CA1">
              <w:rPr>
                <w:color w:val="000000"/>
                <w:sz w:val="24"/>
                <w:szCs w:val="24"/>
              </w:rPr>
              <w:t>Объем естественной убыли (литры)</w:t>
            </w:r>
          </w:p>
        </w:tc>
      </w:tr>
      <w:tr w:rsidR="00F971AF" w:rsidRPr="00290B54" w:rsidTr="00F971AF">
        <w:trPr>
          <w:trHeight w:val="567"/>
        </w:trPr>
        <w:tc>
          <w:tcPr>
            <w:tcW w:w="1470" w:type="dxa"/>
            <w:vMerge/>
          </w:tcPr>
          <w:p w:rsidR="00F971AF" w:rsidRPr="00290B54" w:rsidRDefault="00F971AF" w:rsidP="00290B54">
            <w:pPr>
              <w:widowControl/>
              <w:autoSpaceDE/>
              <w:autoSpaceDN/>
              <w:adjustRightInd/>
              <w:jc w:val="center"/>
              <w:rPr>
                <w:color w:val="000000"/>
                <w:sz w:val="24"/>
                <w:szCs w:val="24"/>
              </w:rPr>
            </w:pPr>
          </w:p>
        </w:tc>
        <w:tc>
          <w:tcPr>
            <w:tcW w:w="1237" w:type="dxa"/>
            <w:vMerge/>
          </w:tcPr>
          <w:p w:rsidR="00F971AF" w:rsidRPr="00290B54" w:rsidRDefault="00F971AF" w:rsidP="00290B54">
            <w:pPr>
              <w:widowControl/>
              <w:autoSpaceDE/>
              <w:autoSpaceDN/>
              <w:adjustRightInd/>
              <w:jc w:val="center"/>
              <w:rPr>
                <w:color w:val="000000"/>
                <w:sz w:val="24"/>
                <w:szCs w:val="24"/>
              </w:rPr>
            </w:pPr>
          </w:p>
        </w:tc>
        <w:tc>
          <w:tcPr>
            <w:tcW w:w="1232" w:type="dxa"/>
            <w:vMerge/>
          </w:tcPr>
          <w:p w:rsidR="00F971AF" w:rsidRPr="00290B54" w:rsidRDefault="00F971AF" w:rsidP="00290B54">
            <w:pPr>
              <w:widowControl/>
              <w:autoSpaceDE/>
              <w:autoSpaceDN/>
              <w:adjustRightInd/>
              <w:jc w:val="center"/>
              <w:rPr>
                <w:color w:val="000000"/>
                <w:sz w:val="24"/>
                <w:szCs w:val="24"/>
              </w:rPr>
            </w:pPr>
          </w:p>
        </w:tc>
        <w:tc>
          <w:tcPr>
            <w:tcW w:w="1290" w:type="dxa"/>
            <w:shd w:val="clear" w:color="auto" w:fill="auto"/>
            <w:vAlign w:val="center"/>
            <w:hideMark/>
          </w:tcPr>
          <w:p w:rsidR="00F971AF" w:rsidRPr="00290B54" w:rsidRDefault="00F971AF" w:rsidP="00290B54">
            <w:pPr>
              <w:widowControl/>
              <w:autoSpaceDE/>
              <w:autoSpaceDN/>
              <w:adjustRightInd/>
              <w:jc w:val="center"/>
              <w:rPr>
                <w:color w:val="000000"/>
                <w:sz w:val="24"/>
                <w:szCs w:val="24"/>
              </w:rPr>
            </w:pPr>
            <w:r w:rsidRPr="00290B54">
              <w:rPr>
                <w:color w:val="000000"/>
                <w:sz w:val="24"/>
                <w:szCs w:val="24"/>
              </w:rPr>
              <w:t>Наименование</w:t>
            </w:r>
          </w:p>
        </w:tc>
        <w:tc>
          <w:tcPr>
            <w:tcW w:w="897" w:type="dxa"/>
            <w:shd w:val="clear" w:color="auto" w:fill="auto"/>
            <w:vAlign w:val="center"/>
            <w:hideMark/>
          </w:tcPr>
          <w:p w:rsidR="00F971AF" w:rsidRPr="00290B54" w:rsidRDefault="00F971AF" w:rsidP="00290B54">
            <w:pPr>
              <w:widowControl/>
              <w:autoSpaceDE/>
              <w:autoSpaceDN/>
              <w:adjustRightInd/>
              <w:jc w:val="center"/>
              <w:rPr>
                <w:color w:val="000000"/>
                <w:sz w:val="24"/>
                <w:szCs w:val="24"/>
              </w:rPr>
            </w:pPr>
            <w:r w:rsidRPr="00290B54">
              <w:rPr>
                <w:color w:val="000000"/>
                <w:sz w:val="24"/>
                <w:szCs w:val="24"/>
              </w:rPr>
              <w:t>ИНН</w:t>
            </w:r>
          </w:p>
        </w:tc>
        <w:tc>
          <w:tcPr>
            <w:tcW w:w="815" w:type="dxa"/>
            <w:shd w:val="clear" w:color="auto" w:fill="auto"/>
            <w:vAlign w:val="center"/>
            <w:hideMark/>
          </w:tcPr>
          <w:p w:rsidR="00F971AF" w:rsidRPr="00290B54" w:rsidRDefault="00F971AF" w:rsidP="00290B54">
            <w:pPr>
              <w:widowControl/>
              <w:autoSpaceDE/>
              <w:autoSpaceDN/>
              <w:adjustRightInd/>
              <w:jc w:val="center"/>
              <w:rPr>
                <w:color w:val="000000"/>
                <w:sz w:val="24"/>
                <w:szCs w:val="24"/>
              </w:rPr>
            </w:pPr>
            <w:r w:rsidRPr="00290B54">
              <w:rPr>
                <w:color w:val="000000"/>
                <w:sz w:val="24"/>
                <w:szCs w:val="24"/>
              </w:rPr>
              <w:t>КПП</w:t>
            </w:r>
          </w:p>
        </w:tc>
        <w:tc>
          <w:tcPr>
            <w:tcW w:w="992" w:type="dxa"/>
            <w:vMerge/>
            <w:vAlign w:val="center"/>
            <w:hideMark/>
          </w:tcPr>
          <w:p w:rsidR="00F971AF" w:rsidRPr="00290B54" w:rsidRDefault="00F971AF" w:rsidP="00290B54">
            <w:pPr>
              <w:widowControl/>
              <w:autoSpaceDE/>
              <w:autoSpaceDN/>
              <w:adjustRightInd/>
              <w:rPr>
                <w:color w:val="000000"/>
                <w:sz w:val="24"/>
                <w:szCs w:val="24"/>
              </w:rPr>
            </w:pPr>
          </w:p>
        </w:tc>
        <w:tc>
          <w:tcPr>
            <w:tcW w:w="887" w:type="dxa"/>
            <w:vMerge/>
            <w:vAlign w:val="center"/>
            <w:hideMark/>
          </w:tcPr>
          <w:p w:rsidR="00F971AF" w:rsidRPr="00290B54" w:rsidRDefault="00F971AF" w:rsidP="00290B54">
            <w:pPr>
              <w:widowControl/>
              <w:autoSpaceDE/>
              <w:autoSpaceDN/>
              <w:adjustRightInd/>
              <w:rPr>
                <w:color w:val="000000"/>
                <w:sz w:val="24"/>
                <w:szCs w:val="24"/>
              </w:rPr>
            </w:pPr>
          </w:p>
        </w:tc>
        <w:tc>
          <w:tcPr>
            <w:tcW w:w="1031" w:type="dxa"/>
            <w:vMerge/>
          </w:tcPr>
          <w:p w:rsidR="00F971AF" w:rsidRPr="00290B54" w:rsidRDefault="00F971AF" w:rsidP="00290B54">
            <w:pPr>
              <w:widowControl/>
              <w:autoSpaceDE/>
              <w:autoSpaceDN/>
              <w:adjustRightInd/>
              <w:rPr>
                <w:color w:val="000000"/>
                <w:sz w:val="24"/>
                <w:szCs w:val="24"/>
              </w:rPr>
            </w:pPr>
          </w:p>
        </w:tc>
        <w:tc>
          <w:tcPr>
            <w:tcW w:w="1031" w:type="dxa"/>
            <w:vMerge/>
          </w:tcPr>
          <w:p w:rsidR="00F971AF" w:rsidRPr="00290B54" w:rsidRDefault="00F971AF" w:rsidP="00290B54">
            <w:pPr>
              <w:widowControl/>
              <w:autoSpaceDE/>
              <w:autoSpaceDN/>
              <w:adjustRightInd/>
              <w:rPr>
                <w:color w:val="000000"/>
                <w:sz w:val="24"/>
                <w:szCs w:val="24"/>
              </w:rPr>
            </w:pPr>
          </w:p>
        </w:tc>
        <w:tc>
          <w:tcPr>
            <w:tcW w:w="1304" w:type="dxa"/>
            <w:vMerge/>
            <w:vAlign w:val="center"/>
            <w:hideMark/>
          </w:tcPr>
          <w:p w:rsidR="00F971AF" w:rsidRPr="00290B54" w:rsidRDefault="00F971AF" w:rsidP="00290B54">
            <w:pPr>
              <w:widowControl/>
              <w:autoSpaceDE/>
              <w:autoSpaceDN/>
              <w:adjustRightInd/>
              <w:rPr>
                <w:color w:val="000000"/>
                <w:sz w:val="24"/>
                <w:szCs w:val="24"/>
              </w:rPr>
            </w:pPr>
          </w:p>
        </w:tc>
        <w:tc>
          <w:tcPr>
            <w:tcW w:w="1333" w:type="dxa"/>
            <w:vMerge/>
            <w:vAlign w:val="center"/>
            <w:hideMark/>
          </w:tcPr>
          <w:p w:rsidR="00F971AF" w:rsidRPr="00290B54" w:rsidRDefault="00F971AF" w:rsidP="00290B54">
            <w:pPr>
              <w:widowControl/>
              <w:autoSpaceDE/>
              <w:autoSpaceDN/>
              <w:adjustRightInd/>
              <w:rPr>
                <w:color w:val="000000"/>
                <w:sz w:val="24"/>
                <w:szCs w:val="24"/>
              </w:rPr>
            </w:pPr>
          </w:p>
        </w:tc>
        <w:tc>
          <w:tcPr>
            <w:tcW w:w="1077" w:type="dxa"/>
            <w:vMerge/>
            <w:vAlign w:val="center"/>
            <w:hideMark/>
          </w:tcPr>
          <w:p w:rsidR="00F971AF" w:rsidRPr="00290B54" w:rsidRDefault="00F971AF" w:rsidP="00290B54">
            <w:pPr>
              <w:widowControl/>
              <w:autoSpaceDE/>
              <w:autoSpaceDN/>
              <w:adjustRightInd/>
              <w:rPr>
                <w:color w:val="000000"/>
                <w:sz w:val="24"/>
                <w:szCs w:val="24"/>
              </w:rPr>
            </w:pPr>
          </w:p>
        </w:tc>
      </w:tr>
      <w:tr w:rsidR="00F971AF" w:rsidRPr="00290B54" w:rsidTr="00F971AF">
        <w:trPr>
          <w:trHeight w:val="289"/>
        </w:trPr>
        <w:tc>
          <w:tcPr>
            <w:tcW w:w="1470" w:type="dxa"/>
            <w:vAlign w:val="center"/>
          </w:tcPr>
          <w:p w:rsidR="00F971AF" w:rsidRDefault="00F971AF" w:rsidP="00F971AF">
            <w:pPr>
              <w:widowControl/>
              <w:autoSpaceDE/>
              <w:autoSpaceDN/>
              <w:adjustRightInd/>
              <w:jc w:val="center"/>
              <w:rPr>
                <w:color w:val="000000"/>
                <w:sz w:val="24"/>
                <w:szCs w:val="24"/>
              </w:rPr>
            </w:pPr>
            <w:r>
              <w:rPr>
                <w:color w:val="000000"/>
                <w:sz w:val="24"/>
                <w:szCs w:val="24"/>
              </w:rPr>
              <w:t>1</w:t>
            </w:r>
          </w:p>
        </w:tc>
        <w:tc>
          <w:tcPr>
            <w:tcW w:w="1237" w:type="dxa"/>
            <w:vAlign w:val="center"/>
          </w:tcPr>
          <w:p w:rsidR="00F971AF" w:rsidRDefault="00F971AF" w:rsidP="00F971AF">
            <w:pPr>
              <w:widowControl/>
              <w:autoSpaceDE/>
              <w:autoSpaceDN/>
              <w:adjustRightInd/>
              <w:jc w:val="center"/>
              <w:rPr>
                <w:color w:val="000000"/>
                <w:sz w:val="24"/>
                <w:szCs w:val="24"/>
              </w:rPr>
            </w:pPr>
            <w:r>
              <w:rPr>
                <w:color w:val="000000"/>
                <w:sz w:val="24"/>
                <w:szCs w:val="24"/>
              </w:rPr>
              <w:t>2</w:t>
            </w:r>
          </w:p>
        </w:tc>
        <w:tc>
          <w:tcPr>
            <w:tcW w:w="1232" w:type="dxa"/>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3</w:t>
            </w:r>
          </w:p>
        </w:tc>
        <w:tc>
          <w:tcPr>
            <w:tcW w:w="1290"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4</w:t>
            </w:r>
          </w:p>
        </w:tc>
        <w:tc>
          <w:tcPr>
            <w:tcW w:w="897"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5</w:t>
            </w:r>
          </w:p>
        </w:tc>
        <w:tc>
          <w:tcPr>
            <w:tcW w:w="815"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6</w:t>
            </w:r>
          </w:p>
        </w:tc>
        <w:tc>
          <w:tcPr>
            <w:tcW w:w="992"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7</w:t>
            </w:r>
          </w:p>
        </w:tc>
        <w:tc>
          <w:tcPr>
            <w:tcW w:w="887"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8</w:t>
            </w:r>
          </w:p>
        </w:tc>
        <w:tc>
          <w:tcPr>
            <w:tcW w:w="1031" w:type="dxa"/>
            <w:vAlign w:val="center"/>
          </w:tcPr>
          <w:p w:rsidR="00F971AF" w:rsidRDefault="00F971AF" w:rsidP="00F971AF">
            <w:pPr>
              <w:widowControl/>
              <w:autoSpaceDE/>
              <w:autoSpaceDN/>
              <w:adjustRightInd/>
              <w:jc w:val="center"/>
              <w:rPr>
                <w:color w:val="000000"/>
                <w:sz w:val="24"/>
                <w:szCs w:val="24"/>
              </w:rPr>
            </w:pPr>
            <w:r>
              <w:rPr>
                <w:color w:val="000000"/>
                <w:sz w:val="24"/>
                <w:szCs w:val="24"/>
              </w:rPr>
              <w:t>9</w:t>
            </w:r>
          </w:p>
        </w:tc>
        <w:tc>
          <w:tcPr>
            <w:tcW w:w="1031" w:type="dxa"/>
            <w:vAlign w:val="center"/>
          </w:tcPr>
          <w:p w:rsidR="00F971AF" w:rsidRDefault="00F971AF" w:rsidP="00F971AF">
            <w:pPr>
              <w:widowControl/>
              <w:autoSpaceDE/>
              <w:autoSpaceDN/>
              <w:adjustRightInd/>
              <w:jc w:val="center"/>
              <w:rPr>
                <w:color w:val="000000"/>
                <w:sz w:val="24"/>
                <w:szCs w:val="24"/>
              </w:rPr>
            </w:pPr>
            <w:r>
              <w:rPr>
                <w:color w:val="000000"/>
                <w:sz w:val="24"/>
                <w:szCs w:val="24"/>
              </w:rPr>
              <w:t>10</w:t>
            </w:r>
          </w:p>
        </w:tc>
        <w:tc>
          <w:tcPr>
            <w:tcW w:w="1304"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11</w:t>
            </w:r>
          </w:p>
        </w:tc>
        <w:tc>
          <w:tcPr>
            <w:tcW w:w="1333"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12</w:t>
            </w:r>
          </w:p>
        </w:tc>
        <w:tc>
          <w:tcPr>
            <w:tcW w:w="1077"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13</w:t>
            </w:r>
          </w:p>
        </w:tc>
      </w:tr>
      <w:tr w:rsidR="00F971AF" w:rsidRPr="00290B54" w:rsidTr="00F971AF">
        <w:trPr>
          <w:trHeight w:val="289"/>
        </w:trPr>
        <w:tc>
          <w:tcPr>
            <w:tcW w:w="1470" w:type="dxa"/>
            <w:vAlign w:val="center"/>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237" w:type="dxa"/>
            <w:vAlign w:val="center"/>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232" w:type="dxa"/>
            <w:vAlign w:val="center"/>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290"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897"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815"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992"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887"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031" w:type="dxa"/>
            <w:vAlign w:val="center"/>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031" w:type="dxa"/>
            <w:vAlign w:val="center"/>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304"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333"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077"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r>
    </w:tbl>
    <w:p w:rsidR="00966909" w:rsidRPr="00290B54" w:rsidRDefault="00966909" w:rsidP="00966909">
      <w:pPr>
        <w:rPr>
          <w:rFonts w:eastAsiaTheme="minorEastAsia"/>
          <w:sz w:val="24"/>
          <w:szCs w:val="24"/>
        </w:rPr>
      </w:pPr>
    </w:p>
    <w:p w:rsidR="00966909" w:rsidRDefault="00966909" w:rsidP="00966909">
      <w:pPr>
        <w:rPr>
          <w:rFonts w:eastAsiaTheme="minorEastAsia"/>
          <w:sz w:val="24"/>
          <w:szCs w:val="24"/>
        </w:rPr>
      </w:pPr>
    </w:p>
    <w:p w:rsidR="00290B54" w:rsidRDefault="00290B54" w:rsidP="00966909">
      <w:pPr>
        <w:rPr>
          <w:rFonts w:eastAsiaTheme="minorEastAsia"/>
          <w:sz w:val="24"/>
          <w:szCs w:val="24"/>
        </w:rPr>
      </w:pPr>
    </w:p>
    <w:p w:rsidR="00290B54" w:rsidRDefault="00290B54" w:rsidP="00966909">
      <w:pPr>
        <w:rPr>
          <w:rFonts w:eastAsiaTheme="minorEastAsia"/>
          <w:sz w:val="24"/>
          <w:szCs w:val="24"/>
        </w:rPr>
      </w:pPr>
    </w:p>
    <w:p w:rsidR="00F971AF" w:rsidRDefault="00F971AF" w:rsidP="00966909">
      <w:pPr>
        <w:rPr>
          <w:rFonts w:eastAsiaTheme="minorEastAsia"/>
          <w:sz w:val="24"/>
          <w:szCs w:val="24"/>
        </w:rPr>
      </w:pPr>
    </w:p>
    <w:p w:rsidR="00290B54" w:rsidRDefault="00290B54" w:rsidP="00966909">
      <w:pPr>
        <w:rPr>
          <w:rFonts w:eastAsiaTheme="minorEastAsia"/>
          <w:sz w:val="24"/>
          <w:szCs w:val="24"/>
        </w:rPr>
      </w:pPr>
    </w:p>
    <w:p w:rsidR="00102CA1" w:rsidRPr="00290B54" w:rsidRDefault="00102CA1" w:rsidP="00966909">
      <w:pPr>
        <w:rPr>
          <w:rFonts w:eastAsiaTheme="minorEastAsia"/>
          <w:sz w:val="24"/>
          <w:szCs w:val="24"/>
        </w:rPr>
      </w:pPr>
    </w:p>
    <w:p w:rsidR="00966909" w:rsidRPr="00290B54" w:rsidRDefault="00966909" w:rsidP="00966909">
      <w:pPr>
        <w:rPr>
          <w:rFonts w:eastAsiaTheme="minorEastAsia"/>
          <w:sz w:val="24"/>
          <w:szCs w:val="24"/>
        </w:rPr>
      </w:pPr>
    </w:p>
    <w:p w:rsidR="00290B54" w:rsidRDefault="00290B54" w:rsidP="00290B54">
      <w:pPr>
        <w:jc w:val="right"/>
        <w:rPr>
          <w:sz w:val="24"/>
          <w:szCs w:val="24"/>
        </w:rPr>
      </w:pPr>
      <w:r>
        <w:rPr>
          <w:sz w:val="24"/>
          <w:szCs w:val="24"/>
        </w:rPr>
        <w:lastRenderedPageBreak/>
        <w:t>Таблица 2</w:t>
      </w:r>
    </w:p>
    <w:p w:rsidR="00290B54" w:rsidRDefault="00290B54" w:rsidP="00290B54">
      <w:pPr>
        <w:jc w:val="right"/>
        <w:rPr>
          <w:sz w:val="24"/>
          <w:szCs w:val="24"/>
        </w:rPr>
      </w:pPr>
    </w:p>
    <w:p w:rsidR="00290B54" w:rsidRPr="00290B54" w:rsidRDefault="00290B54" w:rsidP="00290B54">
      <w:pPr>
        <w:jc w:val="center"/>
        <w:rPr>
          <w:b/>
          <w:sz w:val="24"/>
          <w:szCs w:val="24"/>
        </w:rPr>
      </w:pPr>
      <w:r w:rsidRPr="00290B54">
        <w:rPr>
          <w:b/>
          <w:sz w:val="24"/>
          <w:szCs w:val="24"/>
        </w:rPr>
        <w:t xml:space="preserve">Документы, подтверждающие оприходование фармацевтической субстанции спирта этилового налогоплательщиком, в случае оприходования фармацевтической субстанции спирта этилового, </w:t>
      </w:r>
      <w:r w:rsidRPr="00290B54">
        <w:rPr>
          <w:b/>
          <w:bCs/>
          <w:sz w:val="24"/>
          <w:szCs w:val="24"/>
        </w:rPr>
        <w:t>произведенного в структуре организации</w:t>
      </w:r>
      <w:r w:rsidRPr="00290B54">
        <w:rPr>
          <w:b/>
          <w:sz w:val="24"/>
          <w:szCs w:val="24"/>
        </w:rPr>
        <w:t>, имеющей свидетельство на производство фармацевтической продукции (подпункт 2 пункта 11.1 статьи 201 Налогового кодекса Российской Федерации)</w:t>
      </w:r>
    </w:p>
    <w:p w:rsidR="00290B54" w:rsidRDefault="00290B54" w:rsidP="00290B54">
      <w:pPr>
        <w:rPr>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618"/>
        <w:gridCol w:w="3954"/>
        <w:gridCol w:w="3077"/>
        <w:gridCol w:w="2124"/>
      </w:tblGrid>
      <w:tr w:rsidR="00102CA1" w:rsidRPr="00290B54" w:rsidTr="00102CA1">
        <w:trPr>
          <w:trHeight w:val="1137"/>
        </w:trPr>
        <w:tc>
          <w:tcPr>
            <w:tcW w:w="2268" w:type="dxa"/>
            <w:vMerge w:val="restart"/>
            <w:shd w:val="clear" w:color="auto" w:fill="auto"/>
            <w:vAlign w:val="center"/>
            <w:hideMark/>
          </w:tcPr>
          <w:p w:rsidR="00102CA1" w:rsidRPr="00290B54" w:rsidRDefault="00102CA1" w:rsidP="00290B54">
            <w:pPr>
              <w:widowControl/>
              <w:autoSpaceDE/>
              <w:autoSpaceDN/>
              <w:adjustRightInd/>
              <w:jc w:val="center"/>
              <w:rPr>
                <w:color w:val="000000"/>
                <w:sz w:val="24"/>
                <w:szCs w:val="24"/>
              </w:rPr>
            </w:pPr>
            <w:r w:rsidRPr="00290B54">
              <w:rPr>
                <w:color w:val="000000"/>
                <w:sz w:val="24"/>
                <w:szCs w:val="24"/>
              </w:rPr>
              <w:t>Наименование документа</w:t>
            </w:r>
          </w:p>
        </w:tc>
        <w:tc>
          <w:tcPr>
            <w:tcW w:w="1418" w:type="dxa"/>
            <w:vMerge w:val="restart"/>
            <w:shd w:val="clear" w:color="auto" w:fill="auto"/>
            <w:vAlign w:val="center"/>
            <w:hideMark/>
          </w:tcPr>
          <w:p w:rsidR="00102CA1" w:rsidRPr="00290B54" w:rsidRDefault="00102CA1" w:rsidP="00290B54">
            <w:pPr>
              <w:widowControl/>
              <w:autoSpaceDE/>
              <w:autoSpaceDN/>
              <w:adjustRightInd/>
              <w:jc w:val="center"/>
              <w:rPr>
                <w:color w:val="000000"/>
                <w:sz w:val="24"/>
                <w:szCs w:val="24"/>
              </w:rPr>
            </w:pPr>
            <w:r w:rsidRPr="00290B54">
              <w:rPr>
                <w:color w:val="000000"/>
                <w:sz w:val="24"/>
                <w:szCs w:val="24"/>
              </w:rPr>
              <w:t>N</w:t>
            </w:r>
          </w:p>
        </w:tc>
        <w:tc>
          <w:tcPr>
            <w:tcW w:w="1618" w:type="dxa"/>
            <w:vMerge w:val="restart"/>
            <w:shd w:val="clear" w:color="auto" w:fill="auto"/>
            <w:vAlign w:val="center"/>
            <w:hideMark/>
          </w:tcPr>
          <w:p w:rsidR="00102CA1" w:rsidRPr="00290B54" w:rsidRDefault="00102CA1" w:rsidP="00290B54">
            <w:pPr>
              <w:widowControl/>
              <w:autoSpaceDE/>
              <w:autoSpaceDN/>
              <w:adjustRightInd/>
              <w:jc w:val="center"/>
              <w:rPr>
                <w:color w:val="000000"/>
                <w:sz w:val="24"/>
                <w:szCs w:val="24"/>
              </w:rPr>
            </w:pPr>
            <w:r w:rsidRPr="00290B54">
              <w:rPr>
                <w:color w:val="000000"/>
                <w:sz w:val="24"/>
                <w:szCs w:val="24"/>
              </w:rPr>
              <w:t>Дата</w:t>
            </w:r>
          </w:p>
        </w:tc>
        <w:tc>
          <w:tcPr>
            <w:tcW w:w="3954" w:type="dxa"/>
            <w:vMerge w:val="restart"/>
            <w:shd w:val="clear" w:color="auto" w:fill="auto"/>
            <w:vAlign w:val="center"/>
            <w:hideMark/>
          </w:tcPr>
          <w:p w:rsidR="00102CA1" w:rsidRPr="00290B54" w:rsidRDefault="00102CA1" w:rsidP="00290B54">
            <w:pPr>
              <w:widowControl/>
              <w:autoSpaceDE/>
              <w:autoSpaceDN/>
              <w:adjustRightInd/>
              <w:jc w:val="center"/>
              <w:rPr>
                <w:color w:val="000000"/>
                <w:sz w:val="24"/>
                <w:szCs w:val="24"/>
              </w:rPr>
            </w:pPr>
            <w:r w:rsidRPr="00290B54">
              <w:rPr>
                <w:color w:val="000000"/>
                <w:sz w:val="24"/>
                <w:szCs w:val="24"/>
              </w:rPr>
              <w:t>Объем фармацевтической субстанции спирта этилового по документу</w:t>
            </w:r>
          </w:p>
        </w:tc>
        <w:tc>
          <w:tcPr>
            <w:tcW w:w="5201" w:type="dxa"/>
            <w:gridSpan w:val="2"/>
            <w:vAlign w:val="center"/>
          </w:tcPr>
          <w:p w:rsidR="00102CA1" w:rsidRPr="00102CA1" w:rsidRDefault="00102CA1" w:rsidP="00290B54">
            <w:pPr>
              <w:widowControl/>
              <w:autoSpaceDE/>
              <w:autoSpaceDN/>
              <w:adjustRightInd/>
              <w:jc w:val="center"/>
              <w:rPr>
                <w:i/>
                <w:color w:val="000000"/>
                <w:sz w:val="24"/>
                <w:szCs w:val="24"/>
              </w:rPr>
            </w:pPr>
            <w:proofErr w:type="spellStart"/>
            <w:r w:rsidRPr="00102CA1">
              <w:rPr>
                <w:i/>
                <w:color w:val="000000"/>
                <w:sz w:val="24"/>
                <w:szCs w:val="24"/>
              </w:rPr>
              <w:t>Справочно</w:t>
            </w:r>
            <w:proofErr w:type="spellEnd"/>
          </w:p>
        </w:tc>
      </w:tr>
      <w:tr w:rsidR="00102CA1" w:rsidRPr="00290B54" w:rsidTr="00102CA1">
        <w:trPr>
          <w:trHeight w:val="4039"/>
        </w:trPr>
        <w:tc>
          <w:tcPr>
            <w:tcW w:w="2268" w:type="dxa"/>
            <w:vMerge/>
            <w:shd w:val="clear" w:color="auto" w:fill="auto"/>
            <w:vAlign w:val="center"/>
          </w:tcPr>
          <w:p w:rsidR="00102CA1" w:rsidRPr="00290B54" w:rsidRDefault="00102CA1" w:rsidP="00290B54">
            <w:pPr>
              <w:widowControl/>
              <w:autoSpaceDE/>
              <w:autoSpaceDN/>
              <w:adjustRightInd/>
              <w:jc w:val="center"/>
              <w:rPr>
                <w:color w:val="000000"/>
                <w:sz w:val="24"/>
                <w:szCs w:val="24"/>
              </w:rPr>
            </w:pPr>
          </w:p>
        </w:tc>
        <w:tc>
          <w:tcPr>
            <w:tcW w:w="1418" w:type="dxa"/>
            <w:vMerge/>
            <w:shd w:val="clear" w:color="auto" w:fill="auto"/>
            <w:vAlign w:val="center"/>
          </w:tcPr>
          <w:p w:rsidR="00102CA1" w:rsidRPr="00290B54" w:rsidRDefault="00102CA1" w:rsidP="00290B54">
            <w:pPr>
              <w:widowControl/>
              <w:autoSpaceDE/>
              <w:autoSpaceDN/>
              <w:adjustRightInd/>
              <w:jc w:val="center"/>
              <w:rPr>
                <w:color w:val="000000"/>
                <w:sz w:val="24"/>
                <w:szCs w:val="24"/>
              </w:rPr>
            </w:pPr>
          </w:p>
        </w:tc>
        <w:tc>
          <w:tcPr>
            <w:tcW w:w="1618" w:type="dxa"/>
            <w:vMerge/>
            <w:shd w:val="clear" w:color="auto" w:fill="auto"/>
            <w:vAlign w:val="center"/>
          </w:tcPr>
          <w:p w:rsidR="00102CA1" w:rsidRPr="00290B54" w:rsidRDefault="00102CA1" w:rsidP="00290B54">
            <w:pPr>
              <w:widowControl/>
              <w:autoSpaceDE/>
              <w:autoSpaceDN/>
              <w:adjustRightInd/>
              <w:jc w:val="center"/>
              <w:rPr>
                <w:color w:val="000000"/>
                <w:sz w:val="24"/>
                <w:szCs w:val="24"/>
              </w:rPr>
            </w:pPr>
          </w:p>
        </w:tc>
        <w:tc>
          <w:tcPr>
            <w:tcW w:w="3954" w:type="dxa"/>
            <w:vMerge/>
            <w:shd w:val="clear" w:color="auto" w:fill="auto"/>
            <w:vAlign w:val="center"/>
          </w:tcPr>
          <w:p w:rsidR="00102CA1" w:rsidRPr="00290B54" w:rsidRDefault="00102CA1" w:rsidP="00290B54">
            <w:pPr>
              <w:widowControl/>
              <w:autoSpaceDE/>
              <w:autoSpaceDN/>
              <w:adjustRightInd/>
              <w:jc w:val="center"/>
              <w:rPr>
                <w:color w:val="000000"/>
                <w:sz w:val="24"/>
                <w:szCs w:val="24"/>
              </w:rPr>
            </w:pPr>
          </w:p>
        </w:tc>
        <w:tc>
          <w:tcPr>
            <w:tcW w:w="3077" w:type="dxa"/>
            <w:vAlign w:val="center"/>
          </w:tcPr>
          <w:p w:rsidR="00102CA1" w:rsidRPr="00102CA1" w:rsidRDefault="00102CA1" w:rsidP="001619AE">
            <w:pPr>
              <w:jc w:val="center"/>
              <w:rPr>
                <w:color w:val="000000"/>
                <w:sz w:val="24"/>
                <w:szCs w:val="24"/>
              </w:rPr>
            </w:pPr>
            <w:r w:rsidRPr="00102CA1">
              <w:rPr>
                <w:color w:val="000000"/>
                <w:sz w:val="24"/>
                <w:szCs w:val="24"/>
              </w:rPr>
              <w:t>Сумма налога, ра</w:t>
            </w:r>
            <w:r>
              <w:rPr>
                <w:color w:val="000000"/>
                <w:sz w:val="24"/>
                <w:szCs w:val="24"/>
              </w:rPr>
              <w:t xml:space="preserve">ссчитанная   согласно </w:t>
            </w:r>
            <w:proofErr w:type="spellStart"/>
            <w:r>
              <w:rPr>
                <w:color w:val="000000"/>
                <w:sz w:val="24"/>
                <w:szCs w:val="24"/>
              </w:rPr>
              <w:t>пп</w:t>
            </w:r>
            <w:proofErr w:type="spellEnd"/>
            <w:r>
              <w:rPr>
                <w:color w:val="000000"/>
                <w:sz w:val="24"/>
                <w:szCs w:val="24"/>
              </w:rPr>
              <w:t xml:space="preserve">. 20.2 </w:t>
            </w:r>
            <w:r w:rsidRPr="00102CA1">
              <w:rPr>
                <w:color w:val="000000"/>
                <w:sz w:val="24"/>
                <w:szCs w:val="24"/>
              </w:rPr>
              <w:t>п. 1 ст. 182 НК РФ (акциз)</w:t>
            </w:r>
          </w:p>
        </w:tc>
        <w:tc>
          <w:tcPr>
            <w:tcW w:w="2124" w:type="dxa"/>
            <w:shd w:val="clear" w:color="auto" w:fill="auto"/>
            <w:vAlign w:val="center"/>
          </w:tcPr>
          <w:p w:rsidR="00102CA1" w:rsidRPr="00290B54" w:rsidRDefault="00192CF8" w:rsidP="00290B54">
            <w:pPr>
              <w:jc w:val="center"/>
              <w:rPr>
                <w:color w:val="000000"/>
                <w:sz w:val="24"/>
                <w:szCs w:val="24"/>
              </w:rPr>
            </w:pPr>
            <w:r w:rsidRPr="00192CF8">
              <w:rPr>
                <w:color w:val="000000"/>
                <w:sz w:val="24"/>
                <w:szCs w:val="24"/>
              </w:rPr>
              <w:t>Объем естественной убыли (литры)</w:t>
            </w:r>
          </w:p>
        </w:tc>
      </w:tr>
      <w:tr w:rsidR="00F971AF" w:rsidRPr="00290B54" w:rsidTr="00F971AF">
        <w:trPr>
          <w:trHeight w:val="317"/>
        </w:trPr>
        <w:tc>
          <w:tcPr>
            <w:tcW w:w="2268"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14</w:t>
            </w:r>
          </w:p>
        </w:tc>
        <w:tc>
          <w:tcPr>
            <w:tcW w:w="1418"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15</w:t>
            </w:r>
          </w:p>
        </w:tc>
        <w:tc>
          <w:tcPr>
            <w:tcW w:w="1618"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16</w:t>
            </w:r>
          </w:p>
        </w:tc>
        <w:tc>
          <w:tcPr>
            <w:tcW w:w="3954"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17</w:t>
            </w:r>
          </w:p>
        </w:tc>
        <w:tc>
          <w:tcPr>
            <w:tcW w:w="3077" w:type="dxa"/>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18</w:t>
            </w:r>
          </w:p>
        </w:tc>
        <w:tc>
          <w:tcPr>
            <w:tcW w:w="2124" w:type="dxa"/>
            <w:shd w:val="clear" w:color="auto" w:fill="auto"/>
            <w:vAlign w:val="center"/>
          </w:tcPr>
          <w:p w:rsidR="00F971AF" w:rsidRPr="00290B54" w:rsidRDefault="00F971AF" w:rsidP="00F971AF">
            <w:pPr>
              <w:widowControl/>
              <w:autoSpaceDE/>
              <w:autoSpaceDN/>
              <w:adjustRightInd/>
              <w:jc w:val="center"/>
              <w:rPr>
                <w:color w:val="000000"/>
                <w:sz w:val="24"/>
                <w:szCs w:val="24"/>
              </w:rPr>
            </w:pPr>
            <w:r>
              <w:rPr>
                <w:color w:val="000000"/>
                <w:sz w:val="24"/>
                <w:szCs w:val="24"/>
              </w:rPr>
              <w:t>19</w:t>
            </w:r>
          </w:p>
        </w:tc>
      </w:tr>
      <w:tr w:rsidR="00F971AF" w:rsidRPr="00290B54" w:rsidTr="00102CA1">
        <w:trPr>
          <w:trHeight w:val="317"/>
        </w:trPr>
        <w:tc>
          <w:tcPr>
            <w:tcW w:w="2268"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418"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1618"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3954"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3077" w:type="dxa"/>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c>
          <w:tcPr>
            <w:tcW w:w="2124" w:type="dxa"/>
            <w:shd w:val="clear" w:color="auto" w:fill="auto"/>
            <w:vAlign w:val="center"/>
            <w:hideMark/>
          </w:tcPr>
          <w:p w:rsidR="00F971AF" w:rsidRPr="00290B54" w:rsidRDefault="00F971AF" w:rsidP="00F971AF">
            <w:pPr>
              <w:widowControl/>
              <w:autoSpaceDE/>
              <w:autoSpaceDN/>
              <w:adjustRightInd/>
              <w:jc w:val="center"/>
              <w:rPr>
                <w:color w:val="000000"/>
                <w:sz w:val="24"/>
                <w:szCs w:val="24"/>
              </w:rPr>
            </w:pPr>
            <w:r w:rsidRPr="00290B54">
              <w:rPr>
                <w:color w:val="000000"/>
                <w:sz w:val="24"/>
                <w:szCs w:val="24"/>
              </w:rPr>
              <w:t>…</w:t>
            </w:r>
          </w:p>
        </w:tc>
      </w:tr>
    </w:tbl>
    <w:p w:rsidR="00290B54" w:rsidRDefault="00290B54" w:rsidP="00290B54">
      <w:pPr>
        <w:rPr>
          <w:sz w:val="24"/>
          <w:szCs w:val="24"/>
        </w:rPr>
      </w:pPr>
    </w:p>
    <w:p w:rsidR="00290B54" w:rsidRDefault="00290B54" w:rsidP="00290B54">
      <w:pPr>
        <w:rPr>
          <w:sz w:val="24"/>
          <w:szCs w:val="24"/>
        </w:rPr>
      </w:pPr>
    </w:p>
    <w:p w:rsidR="00290B54" w:rsidRDefault="00290B54" w:rsidP="00290B54">
      <w:pPr>
        <w:rPr>
          <w:sz w:val="24"/>
          <w:szCs w:val="24"/>
        </w:rPr>
      </w:pPr>
    </w:p>
    <w:p w:rsidR="00290B54" w:rsidRDefault="00290B54" w:rsidP="00290B54">
      <w:pPr>
        <w:rPr>
          <w:sz w:val="24"/>
          <w:szCs w:val="24"/>
        </w:rPr>
      </w:pPr>
    </w:p>
    <w:p w:rsidR="00290B54" w:rsidRDefault="00290B54" w:rsidP="00290B54">
      <w:pPr>
        <w:rPr>
          <w:sz w:val="24"/>
          <w:szCs w:val="24"/>
        </w:rPr>
      </w:pPr>
    </w:p>
    <w:p w:rsidR="001619AE" w:rsidRDefault="001619AE" w:rsidP="00290B54">
      <w:pPr>
        <w:rPr>
          <w:sz w:val="24"/>
          <w:szCs w:val="24"/>
        </w:rPr>
      </w:pPr>
    </w:p>
    <w:p w:rsidR="00290B54" w:rsidRDefault="00290B54" w:rsidP="00290B54">
      <w:pPr>
        <w:jc w:val="right"/>
        <w:rPr>
          <w:sz w:val="24"/>
          <w:szCs w:val="24"/>
        </w:rPr>
      </w:pPr>
      <w:r>
        <w:rPr>
          <w:sz w:val="24"/>
          <w:szCs w:val="24"/>
        </w:rPr>
        <w:lastRenderedPageBreak/>
        <w:t>Таблица 3</w:t>
      </w:r>
    </w:p>
    <w:p w:rsidR="00290B54" w:rsidRDefault="00290B54" w:rsidP="00290B54">
      <w:pPr>
        <w:jc w:val="right"/>
        <w:rPr>
          <w:sz w:val="24"/>
          <w:szCs w:val="24"/>
        </w:rPr>
      </w:pPr>
    </w:p>
    <w:p w:rsidR="00290B54" w:rsidRDefault="00290B54" w:rsidP="00290B54">
      <w:pPr>
        <w:rPr>
          <w:sz w:val="24"/>
          <w:szCs w:val="24"/>
        </w:rPr>
      </w:pPr>
    </w:p>
    <w:p w:rsidR="00290B54" w:rsidRPr="00290B54" w:rsidRDefault="00290B54" w:rsidP="00290B54">
      <w:pPr>
        <w:jc w:val="center"/>
        <w:rPr>
          <w:b/>
          <w:sz w:val="24"/>
          <w:szCs w:val="24"/>
        </w:rPr>
      </w:pPr>
      <w:r w:rsidRPr="00290B54">
        <w:rPr>
          <w:b/>
          <w:sz w:val="24"/>
          <w:szCs w:val="24"/>
        </w:rPr>
        <w:t>Акт списания фармацевтической субстанции спирта этилового в производство</w:t>
      </w:r>
    </w:p>
    <w:p w:rsidR="00290B54" w:rsidRDefault="00290B54" w:rsidP="00290B54">
      <w:pPr>
        <w:rPr>
          <w:sz w:val="24"/>
          <w:szCs w:val="24"/>
        </w:rPr>
      </w:pPr>
    </w:p>
    <w:p w:rsidR="00290B54" w:rsidRDefault="00290B54" w:rsidP="00290B54">
      <w:pPr>
        <w:rPr>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361"/>
        <w:gridCol w:w="655"/>
        <w:gridCol w:w="1003"/>
        <w:gridCol w:w="3072"/>
        <w:gridCol w:w="2691"/>
        <w:gridCol w:w="2453"/>
      </w:tblGrid>
      <w:tr w:rsidR="00E21B0E" w:rsidRPr="00290B54" w:rsidTr="00E21B0E">
        <w:trPr>
          <w:trHeight w:val="5635"/>
        </w:trPr>
        <w:tc>
          <w:tcPr>
            <w:tcW w:w="2361" w:type="dxa"/>
            <w:vAlign w:val="center"/>
          </w:tcPr>
          <w:p w:rsidR="00E21B0E" w:rsidRPr="00290B54" w:rsidRDefault="000018E7" w:rsidP="00E21B0E">
            <w:pPr>
              <w:widowControl/>
              <w:autoSpaceDE/>
              <w:autoSpaceDN/>
              <w:adjustRightInd/>
              <w:ind w:left="-139" w:firstLine="139"/>
              <w:jc w:val="center"/>
              <w:rPr>
                <w:color w:val="000000"/>
                <w:sz w:val="24"/>
                <w:szCs w:val="24"/>
              </w:rPr>
            </w:pPr>
            <w:r w:rsidRPr="000018E7">
              <w:rPr>
                <w:color w:val="000000"/>
                <w:sz w:val="24"/>
                <w:szCs w:val="24"/>
              </w:rPr>
              <w:t>Объем входящего остатка фармацевтической субстанции спирта этилового, не использованного на начало месяца (литры)</w:t>
            </w:r>
          </w:p>
        </w:tc>
        <w:tc>
          <w:tcPr>
            <w:tcW w:w="2361" w:type="dxa"/>
            <w:vAlign w:val="center"/>
          </w:tcPr>
          <w:p w:rsidR="00E21B0E" w:rsidRPr="00290B54" w:rsidRDefault="000018E7" w:rsidP="00E21B0E">
            <w:pPr>
              <w:widowControl/>
              <w:autoSpaceDE/>
              <w:autoSpaceDN/>
              <w:adjustRightInd/>
              <w:ind w:left="-139" w:firstLine="139"/>
              <w:jc w:val="center"/>
              <w:rPr>
                <w:color w:val="000000"/>
                <w:sz w:val="24"/>
                <w:szCs w:val="24"/>
              </w:rPr>
            </w:pPr>
            <w:r w:rsidRPr="000018E7">
              <w:rPr>
                <w:color w:val="000000"/>
                <w:sz w:val="24"/>
                <w:szCs w:val="24"/>
              </w:rPr>
              <w:t>Объем фактически поступившей для дальнейшего производства фармацевтической субстанции спирта этилового за период (литры)</w:t>
            </w:r>
          </w:p>
        </w:tc>
        <w:tc>
          <w:tcPr>
            <w:tcW w:w="655" w:type="dxa"/>
            <w:shd w:val="clear" w:color="auto" w:fill="auto"/>
            <w:vAlign w:val="center"/>
            <w:hideMark/>
          </w:tcPr>
          <w:p w:rsidR="00E21B0E" w:rsidRPr="00290B54" w:rsidRDefault="00E21B0E" w:rsidP="004E07E8">
            <w:pPr>
              <w:widowControl/>
              <w:autoSpaceDE/>
              <w:autoSpaceDN/>
              <w:adjustRightInd/>
              <w:ind w:left="-139" w:firstLine="139"/>
              <w:jc w:val="center"/>
              <w:rPr>
                <w:color w:val="000000"/>
                <w:sz w:val="24"/>
                <w:szCs w:val="24"/>
              </w:rPr>
            </w:pPr>
            <w:r w:rsidRPr="00290B54">
              <w:rPr>
                <w:color w:val="000000"/>
                <w:sz w:val="24"/>
                <w:szCs w:val="24"/>
              </w:rPr>
              <w:t>N</w:t>
            </w:r>
          </w:p>
        </w:tc>
        <w:tc>
          <w:tcPr>
            <w:tcW w:w="1003" w:type="dxa"/>
            <w:shd w:val="clear" w:color="auto" w:fill="auto"/>
            <w:vAlign w:val="center"/>
            <w:hideMark/>
          </w:tcPr>
          <w:p w:rsidR="00E21B0E" w:rsidRPr="00290B54" w:rsidRDefault="00E21B0E" w:rsidP="004E07E8">
            <w:pPr>
              <w:widowControl/>
              <w:autoSpaceDE/>
              <w:autoSpaceDN/>
              <w:adjustRightInd/>
              <w:jc w:val="center"/>
              <w:rPr>
                <w:color w:val="000000"/>
                <w:sz w:val="24"/>
                <w:szCs w:val="24"/>
              </w:rPr>
            </w:pPr>
            <w:r w:rsidRPr="00290B54">
              <w:rPr>
                <w:color w:val="000000"/>
                <w:sz w:val="24"/>
                <w:szCs w:val="24"/>
              </w:rPr>
              <w:t>Дата</w:t>
            </w:r>
          </w:p>
        </w:tc>
        <w:tc>
          <w:tcPr>
            <w:tcW w:w="3072" w:type="dxa"/>
            <w:shd w:val="clear" w:color="auto" w:fill="auto"/>
            <w:vAlign w:val="center"/>
            <w:hideMark/>
          </w:tcPr>
          <w:p w:rsidR="00E21B0E" w:rsidRPr="00290B54" w:rsidRDefault="000018E7" w:rsidP="004E07E8">
            <w:pPr>
              <w:widowControl/>
              <w:autoSpaceDE/>
              <w:autoSpaceDN/>
              <w:adjustRightInd/>
              <w:jc w:val="center"/>
              <w:rPr>
                <w:color w:val="000000"/>
                <w:sz w:val="24"/>
                <w:szCs w:val="24"/>
              </w:rPr>
            </w:pPr>
            <w:r w:rsidRPr="000018E7">
              <w:rPr>
                <w:color w:val="000000"/>
                <w:sz w:val="24"/>
                <w:szCs w:val="24"/>
              </w:rPr>
              <w:t>Объем фармацевтической субстанции спирта этилового списанного в производство по документу, всего (литры)</w:t>
            </w:r>
          </w:p>
        </w:tc>
        <w:tc>
          <w:tcPr>
            <w:tcW w:w="2691" w:type="dxa"/>
            <w:shd w:val="clear" w:color="auto" w:fill="auto"/>
            <w:vAlign w:val="center"/>
            <w:hideMark/>
          </w:tcPr>
          <w:p w:rsidR="00E21B0E" w:rsidRPr="00290B54" w:rsidRDefault="000018E7" w:rsidP="004E07E8">
            <w:pPr>
              <w:widowControl/>
              <w:autoSpaceDE/>
              <w:autoSpaceDN/>
              <w:adjustRightInd/>
              <w:jc w:val="center"/>
              <w:rPr>
                <w:sz w:val="24"/>
                <w:szCs w:val="24"/>
              </w:rPr>
            </w:pPr>
            <w:r w:rsidRPr="000018E7">
              <w:rPr>
                <w:sz w:val="24"/>
                <w:szCs w:val="24"/>
              </w:rPr>
              <w:t>Объем естественной убыли (литры)</w:t>
            </w:r>
          </w:p>
        </w:tc>
        <w:tc>
          <w:tcPr>
            <w:tcW w:w="2453" w:type="dxa"/>
            <w:shd w:val="clear" w:color="auto" w:fill="auto"/>
            <w:vAlign w:val="center"/>
            <w:hideMark/>
          </w:tcPr>
          <w:p w:rsidR="00E21B0E" w:rsidRPr="00290B54" w:rsidRDefault="000018E7" w:rsidP="004E07E8">
            <w:pPr>
              <w:widowControl/>
              <w:autoSpaceDE/>
              <w:autoSpaceDN/>
              <w:adjustRightInd/>
              <w:jc w:val="center"/>
              <w:rPr>
                <w:color w:val="000000"/>
                <w:sz w:val="24"/>
                <w:szCs w:val="24"/>
              </w:rPr>
            </w:pPr>
            <w:r>
              <w:rPr>
                <w:color w:val="000000"/>
                <w:sz w:val="24"/>
                <w:szCs w:val="24"/>
              </w:rPr>
              <w:t xml:space="preserve">Объем остатка </w:t>
            </w:r>
            <w:r w:rsidRPr="000018E7">
              <w:rPr>
                <w:color w:val="000000"/>
                <w:sz w:val="24"/>
                <w:szCs w:val="24"/>
              </w:rPr>
              <w:t>фармацевтической субстанции спирта этилового после списания в производство и естественной убыли на конец месяца (литры)</w:t>
            </w:r>
          </w:p>
        </w:tc>
      </w:tr>
      <w:tr w:rsidR="000018E7" w:rsidRPr="00290B54" w:rsidTr="00753BD1">
        <w:trPr>
          <w:trHeight w:val="346"/>
        </w:trPr>
        <w:tc>
          <w:tcPr>
            <w:tcW w:w="2361" w:type="dxa"/>
            <w:vAlign w:val="center"/>
          </w:tcPr>
          <w:p w:rsidR="000018E7" w:rsidRPr="00290B54" w:rsidRDefault="000018E7" w:rsidP="000018E7">
            <w:pPr>
              <w:widowControl/>
              <w:autoSpaceDE/>
              <w:autoSpaceDN/>
              <w:adjustRightInd/>
              <w:jc w:val="center"/>
              <w:rPr>
                <w:color w:val="000000"/>
                <w:sz w:val="24"/>
                <w:szCs w:val="24"/>
              </w:rPr>
            </w:pPr>
            <w:r w:rsidRPr="00290B54">
              <w:rPr>
                <w:color w:val="000000"/>
                <w:sz w:val="24"/>
                <w:szCs w:val="24"/>
              </w:rPr>
              <w:t>20</w:t>
            </w:r>
          </w:p>
        </w:tc>
        <w:tc>
          <w:tcPr>
            <w:tcW w:w="2361" w:type="dxa"/>
            <w:vAlign w:val="center"/>
          </w:tcPr>
          <w:p w:rsidR="000018E7" w:rsidRPr="00290B54" w:rsidRDefault="000018E7" w:rsidP="000018E7">
            <w:pPr>
              <w:widowControl/>
              <w:autoSpaceDE/>
              <w:autoSpaceDN/>
              <w:adjustRightInd/>
              <w:jc w:val="center"/>
              <w:rPr>
                <w:color w:val="000000"/>
                <w:sz w:val="24"/>
                <w:szCs w:val="24"/>
              </w:rPr>
            </w:pPr>
            <w:r w:rsidRPr="00290B54">
              <w:rPr>
                <w:color w:val="000000"/>
                <w:sz w:val="24"/>
                <w:szCs w:val="24"/>
              </w:rPr>
              <w:t>21</w:t>
            </w:r>
          </w:p>
        </w:tc>
        <w:tc>
          <w:tcPr>
            <w:tcW w:w="655" w:type="dxa"/>
            <w:shd w:val="clear" w:color="auto" w:fill="auto"/>
            <w:vAlign w:val="center"/>
          </w:tcPr>
          <w:p w:rsidR="000018E7" w:rsidRPr="00290B54" w:rsidRDefault="000018E7" w:rsidP="000018E7">
            <w:pPr>
              <w:widowControl/>
              <w:autoSpaceDE/>
              <w:autoSpaceDN/>
              <w:adjustRightInd/>
              <w:jc w:val="center"/>
              <w:rPr>
                <w:color w:val="000000"/>
                <w:sz w:val="24"/>
                <w:szCs w:val="24"/>
              </w:rPr>
            </w:pPr>
            <w:r>
              <w:rPr>
                <w:color w:val="000000"/>
                <w:sz w:val="24"/>
                <w:szCs w:val="24"/>
              </w:rPr>
              <w:t>22</w:t>
            </w:r>
          </w:p>
        </w:tc>
        <w:tc>
          <w:tcPr>
            <w:tcW w:w="1003" w:type="dxa"/>
            <w:shd w:val="clear" w:color="auto" w:fill="auto"/>
            <w:vAlign w:val="center"/>
          </w:tcPr>
          <w:p w:rsidR="000018E7" w:rsidRPr="00290B54" w:rsidRDefault="000018E7" w:rsidP="000018E7">
            <w:pPr>
              <w:widowControl/>
              <w:autoSpaceDE/>
              <w:autoSpaceDN/>
              <w:adjustRightInd/>
              <w:jc w:val="center"/>
              <w:rPr>
                <w:color w:val="000000"/>
                <w:sz w:val="24"/>
                <w:szCs w:val="24"/>
              </w:rPr>
            </w:pPr>
            <w:r>
              <w:rPr>
                <w:color w:val="000000"/>
                <w:sz w:val="24"/>
                <w:szCs w:val="24"/>
              </w:rPr>
              <w:t>23</w:t>
            </w:r>
          </w:p>
        </w:tc>
        <w:tc>
          <w:tcPr>
            <w:tcW w:w="3072" w:type="dxa"/>
            <w:shd w:val="clear" w:color="auto" w:fill="auto"/>
            <w:vAlign w:val="center"/>
          </w:tcPr>
          <w:p w:rsidR="000018E7" w:rsidRPr="00290B54" w:rsidRDefault="000018E7" w:rsidP="000018E7">
            <w:pPr>
              <w:widowControl/>
              <w:autoSpaceDE/>
              <w:autoSpaceDN/>
              <w:adjustRightInd/>
              <w:jc w:val="center"/>
              <w:rPr>
                <w:color w:val="000000"/>
                <w:sz w:val="24"/>
                <w:szCs w:val="24"/>
              </w:rPr>
            </w:pPr>
            <w:r>
              <w:rPr>
                <w:color w:val="000000"/>
                <w:sz w:val="24"/>
                <w:szCs w:val="24"/>
              </w:rPr>
              <w:t>24</w:t>
            </w:r>
          </w:p>
        </w:tc>
        <w:tc>
          <w:tcPr>
            <w:tcW w:w="2691" w:type="dxa"/>
            <w:shd w:val="clear" w:color="auto" w:fill="auto"/>
            <w:vAlign w:val="center"/>
          </w:tcPr>
          <w:p w:rsidR="000018E7" w:rsidRPr="00290B54" w:rsidRDefault="000018E7" w:rsidP="000018E7">
            <w:pPr>
              <w:widowControl/>
              <w:autoSpaceDE/>
              <w:autoSpaceDN/>
              <w:adjustRightInd/>
              <w:jc w:val="center"/>
              <w:rPr>
                <w:color w:val="000000"/>
                <w:sz w:val="24"/>
                <w:szCs w:val="24"/>
              </w:rPr>
            </w:pPr>
            <w:r>
              <w:rPr>
                <w:color w:val="000000"/>
                <w:sz w:val="24"/>
                <w:szCs w:val="24"/>
              </w:rPr>
              <w:t>25</w:t>
            </w:r>
          </w:p>
        </w:tc>
        <w:tc>
          <w:tcPr>
            <w:tcW w:w="2453" w:type="dxa"/>
            <w:shd w:val="clear" w:color="auto" w:fill="auto"/>
            <w:vAlign w:val="center"/>
          </w:tcPr>
          <w:p w:rsidR="000018E7" w:rsidRPr="00290B54" w:rsidRDefault="000018E7" w:rsidP="000018E7">
            <w:pPr>
              <w:widowControl/>
              <w:autoSpaceDE/>
              <w:autoSpaceDN/>
              <w:adjustRightInd/>
              <w:jc w:val="center"/>
              <w:rPr>
                <w:color w:val="000000"/>
                <w:sz w:val="24"/>
                <w:szCs w:val="24"/>
              </w:rPr>
            </w:pPr>
            <w:r>
              <w:rPr>
                <w:color w:val="000000"/>
                <w:sz w:val="24"/>
                <w:szCs w:val="24"/>
              </w:rPr>
              <w:t>26</w:t>
            </w:r>
          </w:p>
        </w:tc>
      </w:tr>
      <w:tr w:rsidR="000018E7" w:rsidRPr="00290B54" w:rsidTr="00A26D36">
        <w:trPr>
          <w:trHeight w:val="346"/>
        </w:trPr>
        <w:tc>
          <w:tcPr>
            <w:tcW w:w="2361" w:type="dxa"/>
            <w:vAlign w:val="center"/>
          </w:tcPr>
          <w:p w:rsidR="000018E7" w:rsidRPr="00290B54" w:rsidRDefault="000018E7" w:rsidP="000018E7">
            <w:pPr>
              <w:widowControl/>
              <w:autoSpaceDE/>
              <w:autoSpaceDN/>
              <w:adjustRightInd/>
              <w:jc w:val="center"/>
              <w:rPr>
                <w:color w:val="000000"/>
                <w:sz w:val="24"/>
                <w:szCs w:val="24"/>
              </w:rPr>
            </w:pPr>
            <w:r w:rsidRPr="00290B54">
              <w:rPr>
                <w:color w:val="000000"/>
                <w:sz w:val="24"/>
                <w:szCs w:val="24"/>
              </w:rPr>
              <w:t>...</w:t>
            </w:r>
          </w:p>
        </w:tc>
        <w:tc>
          <w:tcPr>
            <w:tcW w:w="2361" w:type="dxa"/>
            <w:vAlign w:val="center"/>
          </w:tcPr>
          <w:p w:rsidR="000018E7" w:rsidRPr="00290B54" w:rsidRDefault="000018E7" w:rsidP="000018E7">
            <w:pPr>
              <w:widowControl/>
              <w:autoSpaceDE/>
              <w:autoSpaceDN/>
              <w:adjustRightInd/>
              <w:jc w:val="center"/>
              <w:rPr>
                <w:color w:val="000000"/>
                <w:sz w:val="24"/>
                <w:szCs w:val="24"/>
              </w:rPr>
            </w:pPr>
            <w:r w:rsidRPr="00290B54">
              <w:rPr>
                <w:color w:val="000000"/>
                <w:sz w:val="24"/>
                <w:szCs w:val="24"/>
              </w:rPr>
              <w:t>...</w:t>
            </w:r>
          </w:p>
        </w:tc>
        <w:tc>
          <w:tcPr>
            <w:tcW w:w="655" w:type="dxa"/>
            <w:shd w:val="clear" w:color="auto" w:fill="auto"/>
            <w:vAlign w:val="center"/>
            <w:hideMark/>
          </w:tcPr>
          <w:p w:rsidR="000018E7" w:rsidRPr="00290B54" w:rsidRDefault="000018E7" w:rsidP="000018E7">
            <w:pPr>
              <w:widowControl/>
              <w:autoSpaceDE/>
              <w:autoSpaceDN/>
              <w:adjustRightInd/>
              <w:jc w:val="center"/>
              <w:rPr>
                <w:color w:val="000000"/>
                <w:sz w:val="24"/>
                <w:szCs w:val="24"/>
              </w:rPr>
            </w:pPr>
            <w:r w:rsidRPr="00290B54">
              <w:rPr>
                <w:color w:val="000000"/>
                <w:sz w:val="24"/>
                <w:szCs w:val="24"/>
              </w:rPr>
              <w:t>...</w:t>
            </w:r>
          </w:p>
        </w:tc>
        <w:tc>
          <w:tcPr>
            <w:tcW w:w="1003" w:type="dxa"/>
            <w:shd w:val="clear" w:color="auto" w:fill="auto"/>
            <w:vAlign w:val="center"/>
            <w:hideMark/>
          </w:tcPr>
          <w:p w:rsidR="000018E7" w:rsidRPr="00290B54" w:rsidRDefault="000018E7" w:rsidP="000018E7">
            <w:pPr>
              <w:widowControl/>
              <w:autoSpaceDE/>
              <w:autoSpaceDN/>
              <w:adjustRightInd/>
              <w:jc w:val="center"/>
              <w:rPr>
                <w:color w:val="000000"/>
                <w:sz w:val="24"/>
                <w:szCs w:val="24"/>
              </w:rPr>
            </w:pPr>
            <w:r w:rsidRPr="00290B54">
              <w:rPr>
                <w:color w:val="000000"/>
                <w:sz w:val="24"/>
                <w:szCs w:val="24"/>
              </w:rPr>
              <w:t>...</w:t>
            </w:r>
          </w:p>
        </w:tc>
        <w:tc>
          <w:tcPr>
            <w:tcW w:w="3072" w:type="dxa"/>
            <w:shd w:val="clear" w:color="auto" w:fill="auto"/>
            <w:vAlign w:val="center"/>
            <w:hideMark/>
          </w:tcPr>
          <w:p w:rsidR="000018E7" w:rsidRPr="00290B54" w:rsidRDefault="000018E7" w:rsidP="000018E7">
            <w:pPr>
              <w:widowControl/>
              <w:autoSpaceDE/>
              <w:autoSpaceDN/>
              <w:adjustRightInd/>
              <w:jc w:val="center"/>
              <w:rPr>
                <w:color w:val="000000"/>
                <w:sz w:val="24"/>
                <w:szCs w:val="24"/>
              </w:rPr>
            </w:pPr>
            <w:r w:rsidRPr="00290B54">
              <w:rPr>
                <w:color w:val="000000"/>
                <w:sz w:val="24"/>
                <w:szCs w:val="24"/>
              </w:rPr>
              <w:t>…</w:t>
            </w:r>
          </w:p>
        </w:tc>
        <w:tc>
          <w:tcPr>
            <w:tcW w:w="2691" w:type="dxa"/>
            <w:shd w:val="clear" w:color="auto" w:fill="auto"/>
            <w:vAlign w:val="center"/>
            <w:hideMark/>
          </w:tcPr>
          <w:p w:rsidR="000018E7" w:rsidRPr="00290B54" w:rsidRDefault="000018E7" w:rsidP="000018E7">
            <w:pPr>
              <w:widowControl/>
              <w:autoSpaceDE/>
              <w:autoSpaceDN/>
              <w:adjustRightInd/>
              <w:jc w:val="center"/>
              <w:rPr>
                <w:color w:val="000000"/>
                <w:sz w:val="24"/>
                <w:szCs w:val="24"/>
              </w:rPr>
            </w:pPr>
            <w:r w:rsidRPr="00290B54">
              <w:rPr>
                <w:color w:val="000000"/>
                <w:sz w:val="24"/>
                <w:szCs w:val="24"/>
              </w:rPr>
              <w:t>...</w:t>
            </w:r>
          </w:p>
        </w:tc>
        <w:tc>
          <w:tcPr>
            <w:tcW w:w="2453" w:type="dxa"/>
            <w:shd w:val="clear" w:color="auto" w:fill="auto"/>
            <w:vAlign w:val="center"/>
            <w:hideMark/>
          </w:tcPr>
          <w:p w:rsidR="000018E7" w:rsidRPr="00290B54" w:rsidRDefault="000018E7" w:rsidP="000018E7">
            <w:pPr>
              <w:widowControl/>
              <w:autoSpaceDE/>
              <w:autoSpaceDN/>
              <w:adjustRightInd/>
              <w:jc w:val="center"/>
              <w:rPr>
                <w:color w:val="000000"/>
                <w:sz w:val="24"/>
                <w:szCs w:val="24"/>
              </w:rPr>
            </w:pPr>
            <w:r w:rsidRPr="00290B54">
              <w:rPr>
                <w:color w:val="000000"/>
                <w:sz w:val="24"/>
                <w:szCs w:val="24"/>
              </w:rPr>
              <w:t>…</w:t>
            </w:r>
          </w:p>
        </w:tc>
      </w:tr>
    </w:tbl>
    <w:p w:rsidR="00290B54" w:rsidRDefault="00290B54" w:rsidP="00290B54">
      <w:pPr>
        <w:rPr>
          <w:sz w:val="24"/>
          <w:szCs w:val="24"/>
        </w:rPr>
      </w:pPr>
    </w:p>
    <w:p w:rsidR="00290B54" w:rsidRDefault="00290B54" w:rsidP="00290B54">
      <w:pPr>
        <w:rPr>
          <w:sz w:val="24"/>
          <w:szCs w:val="24"/>
        </w:rPr>
      </w:pPr>
    </w:p>
    <w:p w:rsidR="00290B54" w:rsidRDefault="00290B54" w:rsidP="00290B54">
      <w:pPr>
        <w:rPr>
          <w:sz w:val="24"/>
          <w:szCs w:val="24"/>
        </w:rPr>
      </w:pPr>
    </w:p>
    <w:p w:rsidR="00290B54" w:rsidRDefault="00290B54" w:rsidP="00290B54">
      <w:pPr>
        <w:rPr>
          <w:sz w:val="24"/>
          <w:szCs w:val="24"/>
        </w:rPr>
      </w:pPr>
    </w:p>
    <w:p w:rsidR="00290B54" w:rsidRDefault="00F971AF" w:rsidP="00290B54">
      <w:pPr>
        <w:jc w:val="right"/>
        <w:rPr>
          <w:sz w:val="24"/>
          <w:szCs w:val="24"/>
        </w:rPr>
      </w:pPr>
      <w:r>
        <w:rPr>
          <w:sz w:val="24"/>
          <w:szCs w:val="24"/>
        </w:rPr>
        <w:lastRenderedPageBreak/>
        <w:t>Таблица 4</w:t>
      </w:r>
    </w:p>
    <w:p w:rsidR="00290B54" w:rsidRDefault="00290B54" w:rsidP="00290B54">
      <w:pPr>
        <w:jc w:val="right"/>
        <w:rPr>
          <w:sz w:val="24"/>
          <w:szCs w:val="24"/>
        </w:rPr>
      </w:pPr>
    </w:p>
    <w:p w:rsidR="00290B54" w:rsidRDefault="00E21B0E" w:rsidP="00E21B0E">
      <w:pPr>
        <w:jc w:val="center"/>
        <w:rPr>
          <w:sz w:val="24"/>
          <w:szCs w:val="24"/>
        </w:rPr>
      </w:pPr>
      <w:r w:rsidRPr="00E21B0E">
        <w:rPr>
          <w:b/>
          <w:sz w:val="24"/>
          <w:szCs w:val="24"/>
        </w:rPr>
        <w:t xml:space="preserve">Документы, подтверждающие факт реализации налогоплательщиком лекарственных средств, указанных в свидетельстве налогоплательщика, выданном в соответствии подпунктом 5 пункта 1 статьи 179.2 Налогового кодекса Российской Федерации, и (или) в документах, представленных налогоплательщиком в соответствии с пунктом 4.5 статьи 179.2 Налогового кодекса Российской Федерации, при производстве которых (в процессе </w:t>
      </w:r>
      <w:proofErr w:type="gramStart"/>
      <w:r w:rsidRPr="00E21B0E">
        <w:rPr>
          <w:b/>
          <w:sz w:val="24"/>
          <w:szCs w:val="24"/>
        </w:rPr>
        <w:t>производства</w:t>
      </w:r>
      <w:proofErr w:type="gramEnd"/>
      <w:r w:rsidRPr="00E21B0E">
        <w:rPr>
          <w:b/>
          <w:sz w:val="24"/>
          <w:szCs w:val="24"/>
        </w:rPr>
        <w:t xml:space="preserve"> которых) использована фармацевтическая субстанция спирта этилового</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992"/>
        <w:gridCol w:w="1276"/>
        <w:gridCol w:w="851"/>
        <w:gridCol w:w="425"/>
        <w:gridCol w:w="709"/>
        <w:gridCol w:w="1134"/>
        <w:gridCol w:w="850"/>
        <w:gridCol w:w="768"/>
        <w:gridCol w:w="791"/>
        <w:gridCol w:w="988"/>
        <w:gridCol w:w="955"/>
        <w:gridCol w:w="955"/>
        <w:gridCol w:w="788"/>
        <w:gridCol w:w="1276"/>
      </w:tblGrid>
      <w:tr w:rsidR="000018E7" w:rsidRPr="0061732D" w:rsidTr="0061732D">
        <w:trPr>
          <w:trHeight w:val="1095"/>
        </w:trPr>
        <w:tc>
          <w:tcPr>
            <w:tcW w:w="846" w:type="dxa"/>
            <w:vMerge w:val="restart"/>
          </w:tcPr>
          <w:p w:rsidR="000018E7" w:rsidRPr="0061732D" w:rsidRDefault="000018E7" w:rsidP="00EA2F13">
            <w:pPr>
              <w:widowControl/>
              <w:autoSpaceDE/>
              <w:autoSpaceDN/>
              <w:adjustRightInd/>
              <w:jc w:val="center"/>
              <w:rPr>
                <w:color w:val="000000"/>
              </w:rPr>
            </w:pPr>
            <w:bookmarkStart w:id="8" w:name="_GoBack" w:colFirst="11" w:colLast="11"/>
            <w:r w:rsidRPr="0061732D">
              <w:rPr>
                <w:color w:val="000000"/>
              </w:rPr>
              <w:t>Наименование лекарственных препаратов/средств</w:t>
            </w:r>
          </w:p>
        </w:tc>
        <w:tc>
          <w:tcPr>
            <w:tcW w:w="992" w:type="dxa"/>
            <w:vMerge w:val="restart"/>
          </w:tcPr>
          <w:p w:rsidR="000018E7" w:rsidRPr="0061732D" w:rsidRDefault="000018E7" w:rsidP="00EA2F13">
            <w:pPr>
              <w:widowControl/>
              <w:autoSpaceDE/>
              <w:autoSpaceDN/>
              <w:adjustRightInd/>
              <w:jc w:val="center"/>
              <w:rPr>
                <w:color w:val="000000"/>
              </w:rPr>
            </w:pPr>
            <w:r w:rsidRPr="0061732D">
              <w:rPr>
                <w:color w:val="000000"/>
              </w:rPr>
              <w:t>Номер регистрационного удостоверения лекарственного препарата, включенного в гос. реестр лекарственных средств</w:t>
            </w:r>
          </w:p>
        </w:tc>
        <w:tc>
          <w:tcPr>
            <w:tcW w:w="992" w:type="dxa"/>
            <w:vMerge w:val="restart"/>
          </w:tcPr>
          <w:p w:rsidR="000018E7" w:rsidRPr="0061732D" w:rsidRDefault="000018E7" w:rsidP="00EA2F13">
            <w:pPr>
              <w:widowControl/>
              <w:autoSpaceDE/>
              <w:autoSpaceDN/>
              <w:adjustRightInd/>
              <w:jc w:val="center"/>
              <w:rPr>
                <w:color w:val="000000"/>
              </w:rPr>
            </w:pPr>
            <w:r w:rsidRPr="0061732D">
              <w:rPr>
                <w:color w:val="000000"/>
              </w:rPr>
              <w:t>Объем входящего остатка готовой продукции на начало месяца (в разрезе товарных наименований)</w:t>
            </w:r>
          </w:p>
        </w:tc>
        <w:tc>
          <w:tcPr>
            <w:tcW w:w="1276" w:type="dxa"/>
            <w:vMerge w:val="restart"/>
          </w:tcPr>
          <w:p w:rsidR="000018E7" w:rsidRPr="0061732D" w:rsidRDefault="000018E7" w:rsidP="00395DFF">
            <w:pPr>
              <w:widowControl/>
              <w:autoSpaceDE/>
              <w:autoSpaceDN/>
              <w:adjustRightInd/>
              <w:jc w:val="center"/>
              <w:rPr>
                <w:color w:val="000000"/>
              </w:rPr>
            </w:pPr>
            <w:r w:rsidRPr="0061732D">
              <w:rPr>
                <w:color w:val="000000"/>
              </w:rPr>
              <w:t xml:space="preserve">Объем продукции произведенной </w:t>
            </w:r>
            <w:r w:rsidR="00395DFF" w:rsidRPr="0061732D">
              <w:rPr>
                <w:color w:val="000000"/>
              </w:rPr>
              <w:t>из списанной в производство фармацевтической субстанции</w:t>
            </w:r>
            <w:r w:rsidRPr="0061732D">
              <w:rPr>
                <w:color w:val="000000"/>
              </w:rPr>
              <w:t xml:space="preserve"> (в разрезе товарных наименований) </w:t>
            </w:r>
          </w:p>
        </w:tc>
        <w:tc>
          <w:tcPr>
            <w:tcW w:w="1985" w:type="dxa"/>
            <w:gridSpan w:val="3"/>
            <w:shd w:val="clear" w:color="auto" w:fill="auto"/>
            <w:vAlign w:val="center"/>
            <w:hideMark/>
          </w:tcPr>
          <w:p w:rsidR="000018E7" w:rsidRPr="0061732D" w:rsidRDefault="000018E7" w:rsidP="00EA2F13">
            <w:pPr>
              <w:widowControl/>
              <w:autoSpaceDE/>
              <w:autoSpaceDN/>
              <w:adjustRightInd/>
              <w:jc w:val="center"/>
              <w:rPr>
                <w:color w:val="000000"/>
              </w:rPr>
            </w:pPr>
            <w:r w:rsidRPr="0061732D">
              <w:rPr>
                <w:color w:val="000000"/>
              </w:rPr>
              <w:t>Документы, подтверждающие факт реализации</w:t>
            </w:r>
          </w:p>
        </w:tc>
        <w:tc>
          <w:tcPr>
            <w:tcW w:w="2752" w:type="dxa"/>
            <w:gridSpan w:val="3"/>
            <w:shd w:val="clear" w:color="auto" w:fill="auto"/>
            <w:vAlign w:val="center"/>
            <w:hideMark/>
          </w:tcPr>
          <w:p w:rsidR="000018E7" w:rsidRPr="0061732D" w:rsidRDefault="000018E7" w:rsidP="00EA2F13">
            <w:pPr>
              <w:widowControl/>
              <w:autoSpaceDE/>
              <w:autoSpaceDN/>
              <w:adjustRightInd/>
              <w:jc w:val="center"/>
              <w:rPr>
                <w:color w:val="000000"/>
              </w:rPr>
            </w:pPr>
            <w:r w:rsidRPr="0061732D">
              <w:rPr>
                <w:color w:val="000000"/>
              </w:rPr>
              <w:t>Контрагент (покупатель) по документу</w:t>
            </w:r>
          </w:p>
        </w:tc>
        <w:tc>
          <w:tcPr>
            <w:tcW w:w="791" w:type="dxa"/>
            <w:vMerge w:val="restart"/>
            <w:shd w:val="clear" w:color="auto" w:fill="auto"/>
            <w:vAlign w:val="center"/>
            <w:hideMark/>
          </w:tcPr>
          <w:p w:rsidR="000018E7" w:rsidRPr="0061732D" w:rsidRDefault="000018E7" w:rsidP="00EA2F13">
            <w:pPr>
              <w:widowControl/>
              <w:autoSpaceDE/>
              <w:autoSpaceDN/>
              <w:adjustRightInd/>
              <w:jc w:val="center"/>
            </w:pPr>
            <w:r w:rsidRPr="0061732D">
              <w:t xml:space="preserve">Объем готовой продукции, реализованной по документу всего  </w:t>
            </w:r>
          </w:p>
        </w:tc>
        <w:tc>
          <w:tcPr>
            <w:tcW w:w="988" w:type="dxa"/>
            <w:vMerge w:val="restart"/>
            <w:shd w:val="clear" w:color="auto" w:fill="auto"/>
            <w:vAlign w:val="center"/>
            <w:hideMark/>
          </w:tcPr>
          <w:p w:rsidR="000018E7" w:rsidRPr="0061732D" w:rsidRDefault="000018E7" w:rsidP="00EA2F13">
            <w:pPr>
              <w:widowControl/>
              <w:autoSpaceDE/>
              <w:autoSpaceDN/>
              <w:adjustRightInd/>
              <w:jc w:val="center"/>
              <w:rPr>
                <w:color w:val="000000"/>
              </w:rPr>
            </w:pPr>
            <w:r w:rsidRPr="0061732D">
              <w:rPr>
                <w:color w:val="000000"/>
              </w:rPr>
              <w:t>Единица измерения (код ОКЕИ)</w:t>
            </w:r>
          </w:p>
        </w:tc>
        <w:tc>
          <w:tcPr>
            <w:tcW w:w="955" w:type="dxa"/>
            <w:vMerge w:val="restart"/>
          </w:tcPr>
          <w:p w:rsidR="000018E7" w:rsidRPr="0061732D" w:rsidRDefault="000018E7" w:rsidP="00EA2F13">
            <w:pPr>
              <w:widowControl/>
              <w:autoSpaceDE/>
              <w:autoSpaceDN/>
              <w:adjustRightInd/>
              <w:jc w:val="center"/>
              <w:rPr>
                <w:color w:val="000000"/>
              </w:rPr>
            </w:pPr>
            <w:r w:rsidRPr="0061732D">
              <w:rPr>
                <w:color w:val="000000"/>
              </w:rPr>
              <w:t>Объем фармацевтической субстанции спирта этилового, использованного в производстве данной продукции (литры)</w:t>
            </w:r>
          </w:p>
        </w:tc>
        <w:tc>
          <w:tcPr>
            <w:tcW w:w="955" w:type="dxa"/>
            <w:vMerge w:val="restart"/>
          </w:tcPr>
          <w:p w:rsidR="000018E7" w:rsidRPr="0061732D" w:rsidRDefault="000018E7" w:rsidP="00EA2F13">
            <w:pPr>
              <w:widowControl/>
              <w:autoSpaceDE/>
              <w:autoSpaceDN/>
              <w:adjustRightInd/>
              <w:jc w:val="center"/>
              <w:rPr>
                <w:color w:val="000000"/>
              </w:rPr>
            </w:pPr>
            <w:r w:rsidRPr="0061732D">
              <w:rPr>
                <w:color w:val="000000"/>
              </w:rPr>
              <w:t>Содержание фармацевтической субстанции спирта этилового в готовой продукции (при наличии) (%)</w:t>
            </w:r>
          </w:p>
        </w:tc>
        <w:tc>
          <w:tcPr>
            <w:tcW w:w="788" w:type="dxa"/>
            <w:vMerge w:val="restart"/>
          </w:tcPr>
          <w:p w:rsidR="000018E7" w:rsidRPr="0061732D" w:rsidRDefault="000018E7" w:rsidP="00EA2F13">
            <w:pPr>
              <w:widowControl/>
              <w:autoSpaceDE/>
              <w:autoSpaceDN/>
              <w:adjustRightInd/>
              <w:jc w:val="center"/>
              <w:rPr>
                <w:color w:val="000000"/>
              </w:rPr>
            </w:pPr>
            <w:r w:rsidRPr="0061732D">
              <w:rPr>
                <w:color w:val="000000"/>
              </w:rPr>
              <w:t xml:space="preserve">Остаток готовой продукции на конец месяца (в разрезе товарных наименований) </w:t>
            </w:r>
          </w:p>
        </w:tc>
        <w:tc>
          <w:tcPr>
            <w:tcW w:w="1276" w:type="dxa"/>
            <w:vMerge w:val="restart"/>
          </w:tcPr>
          <w:p w:rsidR="000018E7" w:rsidRPr="0061732D" w:rsidRDefault="000018E7" w:rsidP="00EA2F13">
            <w:pPr>
              <w:widowControl/>
              <w:autoSpaceDE/>
              <w:autoSpaceDN/>
              <w:adjustRightInd/>
              <w:jc w:val="center"/>
              <w:rPr>
                <w:color w:val="000000"/>
              </w:rPr>
            </w:pPr>
            <w:r w:rsidRPr="0061732D">
              <w:rPr>
                <w:color w:val="000000"/>
              </w:rPr>
              <w:t>Объем фармацевтической субстанции спирта этилового, использованного в производстве продукции не реализованной на конец месяца (литры)</w:t>
            </w:r>
          </w:p>
        </w:tc>
      </w:tr>
      <w:bookmarkEnd w:id="8"/>
      <w:tr w:rsidR="000018E7" w:rsidRPr="0061732D" w:rsidTr="0061732D">
        <w:trPr>
          <w:trHeight w:val="456"/>
        </w:trPr>
        <w:tc>
          <w:tcPr>
            <w:tcW w:w="846" w:type="dxa"/>
            <w:vMerge/>
          </w:tcPr>
          <w:p w:rsidR="000018E7" w:rsidRPr="0061732D" w:rsidRDefault="000018E7" w:rsidP="00EA2F13">
            <w:pPr>
              <w:widowControl/>
              <w:autoSpaceDE/>
              <w:autoSpaceDN/>
              <w:adjustRightInd/>
              <w:jc w:val="center"/>
              <w:rPr>
                <w:color w:val="000000"/>
              </w:rPr>
            </w:pPr>
          </w:p>
        </w:tc>
        <w:tc>
          <w:tcPr>
            <w:tcW w:w="992" w:type="dxa"/>
            <w:vMerge/>
          </w:tcPr>
          <w:p w:rsidR="000018E7" w:rsidRPr="0061732D" w:rsidRDefault="000018E7" w:rsidP="00EA2F13">
            <w:pPr>
              <w:widowControl/>
              <w:autoSpaceDE/>
              <w:autoSpaceDN/>
              <w:adjustRightInd/>
              <w:jc w:val="center"/>
              <w:rPr>
                <w:color w:val="000000"/>
              </w:rPr>
            </w:pPr>
          </w:p>
        </w:tc>
        <w:tc>
          <w:tcPr>
            <w:tcW w:w="992" w:type="dxa"/>
            <w:vMerge/>
          </w:tcPr>
          <w:p w:rsidR="000018E7" w:rsidRPr="0061732D" w:rsidRDefault="000018E7" w:rsidP="00EA2F13">
            <w:pPr>
              <w:widowControl/>
              <w:autoSpaceDE/>
              <w:autoSpaceDN/>
              <w:adjustRightInd/>
              <w:jc w:val="center"/>
              <w:rPr>
                <w:color w:val="000000"/>
              </w:rPr>
            </w:pPr>
          </w:p>
        </w:tc>
        <w:tc>
          <w:tcPr>
            <w:tcW w:w="1276" w:type="dxa"/>
            <w:vMerge/>
          </w:tcPr>
          <w:p w:rsidR="000018E7" w:rsidRPr="0061732D" w:rsidRDefault="000018E7" w:rsidP="00EA2F13">
            <w:pPr>
              <w:widowControl/>
              <w:autoSpaceDE/>
              <w:autoSpaceDN/>
              <w:adjustRightInd/>
              <w:jc w:val="center"/>
              <w:rPr>
                <w:color w:val="000000"/>
              </w:rPr>
            </w:pPr>
          </w:p>
        </w:tc>
        <w:tc>
          <w:tcPr>
            <w:tcW w:w="851" w:type="dxa"/>
            <w:shd w:val="clear" w:color="auto" w:fill="auto"/>
            <w:vAlign w:val="center"/>
            <w:hideMark/>
          </w:tcPr>
          <w:p w:rsidR="000018E7" w:rsidRPr="0061732D" w:rsidRDefault="000018E7" w:rsidP="000018E7">
            <w:pPr>
              <w:widowControl/>
              <w:autoSpaceDE/>
              <w:autoSpaceDN/>
              <w:adjustRightInd/>
              <w:jc w:val="center"/>
              <w:rPr>
                <w:color w:val="000000"/>
              </w:rPr>
            </w:pPr>
            <w:r w:rsidRPr="0061732D">
              <w:rPr>
                <w:color w:val="000000"/>
              </w:rPr>
              <w:t>Вид документа</w:t>
            </w:r>
          </w:p>
        </w:tc>
        <w:tc>
          <w:tcPr>
            <w:tcW w:w="425" w:type="dxa"/>
            <w:shd w:val="clear" w:color="auto" w:fill="auto"/>
            <w:vAlign w:val="center"/>
            <w:hideMark/>
          </w:tcPr>
          <w:p w:rsidR="000018E7" w:rsidRPr="0061732D" w:rsidRDefault="000018E7" w:rsidP="000018E7">
            <w:pPr>
              <w:widowControl/>
              <w:autoSpaceDE/>
              <w:autoSpaceDN/>
              <w:adjustRightInd/>
              <w:jc w:val="center"/>
              <w:rPr>
                <w:color w:val="000000"/>
              </w:rPr>
            </w:pPr>
            <w:r w:rsidRPr="0061732D">
              <w:rPr>
                <w:color w:val="000000"/>
              </w:rPr>
              <w:t>№</w:t>
            </w:r>
          </w:p>
        </w:tc>
        <w:tc>
          <w:tcPr>
            <w:tcW w:w="709" w:type="dxa"/>
            <w:shd w:val="clear" w:color="auto" w:fill="auto"/>
            <w:vAlign w:val="center"/>
            <w:hideMark/>
          </w:tcPr>
          <w:p w:rsidR="000018E7" w:rsidRPr="0061732D" w:rsidRDefault="000018E7" w:rsidP="000018E7">
            <w:pPr>
              <w:widowControl/>
              <w:autoSpaceDE/>
              <w:autoSpaceDN/>
              <w:adjustRightInd/>
              <w:jc w:val="center"/>
              <w:rPr>
                <w:color w:val="000000"/>
              </w:rPr>
            </w:pPr>
            <w:r w:rsidRPr="0061732D">
              <w:rPr>
                <w:color w:val="000000"/>
              </w:rPr>
              <w:t>Дата)</w:t>
            </w:r>
          </w:p>
        </w:tc>
        <w:tc>
          <w:tcPr>
            <w:tcW w:w="1134" w:type="dxa"/>
            <w:shd w:val="clear" w:color="auto" w:fill="auto"/>
            <w:vAlign w:val="center"/>
            <w:hideMark/>
          </w:tcPr>
          <w:p w:rsidR="000018E7" w:rsidRPr="0061732D" w:rsidRDefault="000018E7" w:rsidP="000018E7">
            <w:pPr>
              <w:widowControl/>
              <w:autoSpaceDE/>
              <w:autoSpaceDN/>
              <w:adjustRightInd/>
              <w:jc w:val="center"/>
              <w:rPr>
                <w:color w:val="000000"/>
              </w:rPr>
            </w:pPr>
            <w:r w:rsidRPr="0061732D">
              <w:rPr>
                <w:color w:val="000000"/>
              </w:rPr>
              <w:t>Наименование ЮЛ, ФИО ИП</w:t>
            </w:r>
          </w:p>
        </w:tc>
        <w:tc>
          <w:tcPr>
            <w:tcW w:w="850" w:type="dxa"/>
            <w:shd w:val="clear" w:color="auto" w:fill="auto"/>
            <w:vAlign w:val="center"/>
            <w:hideMark/>
          </w:tcPr>
          <w:p w:rsidR="000018E7" w:rsidRPr="0061732D" w:rsidRDefault="000018E7" w:rsidP="000018E7">
            <w:pPr>
              <w:widowControl/>
              <w:autoSpaceDE/>
              <w:autoSpaceDN/>
              <w:adjustRightInd/>
              <w:jc w:val="center"/>
              <w:rPr>
                <w:color w:val="000000"/>
              </w:rPr>
            </w:pPr>
            <w:r w:rsidRPr="0061732D">
              <w:rPr>
                <w:color w:val="000000"/>
              </w:rPr>
              <w:t>ИНН</w:t>
            </w:r>
          </w:p>
        </w:tc>
        <w:tc>
          <w:tcPr>
            <w:tcW w:w="768" w:type="dxa"/>
            <w:shd w:val="clear" w:color="auto" w:fill="auto"/>
            <w:vAlign w:val="center"/>
            <w:hideMark/>
          </w:tcPr>
          <w:p w:rsidR="000018E7" w:rsidRPr="0061732D" w:rsidRDefault="000018E7" w:rsidP="000018E7">
            <w:pPr>
              <w:widowControl/>
              <w:autoSpaceDE/>
              <w:autoSpaceDN/>
              <w:adjustRightInd/>
              <w:jc w:val="center"/>
              <w:rPr>
                <w:color w:val="000000"/>
              </w:rPr>
            </w:pPr>
            <w:r w:rsidRPr="0061732D">
              <w:rPr>
                <w:color w:val="000000"/>
              </w:rPr>
              <w:t>КПП</w:t>
            </w:r>
          </w:p>
        </w:tc>
        <w:tc>
          <w:tcPr>
            <w:tcW w:w="791" w:type="dxa"/>
            <w:vMerge/>
            <w:vAlign w:val="center"/>
            <w:hideMark/>
          </w:tcPr>
          <w:p w:rsidR="000018E7" w:rsidRPr="0061732D" w:rsidRDefault="000018E7" w:rsidP="00EA2F13">
            <w:pPr>
              <w:widowControl/>
              <w:autoSpaceDE/>
              <w:autoSpaceDN/>
              <w:adjustRightInd/>
            </w:pPr>
          </w:p>
        </w:tc>
        <w:tc>
          <w:tcPr>
            <w:tcW w:w="988" w:type="dxa"/>
            <w:vMerge/>
            <w:vAlign w:val="center"/>
            <w:hideMark/>
          </w:tcPr>
          <w:p w:rsidR="000018E7" w:rsidRPr="0061732D" w:rsidRDefault="000018E7" w:rsidP="00EA2F13">
            <w:pPr>
              <w:widowControl/>
              <w:autoSpaceDE/>
              <w:autoSpaceDN/>
              <w:adjustRightInd/>
              <w:rPr>
                <w:color w:val="000000"/>
              </w:rPr>
            </w:pPr>
          </w:p>
        </w:tc>
        <w:tc>
          <w:tcPr>
            <w:tcW w:w="955" w:type="dxa"/>
            <w:vMerge/>
          </w:tcPr>
          <w:p w:rsidR="000018E7" w:rsidRPr="0061732D" w:rsidRDefault="000018E7" w:rsidP="00EA2F13">
            <w:pPr>
              <w:widowControl/>
              <w:autoSpaceDE/>
              <w:autoSpaceDN/>
              <w:adjustRightInd/>
              <w:rPr>
                <w:color w:val="000000"/>
              </w:rPr>
            </w:pPr>
          </w:p>
        </w:tc>
        <w:tc>
          <w:tcPr>
            <w:tcW w:w="955" w:type="dxa"/>
            <w:vMerge/>
          </w:tcPr>
          <w:p w:rsidR="000018E7" w:rsidRPr="0061732D" w:rsidRDefault="000018E7" w:rsidP="00EA2F13">
            <w:pPr>
              <w:widowControl/>
              <w:autoSpaceDE/>
              <w:autoSpaceDN/>
              <w:adjustRightInd/>
              <w:rPr>
                <w:color w:val="000000"/>
              </w:rPr>
            </w:pPr>
          </w:p>
        </w:tc>
        <w:tc>
          <w:tcPr>
            <w:tcW w:w="788" w:type="dxa"/>
            <w:vMerge/>
          </w:tcPr>
          <w:p w:rsidR="000018E7" w:rsidRPr="0061732D" w:rsidRDefault="000018E7" w:rsidP="00EA2F13">
            <w:pPr>
              <w:widowControl/>
              <w:autoSpaceDE/>
              <w:autoSpaceDN/>
              <w:adjustRightInd/>
              <w:rPr>
                <w:color w:val="000000"/>
              </w:rPr>
            </w:pPr>
          </w:p>
        </w:tc>
        <w:tc>
          <w:tcPr>
            <w:tcW w:w="1276" w:type="dxa"/>
            <w:vMerge/>
          </w:tcPr>
          <w:p w:rsidR="000018E7" w:rsidRPr="0061732D" w:rsidRDefault="000018E7" w:rsidP="00EA2F13">
            <w:pPr>
              <w:widowControl/>
              <w:autoSpaceDE/>
              <w:autoSpaceDN/>
              <w:adjustRightInd/>
              <w:rPr>
                <w:color w:val="000000"/>
              </w:rPr>
            </w:pPr>
          </w:p>
        </w:tc>
      </w:tr>
      <w:tr w:rsidR="000018E7" w:rsidRPr="0061732D" w:rsidTr="0061732D">
        <w:trPr>
          <w:trHeight w:val="231"/>
        </w:trPr>
        <w:tc>
          <w:tcPr>
            <w:tcW w:w="846" w:type="dxa"/>
          </w:tcPr>
          <w:p w:rsidR="000018E7" w:rsidRPr="0061732D" w:rsidRDefault="000018E7" w:rsidP="001619AE">
            <w:pPr>
              <w:widowControl/>
              <w:autoSpaceDE/>
              <w:autoSpaceDN/>
              <w:adjustRightInd/>
              <w:jc w:val="center"/>
              <w:rPr>
                <w:color w:val="000000"/>
              </w:rPr>
            </w:pPr>
            <w:r w:rsidRPr="0061732D">
              <w:rPr>
                <w:color w:val="000000"/>
              </w:rPr>
              <w:t>27</w:t>
            </w:r>
          </w:p>
        </w:tc>
        <w:tc>
          <w:tcPr>
            <w:tcW w:w="992" w:type="dxa"/>
          </w:tcPr>
          <w:p w:rsidR="000018E7" w:rsidRPr="0061732D" w:rsidRDefault="000018E7" w:rsidP="001619AE">
            <w:pPr>
              <w:widowControl/>
              <w:autoSpaceDE/>
              <w:autoSpaceDN/>
              <w:adjustRightInd/>
              <w:jc w:val="center"/>
              <w:rPr>
                <w:color w:val="000000"/>
              </w:rPr>
            </w:pPr>
            <w:r w:rsidRPr="0061732D">
              <w:rPr>
                <w:color w:val="000000"/>
              </w:rPr>
              <w:t>28</w:t>
            </w:r>
          </w:p>
        </w:tc>
        <w:tc>
          <w:tcPr>
            <w:tcW w:w="992" w:type="dxa"/>
          </w:tcPr>
          <w:p w:rsidR="000018E7" w:rsidRPr="0061732D" w:rsidRDefault="000018E7" w:rsidP="001619AE">
            <w:pPr>
              <w:widowControl/>
              <w:autoSpaceDE/>
              <w:autoSpaceDN/>
              <w:adjustRightInd/>
              <w:jc w:val="center"/>
              <w:rPr>
                <w:color w:val="000000"/>
              </w:rPr>
            </w:pPr>
            <w:r w:rsidRPr="0061732D">
              <w:rPr>
                <w:color w:val="000000"/>
              </w:rPr>
              <w:t>29</w:t>
            </w:r>
          </w:p>
        </w:tc>
        <w:tc>
          <w:tcPr>
            <w:tcW w:w="1276" w:type="dxa"/>
          </w:tcPr>
          <w:p w:rsidR="000018E7" w:rsidRPr="0061732D" w:rsidRDefault="000018E7" w:rsidP="001619AE">
            <w:pPr>
              <w:widowControl/>
              <w:autoSpaceDE/>
              <w:autoSpaceDN/>
              <w:adjustRightInd/>
              <w:jc w:val="center"/>
              <w:rPr>
                <w:color w:val="000000"/>
              </w:rPr>
            </w:pPr>
            <w:r w:rsidRPr="0061732D">
              <w:rPr>
                <w:color w:val="000000"/>
              </w:rPr>
              <w:t>30</w:t>
            </w:r>
          </w:p>
        </w:tc>
        <w:tc>
          <w:tcPr>
            <w:tcW w:w="851" w:type="dxa"/>
            <w:shd w:val="clear" w:color="auto" w:fill="auto"/>
            <w:vAlign w:val="center"/>
          </w:tcPr>
          <w:p w:rsidR="000018E7" w:rsidRPr="0061732D" w:rsidRDefault="000018E7" w:rsidP="001619AE">
            <w:pPr>
              <w:widowControl/>
              <w:autoSpaceDE/>
              <w:autoSpaceDN/>
              <w:adjustRightInd/>
              <w:jc w:val="center"/>
              <w:rPr>
                <w:color w:val="000000"/>
              </w:rPr>
            </w:pPr>
            <w:r w:rsidRPr="0061732D">
              <w:rPr>
                <w:color w:val="000000"/>
              </w:rPr>
              <w:t>31</w:t>
            </w:r>
          </w:p>
        </w:tc>
        <w:tc>
          <w:tcPr>
            <w:tcW w:w="425" w:type="dxa"/>
            <w:shd w:val="clear" w:color="auto" w:fill="auto"/>
            <w:vAlign w:val="center"/>
          </w:tcPr>
          <w:p w:rsidR="000018E7" w:rsidRPr="0061732D" w:rsidRDefault="00395DFF" w:rsidP="001619AE">
            <w:pPr>
              <w:widowControl/>
              <w:autoSpaceDE/>
              <w:autoSpaceDN/>
              <w:adjustRightInd/>
              <w:jc w:val="center"/>
              <w:rPr>
                <w:color w:val="000000"/>
              </w:rPr>
            </w:pPr>
            <w:r w:rsidRPr="0061732D">
              <w:rPr>
                <w:color w:val="000000"/>
              </w:rPr>
              <w:t>32</w:t>
            </w:r>
          </w:p>
        </w:tc>
        <w:tc>
          <w:tcPr>
            <w:tcW w:w="709" w:type="dxa"/>
            <w:shd w:val="clear" w:color="auto" w:fill="auto"/>
            <w:vAlign w:val="center"/>
          </w:tcPr>
          <w:p w:rsidR="000018E7" w:rsidRPr="0061732D" w:rsidRDefault="00395DFF" w:rsidP="001619AE">
            <w:pPr>
              <w:widowControl/>
              <w:autoSpaceDE/>
              <w:autoSpaceDN/>
              <w:adjustRightInd/>
              <w:jc w:val="center"/>
              <w:rPr>
                <w:color w:val="000000"/>
              </w:rPr>
            </w:pPr>
            <w:r w:rsidRPr="0061732D">
              <w:rPr>
                <w:color w:val="000000"/>
              </w:rPr>
              <w:t>33</w:t>
            </w:r>
          </w:p>
        </w:tc>
        <w:tc>
          <w:tcPr>
            <w:tcW w:w="1134" w:type="dxa"/>
            <w:shd w:val="clear" w:color="auto" w:fill="auto"/>
            <w:vAlign w:val="center"/>
          </w:tcPr>
          <w:p w:rsidR="000018E7" w:rsidRPr="0061732D" w:rsidRDefault="00395DFF" w:rsidP="001619AE">
            <w:pPr>
              <w:widowControl/>
              <w:autoSpaceDE/>
              <w:autoSpaceDN/>
              <w:adjustRightInd/>
              <w:jc w:val="center"/>
              <w:rPr>
                <w:color w:val="000000"/>
              </w:rPr>
            </w:pPr>
            <w:r w:rsidRPr="0061732D">
              <w:rPr>
                <w:color w:val="000000"/>
              </w:rPr>
              <w:t>34</w:t>
            </w:r>
          </w:p>
        </w:tc>
        <w:tc>
          <w:tcPr>
            <w:tcW w:w="850" w:type="dxa"/>
            <w:shd w:val="clear" w:color="auto" w:fill="auto"/>
            <w:vAlign w:val="center"/>
          </w:tcPr>
          <w:p w:rsidR="000018E7" w:rsidRPr="0061732D" w:rsidRDefault="00395DFF" w:rsidP="001619AE">
            <w:pPr>
              <w:widowControl/>
              <w:autoSpaceDE/>
              <w:autoSpaceDN/>
              <w:adjustRightInd/>
              <w:jc w:val="center"/>
              <w:rPr>
                <w:color w:val="000000"/>
              </w:rPr>
            </w:pPr>
            <w:r w:rsidRPr="0061732D">
              <w:rPr>
                <w:color w:val="000000"/>
              </w:rPr>
              <w:t>35</w:t>
            </w:r>
          </w:p>
        </w:tc>
        <w:tc>
          <w:tcPr>
            <w:tcW w:w="768" w:type="dxa"/>
            <w:shd w:val="clear" w:color="auto" w:fill="auto"/>
            <w:vAlign w:val="center"/>
          </w:tcPr>
          <w:p w:rsidR="000018E7" w:rsidRPr="0061732D" w:rsidRDefault="00395DFF" w:rsidP="001619AE">
            <w:pPr>
              <w:widowControl/>
              <w:autoSpaceDE/>
              <w:autoSpaceDN/>
              <w:adjustRightInd/>
              <w:jc w:val="center"/>
              <w:rPr>
                <w:color w:val="000000"/>
              </w:rPr>
            </w:pPr>
            <w:r w:rsidRPr="0061732D">
              <w:rPr>
                <w:color w:val="000000"/>
              </w:rPr>
              <w:t>36</w:t>
            </w:r>
          </w:p>
        </w:tc>
        <w:tc>
          <w:tcPr>
            <w:tcW w:w="791" w:type="dxa"/>
            <w:shd w:val="clear" w:color="auto" w:fill="auto"/>
            <w:vAlign w:val="center"/>
          </w:tcPr>
          <w:p w:rsidR="000018E7" w:rsidRPr="0061732D" w:rsidRDefault="00395DFF" w:rsidP="001619AE">
            <w:pPr>
              <w:widowControl/>
              <w:autoSpaceDE/>
              <w:autoSpaceDN/>
              <w:adjustRightInd/>
              <w:jc w:val="center"/>
              <w:rPr>
                <w:color w:val="000000"/>
              </w:rPr>
            </w:pPr>
            <w:r w:rsidRPr="0061732D">
              <w:rPr>
                <w:color w:val="000000"/>
              </w:rPr>
              <w:t>37</w:t>
            </w:r>
          </w:p>
        </w:tc>
        <w:tc>
          <w:tcPr>
            <w:tcW w:w="988" w:type="dxa"/>
            <w:shd w:val="clear" w:color="auto" w:fill="auto"/>
            <w:vAlign w:val="center"/>
          </w:tcPr>
          <w:p w:rsidR="000018E7" w:rsidRPr="0061732D" w:rsidRDefault="00395DFF" w:rsidP="001619AE">
            <w:pPr>
              <w:widowControl/>
              <w:autoSpaceDE/>
              <w:autoSpaceDN/>
              <w:adjustRightInd/>
              <w:jc w:val="center"/>
              <w:rPr>
                <w:color w:val="000000"/>
              </w:rPr>
            </w:pPr>
            <w:r w:rsidRPr="0061732D">
              <w:rPr>
                <w:color w:val="000000"/>
              </w:rPr>
              <w:t>38</w:t>
            </w:r>
          </w:p>
        </w:tc>
        <w:tc>
          <w:tcPr>
            <w:tcW w:w="955" w:type="dxa"/>
          </w:tcPr>
          <w:p w:rsidR="000018E7" w:rsidRPr="0061732D" w:rsidRDefault="00395DFF" w:rsidP="001619AE">
            <w:pPr>
              <w:widowControl/>
              <w:autoSpaceDE/>
              <w:autoSpaceDN/>
              <w:adjustRightInd/>
              <w:jc w:val="center"/>
              <w:rPr>
                <w:color w:val="000000"/>
              </w:rPr>
            </w:pPr>
            <w:r w:rsidRPr="0061732D">
              <w:rPr>
                <w:color w:val="000000"/>
              </w:rPr>
              <w:t>39</w:t>
            </w:r>
          </w:p>
        </w:tc>
        <w:tc>
          <w:tcPr>
            <w:tcW w:w="955" w:type="dxa"/>
          </w:tcPr>
          <w:p w:rsidR="000018E7" w:rsidRPr="0061732D" w:rsidRDefault="00395DFF" w:rsidP="001619AE">
            <w:pPr>
              <w:widowControl/>
              <w:autoSpaceDE/>
              <w:autoSpaceDN/>
              <w:adjustRightInd/>
              <w:jc w:val="center"/>
              <w:rPr>
                <w:color w:val="000000"/>
              </w:rPr>
            </w:pPr>
            <w:r w:rsidRPr="0061732D">
              <w:rPr>
                <w:color w:val="000000"/>
              </w:rPr>
              <w:t>40</w:t>
            </w:r>
          </w:p>
        </w:tc>
        <w:tc>
          <w:tcPr>
            <w:tcW w:w="788" w:type="dxa"/>
          </w:tcPr>
          <w:p w:rsidR="000018E7" w:rsidRPr="0061732D" w:rsidRDefault="00395DFF" w:rsidP="001619AE">
            <w:pPr>
              <w:widowControl/>
              <w:autoSpaceDE/>
              <w:autoSpaceDN/>
              <w:adjustRightInd/>
              <w:jc w:val="center"/>
              <w:rPr>
                <w:color w:val="000000"/>
              </w:rPr>
            </w:pPr>
            <w:r w:rsidRPr="0061732D">
              <w:rPr>
                <w:color w:val="000000"/>
              </w:rPr>
              <w:t>41</w:t>
            </w:r>
          </w:p>
        </w:tc>
        <w:tc>
          <w:tcPr>
            <w:tcW w:w="1276" w:type="dxa"/>
          </w:tcPr>
          <w:p w:rsidR="000018E7" w:rsidRPr="0061732D" w:rsidRDefault="00395DFF" w:rsidP="001619AE">
            <w:pPr>
              <w:widowControl/>
              <w:autoSpaceDE/>
              <w:autoSpaceDN/>
              <w:adjustRightInd/>
              <w:jc w:val="center"/>
              <w:rPr>
                <w:color w:val="000000"/>
              </w:rPr>
            </w:pPr>
            <w:r w:rsidRPr="0061732D">
              <w:rPr>
                <w:color w:val="000000"/>
              </w:rPr>
              <w:t>42</w:t>
            </w:r>
          </w:p>
        </w:tc>
      </w:tr>
      <w:tr w:rsidR="0061732D" w:rsidRPr="0061732D" w:rsidTr="0061732D">
        <w:trPr>
          <w:trHeight w:val="231"/>
        </w:trPr>
        <w:tc>
          <w:tcPr>
            <w:tcW w:w="846" w:type="dxa"/>
            <w:vAlign w:val="center"/>
          </w:tcPr>
          <w:p w:rsidR="0061732D" w:rsidRPr="0061732D" w:rsidRDefault="0061732D" w:rsidP="00395DFF">
            <w:pPr>
              <w:widowControl/>
              <w:autoSpaceDE/>
              <w:autoSpaceDN/>
              <w:adjustRightInd/>
              <w:jc w:val="center"/>
              <w:rPr>
                <w:color w:val="000000"/>
              </w:rPr>
            </w:pPr>
            <w:r w:rsidRPr="0061732D">
              <w:rPr>
                <w:color w:val="000000"/>
              </w:rPr>
              <w:t>...</w:t>
            </w:r>
          </w:p>
        </w:tc>
        <w:tc>
          <w:tcPr>
            <w:tcW w:w="992" w:type="dxa"/>
            <w:vAlign w:val="center"/>
          </w:tcPr>
          <w:p w:rsidR="0061732D" w:rsidRPr="0061732D" w:rsidRDefault="0061732D" w:rsidP="00395DFF">
            <w:pPr>
              <w:widowControl/>
              <w:autoSpaceDE/>
              <w:autoSpaceDN/>
              <w:adjustRightInd/>
              <w:jc w:val="center"/>
              <w:rPr>
                <w:color w:val="000000"/>
              </w:rPr>
            </w:pPr>
            <w:r w:rsidRPr="0061732D">
              <w:rPr>
                <w:color w:val="000000"/>
              </w:rPr>
              <w:t>...</w:t>
            </w:r>
          </w:p>
        </w:tc>
        <w:tc>
          <w:tcPr>
            <w:tcW w:w="992" w:type="dxa"/>
            <w:vAlign w:val="center"/>
          </w:tcPr>
          <w:p w:rsidR="0061732D" w:rsidRPr="0061732D" w:rsidRDefault="0061732D" w:rsidP="0061732D">
            <w:pPr>
              <w:widowControl/>
              <w:autoSpaceDE/>
              <w:autoSpaceDN/>
              <w:adjustRightInd/>
              <w:jc w:val="center"/>
              <w:rPr>
                <w:color w:val="000000"/>
              </w:rPr>
            </w:pPr>
            <w:r w:rsidRPr="0061732D">
              <w:rPr>
                <w:color w:val="000000"/>
              </w:rPr>
              <w:t>...</w:t>
            </w:r>
          </w:p>
        </w:tc>
        <w:tc>
          <w:tcPr>
            <w:tcW w:w="1276" w:type="dxa"/>
            <w:vAlign w:val="center"/>
          </w:tcPr>
          <w:p w:rsidR="0061732D" w:rsidRPr="0061732D" w:rsidRDefault="0061732D" w:rsidP="00395DFF">
            <w:pPr>
              <w:jc w:val="center"/>
              <w:rPr>
                <w:color w:val="000000"/>
              </w:rPr>
            </w:pPr>
            <w:r w:rsidRPr="0061732D">
              <w:rPr>
                <w:color w:val="000000"/>
              </w:rPr>
              <w:t>...</w:t>
            </w:r>
          </w:p>
        </w:tc>
        <w:tc>
          <w:tcPr>
            <w:tcW w:w="851" w:type="dxa"/>
            <w:shd w:val="clear" w:color="auto" w:fill="auto"/>
            <w:vAlign w:val="center"/>
            <w:hideMark/>
          </w:tcPr>
          <w:p w:rsidR="0061732D" w:rsidRPr="0061732D" w:rsidRDefault="0061732D" w:rsidP="00395DFF">
            <w:pPr>
              <w:widowControl/>
              <w:autoSpaceDE/>
              <w:autoSpaceDN/>
              <w:adjustRightInd/>
              <w:jc w:val="center"/>
              <w:rPr>
                <w:color w:val="000000"/>
              </w:rPr>
            </w:pPr>
            <w:r w:rsidRPr="0061732D">
              <w:rPr>
                <w:color w:val="000000"/>
              </w:rPr>
              <w:t>...</w:t>
            </w:r>
          </w:p>
        </w:tc>
        <w:tc>
          <w:tcPr>
            <w:tcW w:w="425" w:type="dxa"/>
            <w:shd w:val="clear" w:color="auto" w:fill="auto"/>
            <w:vAlign w:val="center"/>
            <w:hideMark/>
          </w:tcPr>
          <w:p w:rsidR="0061732D" w:rsidRPr="0061732D" w:rsidRDefault="0061732D" w:rsidP="00395DFF">
            <w:pPr>
              <w:widowControl/>
              <w:autoSpaceDE/>
              <w:autoSpaceDN/>
              <w:adjustRightInd/>
              <w:jc w:val="center"/>
              <w:rPr>
                <w:color w:val="000000"/>
              </w:rPr>
            </w:pPr>
            <w:r w:rsidRPr="0061732D">
              <w:rPr>
                <w:color w:val="000000"/>
              </w:rPr>
              <w:t>...</w:t>
            </w:r>
          </w:p>
        </w:tc>
        <w:tc>
          <w:tcPr>
            <w:tcW w:w="709" w:type="dxa"/>
            <w:shd w:val="clear" w:color="auto" w:fill="auto"/>
            <w:vAlign w:val="center"/>
            <w:hideMark/>
          </w:tcPr>
          <w:p w:rsidR="0061732D" w:rsidRPr="0061732D" w:rsidRDefault="0061732D" w:rsidP="00395DFF">
            <w:pPr>
              <w:widowControl/>
              <w:autoSpaceDE/>
              <w:autoSpaceDN/>
              <w:adjustRightInd/>
              <w:jc w:val="center"/>
              <w:rPr>
                <w:color w:val="000000"/>
              </w:rPr>
            </w:pPr>
            <w:r w:rsidRPr="0061732D">
              <w:rPr>
                <w:color w:val="000000"/>
              </w:rPr>
              <w:t>...</w:t>
            </w:r>
          </w:p>
        </w:tc>
        <w:tc>
          <w:tcPr>
            <w:tcW w:w="1134" w:type="dxa"/>
            <w:shd w:val="clear" w:color="auto" w:fill="auto"/>
            <w:vAlign w:val="center"/>
            <w:hideMark/>
          </w:tcPr>
          <w:p w:rsidR="0061732D" w:rsidRPr="0061732D" w:rsidRDefault="0061732D" w:rsidP="00395DFF">
            <w:pPr>
              <w:widowControl/>
              <w:autoSpaceDE/>
              <w:autoSpaceDN/>
              <w:adjustRightInd/>
              <w:jc w:val="center"/>
              <w:rPr>
                <w:color w:val="000000"/>
              </w:rPr>
            </w:pPr>
            <w:r w:rsidRPr="0061732D">
              <w:rPr>
                <w:color w:val="000000"/>
              </w:rPr>
              <w:t>...</w:t>
            </w:r>
          </w:p>
        </w:tc>
        <w:tc>
          <w:tcPr>
            <w:tcW w:w="850" w:type="dxa"/>
            <w:shd w:val="clear" w:color="auto" w:fill="auto"/>
            <w:vAlign w:val="center"/>
            <w:hideMark/>
          </w:tcPr>
          <w:p w:rsidR="0061732D" w:rsidRPr="0061732D" w:rsidRDefault="0061732D" w:rsidP="00395DFF">
            <w:pPr>
              <w:widowControl/>
              <w:autoSpaceDE/>
              <w:autoSpaceDN/>
              <w:adjustRightInd/>
              <w:jc w:val="center"/>
              <w:rPr>
                <w:color w:val="000000"/>
              </w:rPr>
            </w:pPr>
            <w:r w:rsidRPr="0061732D">
              <w:rPr>
                <w:color w:val="000000"/>
              </w:rPr>
              <w:t>...</w:t>
            </w:r>
          </w:p>
        </w:tc>
        <w:tc>
          <w:tcPr>
            <w:tcW w:w="768" w:type="dxa"/>
            <w:shd w:val="clear" w:color="auto" w:fill="auto"/>
            <w:vAlign w:val="center"/>
            <w:hideMark/>
          </w:tcPr>
          <w:p w:rsidR="0061732D" w:rsidRPr="0061732D" w:rsidRDefault="0061732D" w:rsidP="00395DFF">
            <w:pPr>
              <w:widowControl/>
              <w:autoSpaceDE/>
              <w:autoSpaceDN/>
              <w:adjustRightInd/>
              <w:jc w:val="center"/>
              <w:rPr>
                <w:color w:val="000000"/>
              </w:rPr>
            </w:pPr>
            <w:r w:rsidRPr="0061732D">
              <w:rPr>
                <w:color w:val="000000"/>
              </w:rPr>
              <w:t>...</w:t>
            </w:r>
          </w:p>
        </w:tc>
        <w:tc>
          <w:tcPr>
            <w:tcW w:w="791" w:type="dxa"/>
            <w:shd w:val="clear" w:color="auto" w:fill="auto"/>
            <w:vAlign w:val="center"/>
            <w:hideMark/>
          </w:tcPr>
          <w:p w:rsidR="0061732D" w:rsidRPr="0061732D" w:rsidRDefault="0061732D" w:rsidP="00395DFF">
            <w:pPr>
              <w:widowControl/>
              <w:autoSpaceDE/>
              <w:autoSpaceDN/>
              <w:adjustRightInd/>
              <w:jc w:val="center"/>
              <w:rPr>
                <w:color w:val="000000"/>
              </w:rPr>
            </w:pPr>
            <w:r w:rsidRPr="0061732D">
              <w:rPr>
                <w:color w:val="000000"/>
              </w:rPr>
              <w:t>...</w:t>
            </w:r>
          </w:p>
        </w:tc>
        <w:tc>
          <w:tcPr>
            <w:tcW w:w="988" w:type="dxa"/>
            <w:shd w:val="clear" w:color="auto" w:fill="auto"/>
            <w:vAlign w:val="center"/>
            <w:hideMark/>
          </w:tcPr>
          <w:p w:rsidR="0061732D" w:rsidRPr="0061732D" w:rsidRDefault="0061732D" w:rsidP="00395DFF">
            <w:pPr>
              <w:widowControl/>
              <w:autoSpaceDE/>
              <w:autoSpaceDN/>
              <w:adjustRightInd/>
              <w:jc w:val="center"/>
              <w:rPr>
                <w:color w:val="000000"/>
              </w:rPr>
            </w:pPr>
            <w:r w:rsidRPr="0061732D">
              <w:rPr>
                <w:color w:val="000000"/>
              </w:rPr>
              <w:t>...</w:t>
            </w:r>
          </w:p>
        </w:tc>
        <w:tc>
          <w:tcPr>
            <w:tcW w:w="955" w:type="dxa"/>
            <w:vAlign w:val="center"/>
          </w:tcPr>
          <w:p w:rsidR="0061732D" w:rsidRPr="0061732D" w:rsidRDefault="0061732D" w:rsidP="00395DFF">
            <w:pPr>
              <w:widowControl/>
              <w:autoSpaceDE/>
              <w:autoSpaceDN/>
              <w:adjustRightInd/>
              <w:jc w:val="center"/>
              <w:rPr>
                <w:color w:val="000000"/>
              </w:rPr>
            </w:pPr>
            <w:r w:rsidRPr="0061732D">
              <w:rPr>
                <w:color w:val="000000"/>
              </w:rPr>
              <w:t>...</w:t>
            </w:r>
          </w:p>
        </w:tc>
        <w:tc>
          <w:tcPr>
            <w:tcW w:w="955" w:type="dxa"/>
            <w:vAlign w:val="center"/>
          </w:tcPr>
          <w:p w:rsidR="0061732D" w:rsidRPr="0061732D" w:rsidRDefault="0061732D" w:rsidP="00395DFF">
            <w:pPr>
              <w:widowControl/>
              <w:autoSpaceDE/>
              <w:autoSpaceDN/>
              <w:adjustRightInd/>
              <w:jc w:val="center"/>
              <w:rPr>
                <w:color w:val="000000"/>
              </w:rPr>
            </w:pPr>
            <w:r w:rsidRPr="0061732D">
              <w:rPr>
                <w:color w:val="000000"/>
              </w:rPr>
              <w:t>...</w:t>
            </w:r>
          </w:p>
        </w:tc>
        <w:tc>
          <w:tcPr>
            <w:tcW w:w="788" w:type="dxa"/>
            <w:vAlign w:val="center"/>
          </w:tcPr>
          <w:p w:rsidR="0061732D" w:rsidRPr="0061732D" w:rsidRDefault="0061732D" w:rsidP="00395DFF">
            <w:pPr>
              <w:widowControl/>
              <w:autoSpaceDE/>
              <w:autoSpaceDN/>
              <w:adjustRightInd/>
              <w:jc w:val="center"/>
              <w:rPr>
                <w:color w:val="000000"/>
              </w:rPr>
            </w:pPr>
            <w:r w:rsidRPr="0061732D">
              <w:rPr>
                <w:color w:val="000000"/>
              </w:rPr>
              <w:t>...</w:t>
            </w:r>
          </w:p>
        </w:tc>
        <w:tc>
          <w:tcPr>
            <w:tcW w:w="1276" w:type="dxa"/>
          </w:tcPr>
          <w:p w:rsidR="0061732D" w:rsidRPr="0061732D" w:rsidRDefault="0061732D" w:rsidP="00395DFF">
            <w:pPr>
              <w:widowControl/>
              <w:autoSpaceDE/>
              <w:autoSpaceDN/>
              <w:adjustRightInd/>
              <w:jc w:val="center"/>
              <w:rPr>
                <w:color w:val="000000"/>
              </w:rPr>
            </w:pPr>
            <w:r w:rsidRPr="0061732D">
              <w:rPr>
                <w:color w:val="000000"/>
              </w:rPr>
              <w:t>...</w:t>
            </w:r>
          </w:p>
        </w:tc>
      </w:tr>
    </w:tbl>
    <w:p w:rsidR="00966909" w:rsidRPr="00966909" w:rsidRDefault="00966909" w:rsidP="000018E7">
      <w:pPr>
        <w:spacing w:before="360"/>
        <w:rPr>
          <w:rFonts w:eastAsiaTheme="minorEastAsia"/>
          <w:sz w:val="24"/>
          <w:szCs w:val="24"/>
        </w:rPr>
      </w:pPr>
    </w:p>
    <w:sectPr w:rsidR="00966909" w:rsidRPr="00966909" w:rsidSect="00431271">
      <w:type w:val="continuous"/>
      <w:pgSz w:w="16838" w:h="11905" w:orient="landscape"/>
      <w:pgMar w:top="1701" w:right="1134" w:bottom="850" w:left="1134"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3A" w:rsidRDefault="0043713A" w:rsidP="00F85F53">
      <w:r>
        <w:separator/>
      </w:r>
    </w:p>
  </w:endnote>
  <w:endnote w:type="continuationSeparator" w:id="0">
    <w:p w:rsidR="0043713A" w:rsidRDefault="0043713A" w:rsidP="00F8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17" w:rsidRPr="00F85F53" w:rsidRDefault="00073017" w:rsidP="00F85F53">
    <w:pPr>
      <w:pStyle w:val="aff"/>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3A" w:rsidRDefault="0043713A" w:rsidP="00F85F53">
      <w:r>
        <w:separator/>
      </w:r>
    </w:p>
  </w:footnote>
  <w:footnote w:type="continuationSeparator" w:id="0">
    <w:p w:rsidR="0043713A" w:rsidRDefault="0043713A" w:rsidP="00F85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17" w:rsidRDefault="00073017" w:rsidP="00F85F53">
    <w:pPr>
      <w:framePr w:wrap="around" w:vAnchor="text" w:hAnchor="margin" w:xAlign="center" w:y="1"/>
    </w:pPr>
    <w:r>
      <w:fldChar w:fldCharType="begin"/>
    </w:r>
    <w:r>
      <w:instrText xml:space="preserve">PAGE  </w:instrText>
    </w:r>
    <w:r>
      <w:fldChar w:fldCharType="end"/>
    </w:r>
  </w:p>
  <w:p w:rsidR="00073017" w:rsidRDefault="00073017">
    <w:pPr>
      <w:ind w:right="360"/>
    </w:pPr>
  </w:p>
  <w:p w:rsidR="00073017" w:rsidRDefault="00073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17" w:rsidRPr="001A6D7B" w:rsidRDefault="00073017" w:rsidP="00F85F53">
    <w:pPr>
      <w:pStyle w:val="aff1"/>
      <w:ind w:firstLine="0"/>
      <w:jc w:val="center"/>
      <w:rPr>
        <w:iCs/>
        <w:sz w:val="26"/>
        <w:szCs w:val="26"/>
      </w:rPr>
    </w:pPr>
    <w:r w:rsidRPr="001A6D7B">
      <w:rPr>
        <w:iCs/>
        <w:sz w:val="26"/>
        <w:szCs w:val="26"/>
      </w:rPr>
      <w:fldChar w:fldCharType="begin"/>
    </w:r>
    <w:r w:rsidRPr="001A6D7B">
      <w:rPr>
        <w:iCs/>
        <w:sz w:val="26"/>
        <w:szCs w:val="26"/>
      </w:rPr>
      <w:instrText>PAGE   \* MERGEFORMAT</w:instrText>
    </w:r>
    <w:r w:rsidRPr="001A6D7B">
      <w:rPr>
        <w:iCs/>
        <w:sz w:val="26"/>
        <w:szCs w:val="26"/>
      </w:rPr>
      <w:fldChar w:fldCharType="separate"/>
    </w:r>
    <w:r w:rsidR="0061732D">
      <w:rPr>
        <w:iCs/>
        <w:noProof/>
        <w:sz w:val="26"/>
        <w:szCs w:val="26"/>
      </w:rPr>
      <w:t>3</w:t>
    </w:r>
    <w:r w:rsidRPr="001A6D7B">
      <w:rPr>
        <w:iCs/>
        <w:sz w:val="26"/>
        <w:szCs w:val="26"/>
      </w:rPr>
      <w:fldChar w:fldCharType="end"/>
    </w:r>
  </w:p>
  <w:p w:rsidR="00073017" w:rsidRDefault="00073017">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17" w:rsidRDefault="00073017" w:rsidP="00F85F53">
    <w:pPr>
      <w:pStyle w:val="aff1"/>
      <w:ind w:firstLine="0"/>
      <w:jc w:val="center"/>
    </w:pPr>
  </w:p>
  <w:p w:rsidR="00073017" w:rsidRDefault="00073017">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6A2C"/>
    <w:multiLevelType w:val="hybridMultilevel"/>
    <w:tmpl w:val="39D05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C4522"/>
    <w:multiLevelType w:val="hybridMultilevel"/>
    <w:tmpl w:val="D7D6AA0C"/>
    <w:lvl w:ilvl="0" w:tplc="782EEC54">
      <w:start w:val="1"/>
      <w:numFmt w:val="decimal"/>
      <w:lvlText w:val="%1)"/>
      <w:lvlJc w:val="left"/>
      <w:pPr>
        <w:ind w:left="2345"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F96D20"/>
    <w:multiLevelType w:val="hybridMultilevel"/>
    <w:tmpl w:val="F314E9C4"/>
    <w:lvl w:ilvl="0" w:tplc="AE242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8B6C69"/>
    <w:multiLevelType w:val="hybridMultilevel"/>
    <w:tmpl w:val="25F45786"/>
    <w:lvl w:ilvl="0" w:tplc="A8E4A81C">
      <w:start w:val="1"/>
      <w:numFmt w:val="bullet"/>
      <w:lvlText w:val=""/>
      <w:lvlJc w:val="left"/>
      <w:pPr>
        <w:tabs>
          <w:tab w:val="num" w:pos="720"/>
        </w:tabs>
        <w:ind w:left="720" w:hanging="360"/>
      </w:pPr>
      <w:rPr>
        <w:rFonts w:ascii="Symbol" w:hAnsi="Symbol" w:hint="default"/>
      </w:rPr>
    </w:lvl>
    <w:lvl w:ilvl="1" w:tplc="D8F4828C" w:tentative="1">
      <w:start w:val="1"/>
      <w:numFmt w:val="bullet"/>
      <w:lvlText w:val="o"/>
      <w:lvlJc w:val="left"/>
      <w:pPr>
        <w:tabs>
          <w:tab w:val="num" w:pos="1440"/>
        </w:tabs>
        <w:ind w:left="1440" w:hanging="360"/>
      </w:pPr>
      <w:rPr>
        <w:rFonts w:ascii="Courier New" w:hAnsi="Courier New" w:cs="Courier New" w:hint="default"/>
      </w:rPr>
    </w:lvl>
    <w:lvl w:ilvl="2" w:tplc="AC441ADC" w:tentative="1">
      <w:start w:val="1"/>
      <w:numFmt w:val="bullet"/>
      <w:lvlText w:val=""/>
      <w:lvlJc w:val="left"/>
      <w:pPr>
        <w:tabs>
          <w:tab w:val="num" w:pos="2160"/>
        </w:tabs>
        <w:ind w:left="2160" w:hanging="360"/>
      </w:pPr>
      <w:rPr>
        <w:rFonts w:ascii="Wingdings" w:hAnsi="Wingdings" w:hint="default"/>
      </w:rPr>
    </w:lvl>
    <w:lvl w:ilvl="3" w:tplc="DA184706" w:tentative="1">
      <w:start w:val="1"/>
      <w:numFmt w:val="bullet"/>
      <w:lvlText w:val=""/>
      <w:lvlJc w:val="left"/>
      <w:pPr>
        <w:tabs>
          <w:tab w:val="num" w:pos="2880"/>
        </w:tabs>
        <w:ind w:left="2880" w:hanging="360"/>
      </w:pPr>
      <w:rPr>
        <w:rFonts w:ascii="Symbol" w:hAnsi="Symbol" w:hint="default"/>
      </w:rPr>
    </w:lvl>
    <w:lvl w:ilvl="4" w:tplc="0A9A0AB0" w:tentative="1">
      <w:start w:val="1"/>
      <w:numFmt w:val="bullet"/>
      <w:lvlText w:val="o"/>
      <w:lvlJc w:val="left"/>
      <w:pPr>
        <w:tabs>
          <w:tab w:val="num" w:pos="3600"/>
        </w:tabs>
        <w:ind w:left="3600" w:hanging="360"/>
      </w:pPr>
      <w:rPr>
        <w:rFonts w:ascii="Courier New" w:hAnsi="Courier New" w:cs="Courier New" w:hint="default"/>
      </w:rPr>
    </w:lvl>
    <w:lvl w:ilvl="5" w:tplc="47481B24" w:tentative="1">
      <w:start w:val="1"/>
      <w:numFmt w:val="bullet"/>
      <w:lvlText w:val=""/>
      <w:lvlJc w:val="left"/>
      <w:pPr>
        <w:tabs>
          <w:tab w:val="num" w:pos="4320"/>
        </w:tabs>
        <w:ind w:left="4320" w:hanging="360"/>
      </w:pPr>
      <w:rPr>
        <w:rFonts w:ascii="Wingdings" w:hAnsi="Wingdings" w:hint="default"/>
      </w:rPr>
    </w:lvl>
    <w:lvl w:ilvl="6" w:tplc="9BF6B43C" w:tentative="1">
      <w:start w:val="1"/>
      <w:numFmt w:val="bullet"/>
      <w:lvlText w:val=""/>
      <w:lvlJc w:val="left"/>
      <w:pPr>
        <w:tabs>
          <w:tab w:val="num" w:pos="5040"/>
        </w:tabs>
        <w:ind w:left="5040" w:hanging="360"/>
      </w:pPr>
      <w:rPr>
        <w:rFonts w:ascii="Symbol" w:hAnsi="Symbol" w:hint="default"/>
      </w:rPr>
    </w:lvl>
    <w:lvl w:ilvl="7" w:tplc="CFFEFC78" w:tentative="1">
      <w:start w:val="1"/>
      <w:numFmt w:val="bullet"/>
      <w:lvlText w:val="o"/>
      <w:lvlJc w:val="left"/>
      <w:pPr>
        <w:tabs>
          <w:tab w:val="num" w:pos="5760"/>
        </w:tabs>
        <w:ind w:left="5760" w:hanging="360"/>
      </w:pPr>
      <w:rPr>
        <w:rFonts w:ascii="Courier New" w:hAnsi="Courier New" w:cs="Courier New" w:hint="default"/>
      </w:rPr>
    </w:lvl>
    <w:lvl w:ilvl="8" w:tplc="454849BE" w:tentative="1">
      <w:start w:val="1"/>
      <w:numFmt w:val="bullet"/>
      <w:lvlText w:val=""/>
      <w:lvlJc w:val="left"/>
      <w:pPr>
        <w:tabs>
          <w:tab w:val="num" w:pos="6480"/>
        </w:tabs>
        <w:ind w:left="6480" w:hanging="360"/>
      </w:pPr>
      <w:rPr>
        <w:rFonts w:ascii="Wingdings" w:hAnsi="Wingdings" w:hint="default"/>
      </w:rPr>
    </w:lvl>
  </w:abstractNum>
  <w:abstractNum w:abstractNumId="5">
    <w:nsid w:val="4518738E"/>
    <w:multiLevelType w:val="hybridMultilevel"/>
    <w:tmpl w:val="3B7092DC"/>
    <w:lvl w:ilvl="0" w:tplc="DBAAB082">
      <w:start w:val="1"/>
      <w:numFmt w:val="bullet"/>
      <w:lvlText w:val=""/>
      <w:lvlJc w:val="left"/>
      <w:pPr>
        <w:tabs>
          <w:tab w:val="num" w:pos="1429"/>
        </w:tabs>
        <w:ind w:left="1429" w:hanging="360"/>
      </w:pPr>
      <w:rPr>
        <w:rFonts w:ascii="Symbol" w:hAnsi="Symbol" w:hint="default"/>
      </w:rPr>
    </w:lvl>
    <w:lvl w:ilvl="1" w:tplc="DF8233B6" w:tentative="1">
      <w:start w:val="1"/>
      <w:numFmt w:val="bullet"/>
      <w:lvlText w:val="o"/>
      <w:lvlJc w:val="left"/>
      <w:pPr>
        <w:tabs>
          <w:tab w:val="num" w:pos="2149"/>
        </w:tabs>
        <w:ind w:left="2149" w:hanging="360"/>
      </w:pPr>
      <w:rPr>
        <w:rFonts w:ascii="Courier New" w:hAnsi="Courier New" w:cs="Courier New" w:hint="default"/>
      </w:rPr>
    </w:lvl>
    <w:lvl w:ilvl="2" w:tplc="2D7438E6" w:tentative="1">
      <w:start w:val="1"/>
      <w:numFmt w:val="bullet"/>
      <w:lvlText w:val=""/>
      <w:lvlJc w:val="left"/>
      <w:pPr>
        <w:tabs>
          <w:tab w:val="num" w:pos="2869"/>
        </w:tabs>
        <w:ind w:left="2869" w:hanging="360"/>
      </w:pPr>
      <w:rPr>
        <w:rFonts w:ascii="Wingdings" w:hAnsi="Wingdings" w:hint="default"/>
      </w:rPr>
    </w:lvl>
    <w:lvl w:ilvl="3" w:tplc="53ECD960" w:tentative="1">
      <w:start w:val="1"/>
      <w:numFmt w:val="bullet"/>
      <w:lvlText w:val=""/>
      <w:lvlJc w:val="left"/>
      <w:pPr>
        <w:tabs>
          <w:tab w:val="num" w:pos="3589"/>
        </w:tabs>
        <w:ind w:left="3589" w:hanging="360"/>
      </w:pPr>
      <w:rPr>
        <w:rFonts w:ascii="Symbol" w:hAnsi="Symbol" w:hint="default"/>
      </w:rPr>
    </w:lvl>
    <w:lvl w:ilvl="4" w:tplc="D9BCA2A6" w:tentative="1">
      <w:start w:val="1"/>
      <w:numFmt w:val="bullet"/>
      <w:lvlText w:val="o"/>
      <w:lvlJc w:val="left"/>
      <w:pPr>
        <w:tabs>
          <w:tab w:val="num" w:pos="4309"/>
        </w:tabs>
        <w:ind w:left="4309" w:hanging="360"/>
      </w:pPr>
      <w:rPr>
        <w:rFonts w:ascii="Courier New" w:hAnsi="Courier New" w:cs="Courier New" w:hint="default"/>
      </w:rPr>
    </w:lvl>
    <w:lvl w:ilvl="5" w:tplc="2D8EFEDE" w:tentative="1">
      <w:start w:val="1"/>
      <w:numFmt w:val="bullet"/>
      <w:lvlText w:val=""/>
      <w:lvlJc w:val="left"/>
      <w:pPr>
        <w:tabs>
          <w:tab w:val="num" w:pos="5029"/>
        </w:tabs>
        <w:ind w:left="5029" w:hanging="360"/>
      </w:pPr>
      <w:rPr>
        <w:rFonts w:ascii="Wingdings" w:hAnsi="Wingdings" w:hint="default"/>
      </w:rPr>
    </w:lvl>
    <w:lvl w:ilvl="6" w:tplc="3B00ED80" w:tentative="1">
      <w:start w:val="1"/>
      <w:numFmt w:val="bullet"/>
      <w:lvlText w:val=""/>
      <w:lvlJc w:val="left"/>
      <w:pPr>
        <w:tabs>
          <w:tab w:val="num" w:pos="5749"/>
        </w:tabs>
        <w:ind w:left="5749" w:hanging="360"/>
      </w:pPr>
      <w:rPr>
        <w:rFonts w:ascii="Symbol" w:hAnsi="Symbol" w:hint="default"/>
      </w:rPr>
    </w:lvl>
    <w:lvl w:ilvl="7" w:tplc="F9166CF4" w:tentative="1">
      <w:start w:val="1"/>
      <w:numFmt w:val="bullet"/>
      <w:lvlText w:val="o"/>
      <w:lvlJc w:val="left"/>
      <w:pPr>
        <w:tabs>
          <w:tab w:val="num" w:pos="6469"/>
        </w:tabs>
        <w:ind w:left="6469" w:hanging="360"/>
      </w:pPr>
      <w:rPr>
        <w:rFonts w:ascii="Courier New" w:hAnsi="Courier New" w:cs="Courier New" w:hint="default"/>
      </w:rPr>
    </w:lvl>
    <w:lvl w:ilvl="8" w:tplc="4FCE0290" w:tentative="1">
      <w:start w:val="1"/>
      <w:numFmt w:val="bullet"/>
      <w:lvlText w:val=""/>
      <w:lvlJc w:val="left"/>
      <w:pPr>
        <w:tabs>
          <w:tab w:val="num" w:pos="7189"/>
        </w:tabs>
        <w:ind w:left="7189" w:hanging="360"/>
      </w:pPr>
      <w:rPr>
        <w:rFonts w:ascii="Wingdings" w:hAnsi="Wingdings" w:hint="default"/>
      </w:rPr>
    </w:lvl>
  </w:abstractNum>
  <w:abstractNum w:abstractNumId="6">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F0C3485"/>
    <w:multiLevelType w:val="hybridMultilevel"/>
    <w:tmpl w:val="187E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D91335"/>
    <w:multiLevelType w:val="hybridMultilevel"/>
    <w:tmpl w:val="7E4CB7FC"/>
    <w:lvl w:ilvl="0" w:tplc="2FA2A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B3688B"/>
    <w:multiLevelType w:val="hybridMultilevel"/>
    <w:tmpl w:val="39D05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2B1D77"/>
    <w:multiLevelType w:val="hybridMultilevel"/>
    <w:tmpl w:val="39D05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62A53"/>
    <w:multiLevelType w:val="hybridMultilevel"/>
    <w:tmpl w:val="BC52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2D1114"/>
    <w:multiLevelType w:val="hybridMultilevel"/>
    <w:tmpl w:val="CBFC0596"/>
    <w:lvl w:ilvl="0" w:tplc="49CA2D36">
      <w:start w:val="1"/>
      <w:numFmt w:val="bullet"/>
      <w:pStyle w:val="a0"/>
      <w:lvlText w:val=""/>
      <w:lvlJc w:val="left"/>
      <w:pPr>
        <w:tabs>
          <w:tab w:val="num" w:pos="1429"/>
        </w:tabs>
        <w:ind w:left="1429" w:hanging="360"/>
      </w:pPr>
      <w:rPr>
        <w:rFonts w:ascii="Symbol" w:hAnsi="Symbol" w:hint="default"/>
      </w:rPr>
    </w:lvl>
    <w:lvl w:ilvl="1" w:tplc="E1D431B4" w:tentative="1">
      <w:start w:val="1"/>
      <w:numFmt w:val="bullet"/>
      <w:lvlText w:val="o"/>
      <w:lvlJc w:val="left"/>
      <w:pPr>
        <w:tabs>
          <w:tab w:val="num" w:pos="2149"/>
        </w:tabs>
        <w:ind w:left="2149" w:hanging="360"/>
      </w:pPr>
      <w:rPr>
        <w:rFonts w:ascii="Courier New" w:hAnsi="Courier New" w:cs="Courier New" w:hint="default"/>
      </w:rPr>
    </w:lvl>
    <w:lvl w:ilvl="2" w:tplc="35CEA536" w:tentative="1">
      <w:start w:val="1"/>
      <w:numFmt w:val="bullet"/>
      <w:lvlText w:val=""/>
      <w:lvlJc w:val="left"/>
      <w:pPr>
        <w:tabs>
          <w:tab w:val="num" w:pos="2869"/>
        </w:tabs>
        <w:ind w:left="2869" w:hanging="360"/>
      </w:pPr>
      <w:rPr>
        <w:rFonts w:ascii="Wingdings" w:hAnsi="Wingdings" w:hint="default"/>
      </w:rPr>
    </w:lvl>
    <w:lvl w:ilvl="3" w:tplc="AC40C40A" w:tentative="1">
      <w:start w:val="1"/>
      <w:numFmt w:val="bullet"/>
      <w:lvlText w:val=""/>
      <w:lvlJc w:val="left"/>
      <w:pPr>
        <w:tabs>
          <w:tab w:val="num" w:pos="3589"/>
        </w:tabs>
        <w:ind w:left="3589" w:hanging="360"/>
      </w:pPr>
      <w:rPr>
        <w:rFonts w:ascii="Symbol" w:hAnsi="Symbol" w:hint="default"/>
      </w:rPr>
    </w:lvl>
    <w:lvl w:ilvl="4" w:tplc="6834F7F8" w:tentative="1">
      <w:start w:val="1"/>
      <w:numFmt w:val="bullet"/>
      <w:lvlText w:val="o"/>
      <w:lvlJc w:val="left"/>
      <w:pPr>
        <w:tabs>
          <w:tab w:val="num" w:pos="4309"/>
        </w:tabs>
        <w:ind w:left="4309" w:hanging="360"/>
      </w:pPr>
      <w:rPr>
        <w:rFonts w:ascii="Courier New" w:hAnsi="Courier New" w:cs="Courier New" w:hint="default"/>
      </w:rPr>
    </w:lvl>
    <w:lvl w:ilvl="5" w:tplc="72F22588" w:tentative="1">
      <w:start w:val="1"/>
      <w:numFmt w:val="bullet"/>
      <w:lvlText w:val=""/>
      <w:lvlJc w:val="left"/>
      <w:pPr>
        <w:tabs>
          <w:tab w:val="num" w:pos="5029"/>
        </w:tabs>
        <w:ind w:left="5029" w:hanging="360"/>
      </w:pPr>
      <w:rPr>
        <w:rFonts w:ascii="Wingdings" w:hAnsi="Wingdings" w:hint="default"/>
      </w:rPr>
    </w:lvl>
    <w:lvl w:ilvl="6" w:tplc="2FA07F88" w:tentative="1">
      <w:start w:val="1"/>
      <w:numFmt w:val="bullet"/>
      <w:lvlText w:val=""/>
      <w:lvlJc w:val="left"/>
      <w:pPr>
        <w:tabs>
          <w:tab w:val="num" w:pos="5749"/>
        </w:tabs>
        <w:ind w:left="5749" w:hanging="360"/>
      </w:pPr>
      <w:rPr>
        <w:rFonts w:ascii="Symbol" w:hAnsi="Symbol" w:hint="default"/>
      </w:rPr>
    </w:lvl>
    <w:lvl w:ilvl="7" w:tplc="0CCC61E0" w:tentative="1">
      <w:start w:val="1"/>
      <w:numFmt w:val="bullet"/>
      <w:lvlText w:val="o"/>
      <w:lvlJc w:val="left"/>
      <w:pPr>
        <w:tabs>
          <w:tab w:val="num" w:pos="6469"/>
        </w:tabs>
        <w:ind w:left="6469" w:hanging="360"/>
      </w:pPr>
      <w:rPr>
        <w:rFonts w:ascii="Courier New" w:hAnsi="Courier New" w:cs="Courier New" w:hint="default"/>
      </w:rPr>
    </w:lvl>
    <w:lvl w:ilvl="8" w:tplc="4CBE6E1E" w:tentative="1">
      <w:start w:val="1"/>
      <w:numFmt w:val="bullet"/>
      <w:lvlText w:val=""/>
      <w:lvlJc w:val="left"/>
      <w:pPr>
        <w:tabs>
          <w:tab w:val="num" w:pos="7189"/>
        </w:tabs>
        <w:ind w:left="7189" w:hanging="360"/>
      </w:pPr>
      <w:rPr>
        <w:rFonts w:ascii="Wingdings" w:hAnsi="Wingdings" w:hint="default"/>
      </w:rPr>
    </w:lvl>
  </w:abstractNum>
  <w:abstractNum w:abstractNumId="14">
    <w:nsid w:val="676A28BE"/>
    <w:multiLevelType w:val="hybridMultilevel"/>
    <w:tmpl w:val="C48CB912"/>
    <w:lvl w:ilvl="0" w:tplc="BB8433EE">
      <w:start w:val="1"/>
      <w:numFmt w:val="decimal"/>
      <w:lvlText w:val="%1."/>
      <w:lvlJc w:val="left"/>
      <w:pPr>
        <w:tabs>
          <w:tab w:val="num" w:pos="1683"/>
        </w:tabs>
        <w:ind w:left="1683" w:hanging="975"/>
      </w:pPr>
      <w:rPr>
        <w:rFonts w:hint="default"/>
      </w:rPr>
    </w:lvl>
    <w:lvl w:ilvl="1" w:tplc="79E8569C">
      <w:start w:val="1"/>
      <w:numFmt w:val="lowerLetter"/>
      <w:lvlText w:val="%2)"/>
      <w:lvlJc w:val="left"/>
      <w:pPr>
        <w:tabs>
          <w:tab w:val="num" w:pos="1788"/>
        </w:tabs>
        <w:ind w:left="1788" w:hanging="360"/>
      </w:pPr>
      <w:rPr>
        <w:rFonts w:hint="default"/>
      </w:rPr>
    </w:lvl>
    <w:lvl w:ilvl="2" w:tplc="2D46665A" w:tentative="1">
      <w:start w:val="1"/>
      <w:numFmt w:val="lowerRoman"/>
      <w:lvlText w:val="%3."/>
      <w:lvlJc w:val="right"/>
      <w:pPr>
        <w:tabs>
          <w:tab w:val="num" w:pos="2508"/>
        </w:tabs>
        <w:ind w:left="2508" w:hanging="180"/>
      </w:pPr>
    </w:lvl>
    <w:lvl w:ilvl="3" w:tplc="FBA8FD30" w:tentative="1">
      <w:start w:val="1"/>
      <w:numFmt w:val="decimal"/>
      <w:lvlText w:val="%4."/>
      <w:lvlJc w:val="left"/>
      <w:pPr>
        <w:tabs>
          <w:tab w:val="num" w:pos="3228"/>
        </w:tabs>
        <w:ind w:left="3228" w:hanging="360"/>
      </w:pPr>
    </w:lvl>
    <w:lvl w:ilvl="4" w:tplc="C7E40AFE" w:tentative="1">
      <w:start w:val="1"/>
      <w:numFmt w:val="lowerLetter"/>
      <w:lvlText w:val="%5."/>
      <w:lvlJc w:val="left"/>
      <w:pPr>
        <w:tabs>
          <w:tab w:val="num" w:pos="3948"/>
        </w:tabs>
        <w:ind w:left="3948" w:hanging="360"/>
      </w:pPr>
    </w:lvl>
    <w:lvl w:ilvl="5" w:tplc="F7449DD6" w:tentative="1">
      <w:start w:val="1"/>
      <w:numFmt w:val="lowerRoman"/>
      <w:lvlText w:val="%6."/>
      <w:lvlJc w:val="right"/>
      <w:pPr>
        <w:tabs>
          <w:tab w:val="num" w:pos="4668"/>
        </w:tabs>
        <w:ind w:left="4668" w:hanging="180"/>
      </w:pPr>
    </w:lvl>
    <w:lvl w:ilvl="6" w:tplc="99C47C78" w:tentative="1">
      <w:start w:val="1"/>
      <w:numFmt w:val="decimal"/>
      <w:lvlText w:val="%7."/>
      <w:lvlJc w:val="left"/>
      <w:pPr>
        <w:tabs>
          <w:tab w:val="num" w:pos="5388"/>
        </w:tabs>
        <w:ind w:left="5388" w:hanging="360"/>
      </w:pPr>
    </w:lvl>
    <w:lvl w:ilvl="7" w:tplc="7CECEE4A" w:tentative="1">
      <w:start w:val="1"/>
      <w:numFmt w:val="lowerLetter"/>
      <w:lvlText w:val="%8."/>
      <w:lvlJc w:val="left"/>
      <w:pPr>
        <w:tabs>
          <w:tab w:val="num" w:pos="6108"/>
        </w:tabs>
        <w:ind w:left="6108" w:hanging="360"/>
      </w:pPr>
    </w:lvl>
    <w:lvl w:ilvl="8" w:tplc="3F1A11CA" w:tentative="1">
      <w:start w:val="1"/>
      <w:numFmt w:val="lowerRoman"/>
      <w:lvlText w:val="%9."/>
      <w:lvlJc w:val="right"/>
      <w:pPr>
        <w:tabs>
          <w:tab w:val="num" w:pos="6828"/>
        </w:tabs>
        <w:ind w:left="6828" w:hanging="180"/>
      </w:pPr>
    </w:lvl>
  </w:abstractNum>
  <w:abstractNum w:abstractNumId="15">
    <w:nsid w:val="707A4993"/>
    <w:multiLevelType w:val="hybridMultilevel"/>
    <w:tmpl w:val="187E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7">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F70200"/>
    <w:multiLevelType w:val="hybridMultilevel"/>
    <w:tmpl w:val="D7D6AA0C"/>
    <w:lvl w:ilvl="0" w:tplc="782EEC54">
      <w:start w:val="1"/>
      <w:numFmt w:val="decimal"/>
      <w:lvlText w:val="%1)"/>
      <w:lvlJc w:val="left"/>
      <w:pPr>
        <w:ind w:left="2345"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1B44B1"/>
    <w:multiLevelType w:val="hybridMultilevel"/>
    <w:tmpl w:val="A2029D18"/>
    <w:lvl w:ilvl="0" w:tplc="1F66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B47FC2"/>
    <w:multiLevelType w:val="hybridMultilevel"/>
    <w:tmpl w:val="F0D26ED6"/>
    <w:lvl w:ilvl="0" w:tplc="C8644F76">
      <w:start w:val="1"/>
      <w:numFmt w:val="decimal"/>
      <w:lvlText w:val="%1."/>
      <w:lvlJc w:val="left"/>
      <w:pPr>
        <w:tabs>
          <w:tab w:val="num" w:pos="1260"/>
        </w:tabs>
        <w:ind w:left="1260" w:hanging="360"/>
      </w:pPr>
      <w:rPr>
        <w:rFonts w:hint="default"/>
      </w:rPr>
    </w:lvl>
    <w:lvl w:ilvl="1" w:tplc="EEA23FEE" w:tentative="1">
      <w:start w:val="1"/>
      <w:numFmt w:val="lowerLetter"/>
      <w:lvlText w:val="%2."/>
      <w:lvlJc w:val="left"/>
      <w:pPr>
        <w:tabs>
          <w:tab w:val="num" w:pos="1980"/>
        </w:tabs>
        <w:ind w:left="1980" w:hanging="360"/>
      </w:pPr>
    </w:lvl>
    <w:lvl w:ilvl="2" w:tplc="002E4286" w:tentative="1">
      <w:start w:val="1"/>
      <w:numFmt w:val="lowerRoman"/>
      <w:lvlText w:val="%3."/>
      <w:lvlJc w:val="right"/>
      <w:pPr>
        <w:tabs>
          <w:tab w:val="num" w:pos="2700"/>
        </w:tabs>
        <w:ind w:left="2700" w:hanging="180"/>
      </w:pPr>
    </w:lvl>
    <w:lvl w:ilvl="3" w:tplc="7C287AC6" w:tentative="1">
      <w:start w:val="1"/>
      <w:numFmt w:val="decimal"/>
      <w:lvlText w:val="%4."/>
      <w:lvlJc w:val="left"/>
      <w:pPr>
        <w:tabs>
          <w:tab w:val="num" w:pos="3420"/>
        </w:tabs>
        <w:ind w:left="3420" w:hanging="360"/>
      </w:pPr>
    </w:lvl>
    <w:lvl w:ilvl="4" w:tplc="942E3C3C" w:tentative="1">
      <w:start w:val="1"/>
      <w:numFmt w:val="lowerLetter"/>
      <w:lvlText w:val="%5."/>
      <w:lvlJc w:val="left"/>
      <w:pPr>
        <w:tabs>
          <w:tab w:val="num" w:pos="4140"/>
        </w:tabs>
        <w:ind w:left="4140" w:hanging="360"/>
      </w:pPr>
    </w:lvl>
    <w:lvl w:ilvl="5" w:tplc="216A5196" w:tentative="1">
      <w:start w:val="1"/>
      <w:numFmt w:val="lowerRoman"/>
      <w:lvlText w:val="%6."/>
      <w:lvlJc w:val="right"/>
      <w:pPr>
        <w:tabs>
          <w:tab w:val="num" w:pos="4860"/>
        </w:tabs>
        <w:ind w:left="4860" w:hanging="180"/>
      </w:pPr>
    </w:lvl>
    <w:lvl w:ilvl="6" w:tplc="7D00F572" w:tentative="1">
      <w:start w:val="1"/>
      <w:numFmt w:val="decimal"/>
      <w:lvlText w:val="%7."/>
      <w:lvlJc w:val="left"/>
      <w:pPr>
        <w:tabs>
          <w:tab w:val="num" w:pos="5580"/>
        </w:tabs>
        <w:ind w:left="5580" w:hanging="360"/>
      </w:pPr>
    </w:lvl>
    <w:lvl w:ilvl="7" w:tplc="9E441594" w:tentative="1">
      <w:start w:val="1"/>
      <w:numFmt w:val="lowerLetter"/>
      <w:lvlText w:val="%8."/>
      <w:lvlJc w:val="left"/>
      <w:pPr>
        <w:tabs>
          <w:tab w:val="num" w:pos="6300"/>
        </w:tabs>
        <w:ind w:left="6300" w:hanging="360"/>
      </w:pPr>
    </w:lvl>
    <w:lvl w:ilvl="8" w:tplc="113A22A0" w:tentative="1">
      <w:start w:val="1"/>
      <w:numFmt w:val="lowerRoman"/>
      <w:lvlText w:val="%9."/>
      <w:lvlJc w:val="right"/>
      <w:pPr>
        <w:tabs>
          <w:tab w:val="num" w:pos="7020"/>
        </w:tabs>
        <w:ind w:left="7020" w:hanging="180"/>
      </w:pPr>
    </w:lvl>
  </w:abstractNum>
  <w:abstractNum w:abstractNumId="21">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9"/>
  </w:num>
  <w:num w:numId="2">
    <w:abstractNumId w:val="7"/>
  </w:num>
  <w:num w:numId="3">
    <w:abstractNumId w:val="15"/>
  </w:num>
  <w:num w:numId="4">
    <w:abstractNumId w:val="10"/>
  </w:num>
  <w:num w:numId="5">
    <w:abstractNumId w:val="0"/>
  </w:num>
  <w:num w:numId="6">
    <w:abstractNumId w:val="11"/>
  </w:num>
  <w:num w:numId="7">
    <w:abstractNumId w:val="19"/>
  </w:num>
  <w:num w:numId="8">
    <w:abstractNumId w:val="3"/>
  </w:num>
  <w:num w:numId="9">
    <w:abstractNumId w:val="21"/>
  </w:num>
  <w:num w:numId="10">
    <w:abstractNumId w:val="4"/>
  </w:num>
  <w:num w:numId="11">
    <w:abstractNumId w:val="5"/>
  </w:num>
  <w:num w:numId="12">
    <w:abstractNumId w:val="16"/>
  </w:num>
  <w:num w:numId="13">
    <w:abstractNumId w:val="17"/>
  </w:num>
  <w:num w:numId="14">
    <w:abstractNumId w:val="20"/>
  </w:num>
  <w:num w:numId="15">
    <w:abstractNumId w:val="13"/>
  </w:num>
  <w:num w:numId="16">
    <w:abstractNumId w:val="14"/>
  </w:num>
  <w:num w:numId="17">
    <w:abstractNumId w:val="6"/>
  </w:num>
  <w:num w:numId="18">
    <w:abstractNumId w:val="8"/>
  </w:num>
  <w:num w:numId="19">
    <w:abstractNumId w:val="2"/>
  </w:num>
  <w:num w:numId="20">
    <w:abstractNumId w:val="12"/>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72"/>
    <w:rsid w:val="000018E7"/>
    <w:rsid w:val="00073017"/>
    <w:rsid w:val="000C25D5"/>
    <w:rsid w:val="000F027D"/>
    <w:rsid w:val="00102CA1"/>
    <w:rsid w:val="001075E8"/>
    <w:rsid w:val="001619AE"/>
    <w:rsid w:val="00163EBA"/>
    <w:rsid w:val="001876A2"/>
    <w:rsid w:val="00192CF8"/>
    <w:rsid w:val="001D7294"/>
    <w:rsid w:val="001E7240"/>
    <w:rsid w:val="00244592"/>
    <w:rsid w:val="00255E6A"/>
    <w:rsid w:val="00290B54"/>
    <w:rsid w:val="002B2C72"/>
    <w:rsid w:val="002E7C27"/>
    <w:rsid w:val="00313932"/>
    <w:rsid w:val="00355809"/>
    <w:rsid w:val="0038359B"/>
    <w:rsid w:val="00395DFF"/>
    <w:rsid w:val="003A7F38"/>
    <w:rsid w:val="003B2093"/>
    <w:rsid w:val="00411F10"/>
    <w:rsid w:val="00431271"/>
    <w:rsid w:val="00436756"/>
    <w:rsid w:val="0043713A"/>
    <w:rsid w:val="004C3CA2"/>
    <w:rsid w:val="004E07E8"/>
    <w:rsid w:val="005250E1"/>
    <w:rsid w:val="00565927"/>
    <w:rsid w:val="00594770"/>
    <w:rsid w:val="00595169"/>
    <w:rsid w:val="005D3C89"/>
    <w:rsid w:val="00603291"/>
    <w:rsid w:val="0061384A"/>
    <w:rsid w:val="0061732D"/>
    <w:rsid w:val="00630E29"/>
    <w:rsid w:val="00635938"/>
    <w:rsid w:val="00681D7E"/>
    <w:rsid w:val="006C30F5"/>
    <w:rsid w:val="006E47DB"/>
    <w:rsid w:val="006E57EF"/>
    <w:rsid w:val="00741BC3"/>
    <w:rsid w:val="007F1AA1"/>
    <w:rsid w:val="007F589D"/>
    <w:rsid w:val="00820668"/>
    <w:rsid w:val="008370D7"/>
    <w:rsid w:val="0086779E"/>
    <w:rsid w:val="008953C0"/>
    <w:rsid w:val="008B6A98"/>
    <w:rsid w:val="008F4E38"/>
    <w:rsid w:val="00966909"/>
    <w:rsid w:val="00975499"/>
    <w:rsid w:val="009B7548"/>
    <w:rsid w:val="009D02F5"/>
    <w:rsid w:val="00A41E8C"/>
    <w:rsid w:val="00A62083"/>
    <w:rsid w:val="00AA1947"/>
    <w:rsid w:val="00AB7973"/>
    <w:rsid w:val="00AD369D"/>
    <w:rsid w:val="00AD3FCF"/>
    <w:rsid w:val="00AE6EC0"/>
    <w:rsid w:val="00AF2741"/>
    <w:rsid w:val="00B60A17"/>
    <w:rsid w:val="00BA30E6"/>
    <w:rsid w:val="00BC25ED"/>
    <w:rsid w:val="00BE5A7B"/>
    <w:rsid w:val="00DA0858"/>
    <w:rsid w:val="00DA25D2"/>
    <w:rsid w:val="00DF4535"/>
    <w:rsid w:val="00E21B0E"/>
    <w:rsid w:val="00E3793D"/>
    <w:rsid w:val="00E477BF"/>
    <w:rsid w:val="00E546D3"/>
    <w:rsid w:val="00E56ED5"/>
    <w:rsid w:val="00E74EB2"/>
    <w:rsid w:val="00E93513"/>
    <w:rsid w:val="00EA2F13"/>
    <w:rsid w:val="00EB1823"/>
    <w:rsid w:val="00EB7E9E"/>
    <w:rsid w:val="00EC75B2"/>
    <w:rsid w:val="00EE51E2"/>
    <w:rsid w:val="00F14283"/>
    <w:rsid w:val="00F464F1"/>
    <w:rsid w:val="00F50DAF"/>
    <w:rsid w:val="00F52643"/>
    <w:rsid w:val="00F85F53"/>
    <w:rsid w:val="00F971AF"/>
    <w:rsid w:val="00FD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E7A9C-E6D6-4B98-BC85-BFA11E5A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02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8370D7"/>
    <w:pPr>
      <w:keepNext/>
      <w:widowControl/>
      <w:autoSpaceDE/>
      <w:autoSpaceDN/>
      <w:adjustRightInd/>
      <w:spacing w:after="240"/>
      <w:jc w:val="center"/>
      <w:outlineLvl w:val="0"/>
    </w:pPr>
    <w:rPr>
      <w:b/>
      <w:caps/>
      <w:sz w:val="28"/>
      <w:szCs w:val="28"/>
    </w:rPr>
  </w:style>
  <w:style w:type="paragraph" w:styleId="2">
    <w:name w:val="heading 2"/>
    <w:basedOn w:val="a1"/>
    <w:next w:val="a1"/>
    <w:link w:val="20"/>
    <w:qFormat/>
    <w:rsid w:val="008370D7"/>
    <w:pPr>
      <w:keepNext/>
      <w:widowControl/>
      <w:autoSpaceDE/>
      <w:autoSpaceDN/>
      <w:adjustRightInd/>
      <w:spacing w:before="240" w:after="120"/>
      <w:ind w:firstLine="709"/>
      <w:jc w:val="both"/>
      <w:outlineLvl w:val="1"/>
    </w:pPr>
    <w:rPr>
      <w:b/>
      <w:sz w:val="26"/>
      <w:szCs w:val="28"/>
    </w:rPr>
  </w:style>
  <w:style w:type="paragraph" w:styleId="3">
    <w:name w:val="heading 3"/>
    <w:basedOn w:val="a1"/>
    <w:next w:val="a1"/>
    <w:link w:val="30"/>
    <w:qFormat/>
    <w:rsid w:val="008370D7"/>
    <w:pPr>
      <w:keepNext/>
      <w:widowControl/>
      <w:autoSpaceDE/>
      <w:autoSpaceDN/>
      <w:adjustRightInd/>
      <w:spacing w:before="120" w:after="60"/>
      <w:ind w:firstLine="709"/>
      <w:jc w:val="center"/>
      <w:outlineLvl w:val="2"/>
    </w:pPr>
    <w:rPr>
      <w:b/>
      <w:sz w:val="24"/>
      <w:szCs w:val="24"/>
    </w:rPr>
  </w:style>
  <w:style w:type="paragraph" w:styleId="4">
    <w:name w:val="heading 4"/>
    <w:basedOn w:val="a1"/>
    <w:next w:val="a1"/>
    <w:link w:val="40"/>
    <w:qFormat/>
    <w:rsid w:val="008370D7"/>
    <w:pPr>
      <w:keepNext/>
      <w:widowControl/>
      <w:autoSpaceDE/>
      <w:autoSpaceDN/>
      <w:adjustRightInd/>
      <w:spacing w:before="240" w:after="60"/>
      <w:ind w:firstLine="709"/>
      <w:jc w:val="both"/>
      <w:outlineLvl w:val="3"/>
    </w:pPr>
    <w:rPr>
      <w:b/>
      <w:bCs/>
      <w:sz w:val="28"/>
      <w:szCs w:val="28"/>
    </w:rPr>
  </w:style>
  <w:style w:type="paragraph" w:styleId="6">
    <w:name w:val="heading 6"/>
    <w:basedOn w:val="a1"/>
    <w:next w:val="a1"/>
    <w:link w:val="60"/>
    <w:qFormat/>
    <w:rsid w:val="008370D7"/>
    <w:pPr>
      <w:widowControl/>
      <w:autoSpaceDE/>
      <w:autoSpaceDN/>
      <w:adjustRightInd/>
      <w:spacing w:before="240" w:after="60"/>
      <w:ind w:firstLine="709"/>
      <w:jc w:val="both"/>
      <w:outlineLvl w:val="5"/>
    </w:pPr>
    <w:rPr>
      <w:b/>
      <w:bCs/>
      <w:sz w:val="22"/>
      <w:szCs w:val="22"/>
    </w:rPr>
  </w:style>
  <w:style w:type="paragraph" w:styleId="7">
    <w:name w:val="heading 7"/>
    <w:basedOn w:val="a1"/>
    <w:next w:val="a1"/>
    <w:link w:val="70"/>
    <w:qFormat/>
    <w:rsid w:val="008370D7"/>
    <w:pPr>
      <w:widowControl/>
      <w:autoSpaceDE/>
      <w:autoSpaceDN/>
      <w:adjustRightInd/>
      <w:spacing w:before="240" w:after="60"/>
      <w:ind w:firstLine="709"/>
      <w:jc w:val="both"/>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370D7"/>
    <w:rPr>
      <w:rFonts w:ascii="Times New Roman" w:eastAsia="Times New Roman" w:hAnsi="Times New Roman" w:cs="Times New Roman"/>
      <w:b/>
      <w:caps/>
      <w:sz w:val="28"/>
      <w:szCs w:val="28"/>
      <w:lang w:eastAsia="ru-RU"/>
    </w:rPr>
  </w:style>
  <w:style w:type="character" w:customStyle="1" w:styleId="20">
    <w:name w:val="Заголовок 2 Знак"/>
    <w:basedOn w:val="a2"/>
    <w:link w:val="2"/>
    <w:rsid w:val="008370D7"/>
    <w:rPr>
      <w:rFonts w:ascii="Times New Roman" w:eastAsia="Times New Roman" w:hAnsi="Times New Roman" w:cs="Times New Roman"/>
      <w:b/>
      <w:sz w:val="26"/>
      <w:szCs w:val="28"/>
      <w:lang w:eastAsia="ru-RU"/>
    </w:rPr>
  </w:style>
  <w:style w:type="character" w:customStyle="1" w:styleId="30">
    <w:name w:val="Заголовок 3 Знак"/>
    <w:basedOn w:val="a2"/>
    <w:link w:val="3"/>
    <w:rsid w:val="008370D7"/>
    <w:rPr>
      <w:rFonts w:ascii="Times New Roman" w:eastAsia="Times New Roman" w:hAnsi="Times New Roman" w:cs="Times New Roman"/>
      <w:b/>
      <w:sz w:val="24"/>
      <w:szCs w:val="24"/>
      <w:lang w:eastAsia="ru-RU"/>
    </w:rPr>
  </w:style>
  <w:style w:type="character" w:customStyle="1" w:styleId="40">
    <w:name w:val="Заголовок 4 Знак"/>
    <w:basedOn w:val="a2"/>
    <w:link w:val="4"/>
    <w:rsid w:val="008370D7"/>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8370D7"/>
    <w:rPr>
      <w:rFonts w:ascii="Times New Roman" w:eastAsia="Times New Roman" w:hAnsi="Times New Roman" w:cs="Times New Roman"/>
      <w:b/>
      <w:bCs/>
      <w:lang w:eastAsia="ru-RU"/>
    </w:rPr>
  </w:style>
  <w:style w:type="character" w:customStyle="1" w:styleId="70">
    <w:name w:val="Заголовок 7 Знак"/>
    <w:basedOn w:val="a2"/>
    <w:link w:val="7"/>
    <w:rsid w:val="008370D7"/>
    <w:rPr>
      <w:rFonts w:ascii="Times New Roman" w:eastAsia="Times New Roman" w:hAnsi="Times New Roman" w:cs="Times New Roman"/>
      <w:sz w:val="24"/>
      <w:szCs w:val="24"/>
      <w:lang w:eastAsia="ru-RU"/>
    </w:rPr>
  </w:style>
  <w:style w:type="paragraph" w:customStyle="1" w:styleId="ConsPlusNormal">
    <w:name w:val="ConsPlusNormal"/>
    <w:rsid w:val="002B2C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2C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2C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2C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2C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2C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2C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2C72"/>
    <w:pPr>
      <w:widowControl w:val="0"/>
      <w:autoSpaceDE w:val="0"/>
      <w:autoSpaceDN w:val="0"/>
      <w:spacing w:after="0" w:line="240" w:lineRule="auto"/>
    </w:pPr>
    <w:rPr>
      <w:rFonts w:ascii="Arial" w:eastAsiaTheme="minorEastAsia" w:hAnsi="Arial" w:cs="Arial"/>
      <w:sz w:val="20"/>
      <w:lang w:eastAsia="ru-RU"/>
    </w:rPr>
  </w:style>
  <w:style w:type="paragraph" w:styleId="a5">
    <w:name w:val="List Paragraph"/>
    <w:basedOn w:val="a1"/>
    <w:uiPriority w:val="34"/>
    <w:qFormat/>
    <w:rsid w:val="009D02F5"/>
    <w:pPr>
      <w:ind w:left="720"/>
      <w:contextualSpacing/>
    </w:pPr>
  </w:style>
  <w:style w:type="paragraph" w:styleId="a6">
    <w:name w:val="caption"/>
    <w:basedOn w:val="a1"/>
    <w:next w:val="a1"/>
    <w:qFormat/>
    <w:rsid w:val="009D02F5"/>
    <w:pPr>
      <w:widowControl/>
      <w:autoSpaceDE/>
      <w:autoSpaceDN/>
      <w:adjustRightInd/>
      <w:spacing w:before="120" w:after="240"/>
      <w:jc w:val="center"/>
    </w:pPr>
    <w:rPr>
      <w:b/>
      <w:sz w:val="24"/>
    </w:rPr>
  </w:style>
  <w:style w:type="paragraph" w:customStyle="1" w:styleId="Default">
    <w:name w:val="Default"/>
    <w:rsid w:val="009D02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1"/>
    <w:link w:val="a8"/>
    <w:semiHidden/>
    <w:rsid w:val="008370D7"/>
    <w:pPr>
      <w:widowControl/>
      <w:autoSpaceDE/>
      <w:autoSpaceDN/>
      <w:adjustRightInd/>
      <w:ind w:firstLine="709"/>
      <w:jc w:val="both"/>
    </w:pPr>
    <w:rPr>
      <w:sz w:val="24"/>
      <w:szCs w:val="24"/>
    </w:rPr>
  </w:style>
  <w:style w:type="character" w:customStyle="1" w:styleId="a8">
    <w:name w:val="Текст сноски Знак"/>
    <w:basedOn w:val="a2"/>
    <w:link w:val="a7"/>
    <w:semiHidden/>
    <w:rsid w:val="008370D7"/>
    <w:rPr>
      <w:rFonts w:ascii="Times New Roman" w:eastAsia="Times New Roman" w:hAnsi="Times New Roman" w:cs="Times New Roman"/>
      <w:sz w:val="24"/>
      <w:szCs w:val="24"/>
      <w:lang w:eastAsia="ru-RU"/>
    </w:rPr>
  </w:style>
  <w:style w:type="paragraph" w:customStyle="1" w:styleId="11">
    <w:name w:val="Заголовок 1 (ф)"/>
    <w:basedOn w:val="a1"/>
    <w:rsid w:val="008370D7"/>
    <w:pPr>
      <w:widowControl/>
      <w:autoSpaceDE/>
      <w:autoSpaceDN/>
      <w:adjustRightInd/>
      <w:spacing w:after="240"/>
      <w:jc w:val="center"/>
    </w:pPr>
    <w:rPr>
      <w:b/>
      <w:caps/>
      <w:sz w:val="28"/>
      <w:szCs w:val="28"/>
    </w:rPr>
  </w:style>
  <w:style w:type="paragraph" w:styleId="a9">
    <w:name w:val="annotation text"/>
    <w:basedOn w:val="a1"/>
    <w:link w:val="aa"/>
    <w:rsid w:val="008370D7"/>
    <w:pPr>
      <w:widowControl/>
      <w:autoSpaceDE/>
      <w:autoSpaceDN/>
      <w:adjustRightInd/>
      <w:ind w:firstLine="709"/>
      <w:jc w:val="both"/>
    </w:pPr>
    <w:rPr>
      <w:sz w:val="24"/>
      <w:szCs w:val="24"/>
    </w:rPr>
  </w:style>
  <w:style w:type="character" w:customStyle="1" w:styleId="aa">
    <w:name w:val="Текст примечания Знак"/>
    <w:basedOn w:val="a2"/>
    <w:link w:val="a9"/>
    <w:rsid w:val="008370D7"/>
    <w:rPr>
      <w:rFonts w:ascii="Times New Roman" w:eastAsia="Times New Roman" w:hAnsi="Times New Roman" w:cs="Times New Roman"/>
      <w:sz w:val="24"/>
      <w:szCs w:val="24"/>
      <w:lang w:eastAsia="ru-RU"/>
    </w:rPr>
  </w:style>
  <w:style w:type="character" w:styleId="ab">
    <w:name w:val="annotation reference"/>
    <w:rsid w:val="008370D7"/>
    <w:rPr>
      <w:sz w:val="16"/>
      <w:szCs w:val="16"/>
    </w:rPr>
  </w:style>
  <w:style w:type="character" w:customStyle="1" w:styleId="ac">
    <w:name w:val="Тема примечания Знак"/>
    <w:basedOn w:val="aa"/>
    <w:link w:val="ad"/>
    <w:semiHidden/>
    <w:rsid w:val="008370D7"/>
    <w:rPr>
      <w:rFonts w:ascii="Times New Roman" w:eastAsia="Times New Roman" w:hAnsi="Times New Roman" w:cs="Times New Roman"/>
      <w:b/>
      <w:bCs/>
      <w:sz w:val="24"/>
      <w:szCs w:val="24"/>
      <w:lang w:eastAsia="ru-RU"/>
    </w:rPr>
  </w:style>
  <w:style w:type="paragraph" w:styleId="ad">
    <w:name w:val="annotation subject"/>
    <w:basedOn w:val="a9"/>
    <w:next w:val="a9"/>
    <w:link w:val="ac"/>
    <w:semiHidden/>
    <w:rsid w:val="008370D7"/>
    <w:rPr>
      <w:b/>
      <w:bCs/>
    </w:rPr>
  </w:style>
  <w:style w:type="character" w:customStyle="1" w:styleId="ae">
    <w:name w:val="Текст выноски Знак"/>
    <w:basedOn w:val="a2"/>
    <w:link w:val="af"/>
    <w:semiHidden/>
    <w:rsid w:val="008370D7"/>
    <w:rPr>
      <w:rFonts w:ascii="Tahoma" w:eastAsia="Times New Roman" w:hAnsi="Tahoma" w:cs="Tahoma"/>
      <w:sz w:val="16"/>
      <w:szCs w:val="16"/>
      <w:lang w:eastAsia="ru-RU"/>
    </w:rPr>
  </w:style>
  <w:style w:type="paragraph" w:styleId="af">
    <w:name w:val="Balloon Text"/>
    <w:basedOn w:val="a1"/>
    <w:link w:val="ae"/>
    <w:semiHidden/>
    <w:rsid w:val="008370D7"/>
    <w:pPr>
      <w:widowControl/>
      <w:autoSpaceDE/>
      <w:autoSpaceDN/>
      <w:adjustRightInd/>
      <w:ind w:firstLine="709"/>
      <w:jc w:val="both"/>
    </w:pPr>
    <w:rPr>
      <w:rFonts w:ascii="Tahoma" w:hAnsi="Tahoma" w:cs="Tahoma"/>
      <w:sz w:val="16"/>
      <w:szCs w:val="16"/>
    </w:rPr>
  </w:style>
  <w:style w:type="paragraph" w:styleId="12">
    <w:name w:val="toc 1"/>
    <w:basedOn w:val="a1"/>
    <w:next w:val="a1"/>
    <w:autoRedefine/>
    <w:semiHidden/>
    <w:rsid w:val="008370D7"/>
    <w:pPr>
      <w:widowControl/>
      <w:tabs>
        <w:tab w:val="right" w:leader="dot" w:pos="9900"/>
      </w:tabs>
      <w:autoSpaceDE/>
      <w:autoSpaceDN/>
      <w:adjustRightInd/>
      <w:spacing w:before="120"/>
      <w:ind w:left="823" w:right="561" w:hanging="284"/>
    </w:pPr>
    <w:rPr>
      <w:b/>
      <w:caps/>
      <w:noProof/>
      <w:sz w:val="26"/>
      <w:szCs w:val="26"/>
    </w:rPr>
  </w:style>
  <w:style w:type="paragraph" w:styleId="13">
    <w:name w:val="index 1"/>
    <w:basedOn w:val="a1"/>
    <w:next w:val="a1"/>
    <w:autoRedefine/>
    <w:semiHidden/>
    <w:rsid w:val="008370D7"/>
    <w:pPr>
      <w:widowControl/>
      <w:autoSpaceDE/>
      <w:autoSpaceDN/>
      <w:adjustRightInd/>
      <w:ind w:firstLine="709"/>
      <w:jc w:val="both"/>
    </w:pPr>
    <w:rPr>
      <w:b/>
      <w:caps/>
      <w:sz w:val="24"/>
      <w:szCs w:val="24"/>
    </w:rPr>
  </w:style>
  <w:style w:type="paragraph" w:customStyle="1" w:styleId="21">
    <w:name w:val="Заголовок 2 (ф)"/>
    <w:basedOn w:val="a1"/>
    <w:rsid w:val="008370D7"/>
    <w:pPr>
      <w:keepNext/>
      <w:widowControl/>
      <w:autoSpaceDE/>
      <w:autoSpaceDN/>
      <w:adjustRightInd/>
      <w:spacing w:before="240" w:after="120"/>
      <w:ind w:firstLine="709"/>
    </w:pPr>
    <w:rPr>
      <w:b/>
      <w:sz w:val="26"/>
      <w:szCs w:val="24"/>
    </w:rPr>
  </w:style>
  <w:style w:type="paragraph" w:customStyle="1" w:styleId="31">
    <w:name w:val="Заголовок 3 (ф)"/>
    <w:basedOn w:val="a1"/>
    <w:rsid w:val="008370D7"/>
    <w:pPr>
      <w:keepNext/>
      <w:widowControl/>
      <w:autoSpaceDE/>
      <w:autoSpaceDN/>
      <w:adjustRightInd/>
      <w:spacing w:before="120"/>
      <w:ind w:firstLine="709"/>
      <w:contextualSpacing/>
      <w:jc w:val="both"/>
    </w:pPr>
    <w:rPr>
      <w:b/>
      <w:sz w:val="24"/>
      <w:szCs w:val="24"/>
    </w:rPr>
  </w:style>
  <w:style w:type="paragraph" w:customStyle="1" w:styleId="41">
    <w:name w:val="Заголовок 4 (ф)"/>
    <w:basedOn w:val="a1"/>
    <w:rsid w:val="008370D7"/>
    <w:pPr>
      <w:widowControl/>
      <w:autoSpaceDE/>
      <w:autoSpaceDN/>
      <w:adjustRightInd/>
      <w:spacing w:before="60" w:after="60"/>
      <w:ind w:firstLine="709"/>
      <w:jc w:val="both"/>
    </w:pPr>
    <w:rPr>
      <w:b/>
      <w:i/>
      <w:sz w:val="24"/>
      <w:szCs w:val="24"/>
    </w:rPr>
  </w:style>
  <w:style w:type="paragraph" w:customStyle="1" w:styleId="af0">
    <w:name w:val="Обычный (ф)"/>
    <w:basedOn w:val="a1"/>
    <w:link w:val="af1"/>
    <w:rsid w:val="008370D7"/>
    <w:pPr>
      <w:widowControl/>
      <w:autoSpaceDE/>
      <w:autoSpaceDN/>
      <w:adjustRightInd/>
      <w:ind w:firstLine="709"/>
      <w:jc w:val="both"/>
    </w:pPr>
    <w:rPr>
      <w:sz w:val="24"/>
      <w:szCs w:val="24"/>
    </w:rPr>
  </w:style>
  <w:style w:type="character" w:customStyle="1" w:styleId="af1">
    <w:name w:val="Обычный (ф) Знак Знак"/>
    <w:link w:val="af0"/>
    <w:rsid w:val="008370D7"/>
    <w:rPr>
      <w:rFonts w:ascii="Times New Roman" w:eastAsia="Times New Roman" w:hAnsi="Times New Roman" w:cs="Times New Roman"/>
      <w:sz w:val="24"/>
      <w:szCs w:val="24"/>
      <w:lang w:eastAsia="ru-RU"/>
    </w:rPr>
  </w:style>
  <w:style w:type="paragraph" w:customStyle="1" w:styleId="14">
    <w:name w:val="Таблица 1(ф)"/>
    <w:basedOn w:val="af0"/>
    <w:rsid w:val="008370D7"/>
    <w:pPr>
      <w:spacing w:before="20" w:after="20"/>
      <w:ind w:firstLine="0"/>
      <w:jc w:val="left"/>
    </w:pPr>
  </w:style>
  <w:style w:type="paragraph" w:customStyle="1" w:styleId="22">
    <w:name w:val="Таблица 2 (ф)"/>
    <w:basedOn w:val="a1"/>
    <w:rsid w:val="008370D7"/>
    <w:pPr>
      <w:widowControl/>
      <w:autoSpaceDE/>
      <w:autoSpaceDN/>
      <w:adjustRightInd/>
      <w:spacing w:before="20" w:after="20"/>
      <w:jc w:val="center"/>
    </w:pPr>
    <w:rPr>
      <w:sz w:val="24"/>
      <w:szCs w:val="24"/>
    </w:rPr>
  </w:style>
  <w:style w:type="paragraph" w:customStyle="1" w:styleId="32">
    <w:name w:val="Таблица 3 (ф)"/>
    <w:basedOn w:val="a1"/>
    <w:rsid w:val="008370D7"/>
    <w:pPr>
      <w:widowControl/>
      <w:autoSpaceDE/>
      <w:autoSpaceDN/>
      <w:adjustRightInd/>
      <w:spacing w:before="240" w:after="120"/>
      <w:jc w:val="right"/>
    </w:pPr>
    <w:rPr>
      <w:sz w:val="24"/>
      <w:szCs w:val="24"/>
    </w:rPr>
  </w:style>
  <w:style w:type="paragraph" w:customStyle="1" w:styleId="5">
    <w:name w:val="Заголовок 5 (ф)"/>
    <w:basedOn w:val="a1"/>
    <w:rsid w:val="008370D7"/>
    <w:pPr>
      <w:widowControl/>
      <w:autoSpaceDE/>
      <w:autoSpaceDN/>
      <w:adjustRightInd/>
      <w:spacing w:after="120"/>
      <w:jc w:val="center"/>
    </w:pPr>
    <w:rPr>
      <w:b/>
      <w:bCs/>
      <w:sz w:val="24"/>
      <w:szCs w:val="24"/>
    </w:rPr>
  </w:style>
  <w:style w:type="paragraph" w:customStyle="1" w:styleId="50">
    <w:name w:val="Заголовок 5 Таб (ф)"/>
    <w:basedOn w:val="a1"/>
    <w:rsid w:val="008370D7"/>
    <w:pPr>
      <w:widowControl/>
      <w:autoSpaceDE/>
      <w:autoSpaceDN/>
      <w:adjustRightInd/>
      <w:spacing w:before="20" w:after="20"/>
      <w:jc w:val="center"/>
    </w:pPr>
    <w:rPr>
      <w:b/>
      <w:bCs/>
      <w:sz w:val="24"/>
      <w:szCs w:val="24"/>
    </w:rPr>
  </w:style>
  <w:style w:type="paragraph" w:customStyle="1" w:styleId="140">
    <w:name w:val="Обычный (ф) + 14 пт"/>
    <w:basedOn w:val="af0"/>
    <w:rsid w:val="008370D7"/>
    <w:pPr>
      <w:ind w:left="360" w:firstLine="0"/>
      <w:jc w:val="center"/>
    </w:pPr>
    <w:rPr>
      <w:sz w:val="28"/>
      <w:szCs w:val="20"/>
    </w:rPr>
  </w:style>
  <w:style w:type="paragraph" w:customStyle="1" w:styleId="af2">
    <w:name w:val="Содержание (ф)"/>
    <w:basedOn w:val="a1"/>
    <w:rsid w:val="008370D7"/>
    <w:pPr>
      <w:widowControl/>
      <w:autoSpaceDE/>
      <w:autoSpaceDN/>
      <w:adjustRightInd/>
      <w:jc w:val="center"/>
    </w:pPr>
    <w:rPr>
      <w:b/>
      <w:caps/>
      <w:sz w:val="28"/>
      <w:szCs w:val="28"/>
    </w:rPr>
  </w:style>
  <w:style w:type="paragraph" w:customStyle="1" w:styleId="063">
    <w:name w:val="Стиль Обычный (ф) + Слева:  063"/>
    <w:basedOn w:val="af0"/>
    <w:rsid w:val="008370D7"/>
    <w:pPr>
      <w:ind w:left="360" w:firstLine="0"/>
    </w:pPr>
    <w:rPr>
      <w:szCs w:val="20"/>
    </w:rPr>
  </w:style>
  <w:style w:type="paragraph" w:customStyle="1" w:styleId="af3">
    <w:name w:val="Обычный (ф) + По центру"/>
    <w:basedOn w:val="af0"/>
    <w:rsid w:val="008370D7"/>
    <w:pPr>
      <w:ind w:firstLine="0"/>
      <w:jc w:val="center"/>
    </w:pPr>
    <w:rPr>
      <w:szCs w:val="20"/>
    </w:rPr>
  </w:style>
  <w:style w:type="paragraph" w:customStyle="1" w:styleId="1132">
    <w:name w:val="Стиль Таблица 1(ф) + Выступ: 1.32"/>
    <w:basedOn w:val="14"/>
    <w:rsid w:val="008370D7"/>
    <w:pPr>
      <w:ind w:left="747" w:hanging="747"/>
    </w:pPr>
    <w:rPr>
      <w:szCs w:val="20"/>
    </w:rPr>
  </w:style>
  <w:style w:type="paragraph" w:customStyle="1" w:styleId="a0">
    <w:name w:val="курсив (ф)"/>
    <w:basedOn w:val="a1"/>
    <w:link w:val="af4"/>
    <w:rsid w:val="008370D7"/>
    <w:pPr>
      <w:widowControl/>
      <w:numPr>
        <w:numId w:val="15"/>
      </w:numPr>
      <w:tabs>
        <w:tab w:val="clear" w:pos="1429"/>
        <w:tab w:val="num" w:pos="720"/>
      </w:tabs>
      <w:autoSpaceDE/>
      <w:autoSpaceDN/>
      <w:adjustRightInd/>
      <w:ind w:left="362" w:hanging="181"/>
      <w:jc w:val="both"/>
    </w:pPr>
    <w:rPr>
      <w:i/>
      <w:sz w:val="24"/>
      <w:szCs w:val="24"/>
    </w:rPr>
  </w:style>
  <w:style w:type="character" w:customStyle="1" w:styleId="af4">
    <w:name w:val="курсив (ф) Знак Знак"/>
    <w:link w:val="a0"/>
    <w:rsid w:val="008370D7"/>
    <w:rPr>
      <w:rFonts w:ascii="Times New Roman" w:eastAsia="Times New Roman" w:hAnsi="Times New Roman" w:cs="Times New Roman"/>
      <w:i/>
      <w:sz w:val="24"/>
      <w:szCs w:val="24"/>
      <w:lang w:eastAsia="ru-RU"/>
    </w:rPr>
  </w:style>
  <w:style w:type="paragraph" w:customStyle="1" w:styleId="a">
    <w:name w:val="маркированный (ф)"/>
    <w:basedOn w:val="a1"/>
    <w:rsid w:val="008370D7"/>
    <w:pPr>
      <w:widowControl/>
      <w:numPr>
        <w:numId w:val="17"/>
      </w:numPr>
      <w:autoSpaceDE/>
      <w:autoSpaceDN/>
      <w:adjustRightInd/>
      <w:jc w:val="both"/>
    </w:pPr>
    <w:rPr>
      <w:sz w:val="24"/>
      <w:szCs w:val="24"/>
    </w:rPr>
  </w:style>
  <w:style w:type="paragraph" w:customStyle="1" w:styleId="130">
    <w:name w:val="Обычный (ф) + 13  полуторный"/>
    <w:basedOn w:val="af0"/>
    <w:rsid w:val="008370D7"/>
    <w:pPr>
      <w:spacing w:line="360" w:lineRule="auto"/>
    </w:pPr>
    <w:rPr>
      <w:b/>
      <w:szCs w:val="20"/>
    </w:rPr>
  </w:style>
  <w:style w:type="paragraph" w:customStyle="1" w:styleId="1286">
    <w:name w:val="Стиль Оглавление 1 (ф) + Выступ:  286 см"/>
    <w:basedOn w:val="12"/>
    <w:rsid w:val="008370D7"/>
    <w:pPr>
      <w:ind w:hanging="1620"/>
    </w:pPr>
    <w:rPr>
      <w:bCs/>
      <w:szCs w:val="20"/>
    </w:rPr>
  </w:style>
  <w:style w:type="paragraph" w:customStyle="1" w:styleId="af5">
    <w:name w:val="Маркированный список Тире"/>
    <w:basedOn w:val="a1"/>
    <w:rsid w:val="008370D7"/>
    <w:pPr>
      <w:widowControl/>
      <w:tabs>
        <w:tab w:val="num" w:pos="360"/>
        <w:tab w:val="num" w:pos="1418"/>
      </w:tabs>
      <w:autoSpaceDE/>
      <w:autoSpaceDN/>
      <w:adjustRightInd/>
      <w:spacing w:before="20"/>
      <w:ind w:left="1418" w:hanging="425"/>
      <w:jc w:val="both"/>
    </w:pPr>
    <w:rPr>
      <w:rFonts w:ascii="Arial" w:hAnsi="Arial"/>
    </w:rPr>
  </w:style>
  <w:style w:type="paragraph" w:styleId="af6">
    <w:name w:val="Body Text"/>
    <w:basedOn w:val="a1"/>
    <w:link w:val="af7"/>
    <w:rsid w:val="008370D7"/>
    <w:pPr>
      <w:widowControl/>
      <w:autoSpaceDE/>
      <w:autoSpaceDN/>
      <w:adjustRightInd/>
      <w:spacing w:after="120"/>
      <w:ind w:firstLine="709"/>
      <w:jc w:val="both"/>
    </w:pPr>
    <w:rPr>
      <w:sz w:val="24"/>
      <w:szCs w:val="24"/>
    </w:rPr>
  </w:style>
  <w:style w:type="character" w:customStyle="1" w:styleId="af7">
    <w:name w:val="Основной текст Знак"/>
    <w:basedOn w:val="a2"/>
    <w:link w:val="af6"/>
    <w:rsid w:val="008370D7"/>
    <w:rPr>
      <w:rFonts w:ascii="Times New Roman" w:eastAsia="Times New Roman" w:hAnsi="Times New Roman" w:cs="Times New Roman"/>
      <w:sz w:val="24"/>
      <w:szCs w:val="24"/>
      <w:lang w:eastAsia="ru-RU"/>
    </w:rPr>
  </w:style>
  <w:style w:type="paragraph" w:customStyle="1" w:styleId="6Ar">
    <w:name w:val="Форм 6Ar"/>
    <w:basedOn w:val="a1"/>
    <w:rsid w:val="008370D7"/>
    <w:pPr>
      <w:widowControl/>
      <w:adjustRightInd/>
      <w:jc w:val="both"/>
    </w:pPr>
    <w:rPr>
      <w:rFonts w:ascii="Arial" w:eastAsia="SimSun" w:hAnsi="Arial" w:cs="Arial"/>
      <w:sz w:val="12"/>
      <w:szCs w:val="12"/>
      <w:lang w:eastAsia="zh-CN"/>
    </w:rPr>
  </w:style>
  <w:style w:type="paragraph" w:customStyle="1" w:styleId="80">
    <w:name w:val="Форм 8 Ж лев 0"/>
    <w:aliases w:val="95"/>
    <w:basedOn w:val="8"/>
    <w:rsid w:val="008370D7"/>
    <w:pPr>
      <w:spacing w:line="228" w:lineRule="auto"/>
    </w:pPr>
    <w:rPr>
      <w:rFonts w:eastAsia="Times New Roman"/>
      <w:bCs/>
      <w:szCs w:val="20"/>
    </w:rPr>
  </w:style>
  <w:style w:type="paragraph" w:customStyle="1" w:styleId="8">
    <w:name w:val="Форм 8 Ж лев"/>
    <w:basedOn w:val="a1"/>
    <w:rsid w:val="008370D7"/>
    <w:pPr>
      <w:widowControl/>
      <w:adjustRightInd/>
    </w:pPr>
    <w:rPr>
      <w:rFonts w:ascii="Arial" w:eastAsia="SimSun" w:hAnsi="Arial"/>
      <w:b/>
      <w:sz w:val="16"/>
      <w:szCs w:val="16"/>
      <w:lang w:eastAsia="zh-CN"/>
    </w:rPr>
  </w:style>
  <w:style w:type="paragraph" w:customStyle="1" w:styleId="81">
    <w:name w:val="Форм 8 Ж"/>
    <w:basedOn w:val="a1"/>
    <w:rsid w:val="008370D7"/>
    <w:pPr>
      <w:widowControl/>
      <w:adjustRightInd/>
    </w:pPr>
    <w:rPr>
      <w:rFonts w:ascii="Arial" w:eastAsia="SimSun" w:hAnsi="Arial"/>
      <w:b/>
      <w:sz w:val="16"/>
      <w:szCs w:val="16"/>
      <w:lang w:eastAsia="zh-CN"/>
    </w:rPr>
  </w:style>
  <w:style w:type="paragraph" w:customStyle="1" w:styleId="61">
    <w:name w:val="Форм 6"/>
    <w:basedOn w:val="a1"/>
    <w:rsid w:val="008370D7"/>
    <w:pPr>
      <w:widowControl/>
      <w:adjustRightInd/>
      <w:spacing w:before="20"/>
      <w:jc w:val="center"/>
    </w:pPr>
    <w:rPr>
      <w:rFonts w:ascii="Arial" w:eastAsia="SimSun" w:hAnsi="Arial" w:cs="Arial"/>
      <w:sz w:val="12"/>
      <w:szCs w:val="12"/>
      <w:lang w:eastAsia="zh-CN"/>
    </w:rPr>
  </w:style>
  <w:style w:type="paragraph" w:customStyle="1" w:styleId="62">
    <w:name w:val="Форм 6 лев"/>
    <w:basedOn w:val="a1"/>
    <w:rsid w:val="008370D7"/>
    <w:pPr>
      <w:widowControl/>
      <w:adjustRightInd/>
      <w:jc w:val="both"/>
    </w:pPr>
    <w:rPr>
      <w:rFonts w:ascii="Arial" w:eastAsia="SimSun" w:hAnsi="Arial" w:cs="Arial"/>
      <w:sz w:val="12"/>
      <w:szCs w:val="12"/>
      <w:lang w:eastAsia="zh-CN"/>
    </w:rPr>
  </w:style>
  <w:style w:type="paragraph" w:customStyle="1" w:styleId="63">
    <w:name w:val="Форм 6 центр"/>
    <w:basedOn w:val="a1"/>
    <w:rsid w:val="008370D7"/>
    <w:pPr>
      <w:widowControl/>
      <w:adjustRightInd/>
      <w:spacing w:before="20"/>
      <w:jc w:val="center"/>
    </w:pPr>
    <w:rPr>
      <w:rFonts w:ascii="Arial" w:eastAsia="SimSun" w:hAnsi="Arial" w:cs="Arial"/>
      <w:sz w:val="12"/>
      <w:szCs w:val="12"/>
      <w:lang w:eastAsia="zh-CN"/>
    </w:rPr>
  </w:style>
  <w:style w:type="paragraph" w:customStyle="1" w:styleId="82">
    <w:name w:val="Форм 8 лев"/>
    <w:basedOn w:val="a1"/>
    <w:rsid w:val="008370D7"/>
    <w:pPr>
      <w:widowControl/>
      <w:autoSpaceDE/>
      <w:autoSpaceDN/>
      <w:adjustRightInd/>
    </w:pPr>
    <w:rPr>
      <w:rFonts w:ascii="Arial" w:hAnsi="Arial"/>
      <w:sz w:val="16"/>
    </w:rPr>
  </w:style>
  <w:style w:type="paragraph" w:customStyle="1" w:styleId="83">
    <w:name w:val="Форм 8 центр"/>
    <w:basedOn w:val="a1"/>
    <w:rsid w:val="008370D7"/>
    <w:pPr>
      <w:widowControl/>
      <w:autoSpaceDE/>
      <w:autoSpaceDN/>
      <w:adjustRightInd/>
      <w:jc w:val="center"/>
    </w:pPr>
    <w:rPr>
      <w:rFonts w:ascii="Arial" w:hAnsi="Arial"/>
      <w:sz w:val="16"/>
    </w:rPr>
  </w:style>
  <w:style w:type="paragraph" w:customStyle="1" w:styleId="84">
    <w:name w:val="Форм 8 прав"/>
    <w:basedOn w:val="a1"/>
    <w:rsid w:val="008370D7"/>
    <w:pPr>
      <w:widowControl/>
      <w:autoSpaceDE/>
      <w:autoSpaceDN/>
      <w:adjustRightInd/>
      <w:jc w:val="right"/>
    </w:pPr>
    <w:rPr>
      <w:rFonts w:ascii="Arial" w:hAnsi="Arial"/>
      <w:sz w:val="16"/>
    </w:rPr>
  </w:style>
  <w:style w:type="paragraph" w:customStyle="1" w:styleId="71">
    <w:name w:val="Форм 7"/>
    <w:basedOn w:val="a1"/>
    <w:rsid w:val="008370D7"/>
    <w:pPr>
      <w:widowControl/>
      <w:adjustRightInd/>
      <w:jc w:val="right"/>
    </w:pPr>
    <w:rPr>
      <w:rFonts w:ascii="Arial" w:eastAsia="SimSun" w:hAnsi="Arial" w:cs="Arial"/>
      <w:b/>
      <w:sz w:val="52"/>
      <w:szCs w:val="16"/>
      <w:lang w:eastAsia="zh-CN"/>
    </w:rPr>
  </w:style>
  <w:style w:type="paragraph" w:customStyle="1" w:styleId="800">
    <w:name w:val="Форм 8 прав 0"/>
    <w:aliases w:val="9"/>
    <w:basedOn w:val="84"/>
    <w:rsid w:val="008370D7"/>
    <w:pPr>
      <w:spacing w:line="216" w:lineRule="auto"/>
    </w:pPr>
  </w:style>
  <w:style w:type="paragraph" w:customStyle="1" w:styleId="809">
    <w:name w:val="Форм 8 лев 09"/>
    <w:basedOn w:val="82"/>
    <w:rsid w:val="008370D7"/>
    <w:pPr>
      <w:spacing w:line="216" w:lineRule="auto"/>
    </w:pPr>
  </w:style>
  <w:style w:type="paragraph" w:customStyle="1" w:styleId="23">
    <w:name w:val="Форм 2 центр"/>
    <w:basedOn w:val="a1"/>
    <w:rsid w:val="008370D7"/>
    <w:pPr>
      <w:widowControl/>
      <w:autoSpaceDE/>
      <w:autoSpaceDN/>
      <w:adjustRightInd/>
      <w:jc w:val="center"/>
    </w:pPr>
    <w:rPr>
      <w:rFonts w:ascii="Arial" w:hAnsi="Arial"/>
      <w:sz w:val="4"/>
    </w:rPr>
  </w:style>
  <w:style w:type="paragraph" w:customStyle="1" w:styleId="af8">
    <w:name w:val="Простой"/>
    <w:basedOn w:val="a1"/>
    <w:rsid w:val="008370D7"/>
    <w:pPr>
      <w:widowControl/>
      <w:autoSpaceDE/>
      <w:autoSpaceDN/>
      <w:adjustRightInd/>
      <w:ind w:firstLine="709"/>
      <w:jc w:val="both"/>
    </w:pPr>
    <w:rPr>
      <w:sz w:val="28"/>
    </w:rPr>
  </w:style>
  <w:style w:type="paragraph" w:customStyle="1" w:styleId="af9">
    <w:name w:val="Простой_Курсив"/>
    <w:basedOn w:val="a1"/>
    <w:rsid w:val="008370D7"/>
    <w:pPr>
      <w:widowControl/>
      <w:autoSpaceDE/>
      <w:autoSpaceDN/>
      <w:adjustRightInd/>
      <w:ind w:firstLine="709"/>
      <w:jc w:val="both"/>
    </w:pPr>
    <w:rPr>
      <w:i/>
      <w:sz w:val="28"/>
    </w:rPr>
  </w:style>
  <w:style w:type="paragraph" w:customStyle="1" w:styleId="afa">
    <w:name w:val="Заголовок_Курсив"/>
    <w:basedOn w:val="a1"/>
    <w:rsid w:val="008370D7"/>
    <w:pPr>
      <w:widowControl/>
      <w:autoSpaceDE/>
      <w:autoSpaceDN/>
      <w:adjustRightInd/>
      <w:spacing w:before="60"/>
      <w:ind w:firstLine="709"/>
      <w:jc w:val="both"/>
    </w:pPr>
    <w:rPr>
      <w:i/>
      <w:sz w:val="28"/>
    </w:rPr>
  </w:style>
  <w:style w:type="paragraph" w:customStyle="1" w:styleId="afb">
    <w:name w:val="Таблица"/>
    <w:basedOn w:val="a1"/>
    <w:rsid w:val="008370D7"/>
    <w:pPr>
      <w:widowControl/>
      <w:autoSpaceDE/>
      <w:autoSpaceDN/>
      <w:adjustRightInd/>
      <w:spacing w:before="60" w:after="60"/>
      <w:ind w:firstLine="709"/>
      <w:jc w:val="right"/>
    </w:pPr>
    <w:rPr>
      <w:sz w:val="28"/>
      <w:szCs w:val="28"/>
    </w:rPr>
  </w:style>
  <w:style w:type="paragraph" w:customStyle="1" w:styleId="ConsTitle">
    <w:name w:val="ConsTitle"/>
    <w:rsid w:val="008370D7"/>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c">
    <w:name w:val="Курсив (Ив)"/>
    <w:basedOn w:val="a1"/>
    <w:rsid w:val="008370D7"/>
    <w:pPr>
      <w:widowControl/>
      <w:autoSpaceDE/>
      <w:autoSpaceDN/>
      <w:adjustRightInd/>
      <w:jc w:val="both"/>
    </w:pPr>
    <w:rPr>
      <w:i/>
      <w:sz w:val="24"/>
      <w:szCs w:val="24"/>
    </w:rPr>
  </w:style>
  <w:style w:type="paragraph" w:customStyle="1" w:styleId="afd">
    <w:name w:val="маркированный (Ив)"/>
    <w:basedOn w:val="a1"/>
    <w:rsid w:val="008370D7"/>
    <w:pPr>
      <w:widowControl/>
      <w:tabs>
        <w:tab w:val="num" w:pos="1429"/>
      </w:tabs>
      <w:autoSpaceDE/>
      <w:autoSpaceDN/>
      <w:adjustRightInd/>
      <w:ind w:left="1429" w:hanging="360"/>
      <w:jc w:val="both"/>
    </w:pPr>
    <w:rPr>
      <w:sz w:val="24"/>
      <w:szCs w:val="24"/>
    </w:rPr>
  </w:style>
  <w:style w:type="paragraph" w:customStyle="1" w:styleId="afe">
    <w:name w:val="Обычный_по_ширине"/>
    <w:basedOn w:val="a1"/>
    <w:rsid w:val="008370D7"/>
    <w:pPr>
      <w:widowControl/>
      <w:autoSpaceDE/>
      <w:autoSpaceDN/>
      <w:adjustRightInd/>
      <w:spacing w:before="120"/>
      <w:ind w:firstLine="720"/>
      <w:jc w:val="both"/>
    </w:pPr>
    <w:rPr>
      <w:sz w:val="24"/>
    </w:rPr>
  </w:style>
  <w:style w:type="paragraph" w:customStyle="1" w:styleId="ConsNormal">
    <w:name w:val="ConsNormal"/>
    <w:rsid w:val="008370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footer"/>
    <w:basedOn w:val="a1"/>
    <w:link w:val="aff0"/>
    <w:rsid w:val="008370D7"/>
    <w:pPr>
      <w:widowControl/>
      <w:tabs>
        <w:tab w:val="center" w:pos="4677"/>
        <w:tab w:val="right" w:pos="9355"/>
      </w:tabs>
      <w:autoSpaceDE/>
      <w:autoSpaceDN/>
      <w:adjustRightInd/>
      <w:ind w:firstLine="709"/>
      <w:jc w:val="both"/>
    </w:pPr>
    <w:rPr>
      <w:sz w:val="24"/>
      <w:szCs w:val="24"/>
    </w:rPr>
  </w:style>
  <w:style w:type="character" w:customStyle="1" w:styleId="aff0">
    <w:name w:val="Нижний колонтитул Знак"/>
    <w:basedOn w:val="a2"/>
    <w:link w:val="aff"/>
    <w:rsid w:val="008370D7"/>
    <w:rPr>
      <w:rFonts w:ascii="Times New Roman" w:eastAsia="Times New Roman" w:hAnsi="Times New Roman" w:cs="Times New Roman"/>
      <w:sz w:val="24"/>
      <w:szCs w:val="24"/>
      <w:lang w:eastAsia="ru-RU"/>
    </w:rPr>
  </w:style>
  <w:style w:type="paragraph" w:styleId="aff1">
    <w:name w:val="header"/>
    <w:basedOn w:val="a1"/>
    <w:link w:val="aff2"/>
    <w:uiPriority w:val="99"/>
    <w:rsid w:val="008370D7"/>
    <w:pPr>
      <w:widowControl/>
      <w:tabs>
        <w:tab w:val="center" w:pos="4677"/>
        <w:tab w:val="right" w:pos="9355"/>
      </w:tabs>
      <w:autoSpaceDE/>
      <w:autoSpaceDN/>
      <w:adjustRightInd/>
      <w:ind w:firstLine="709"/>
      <w:jc w:val="both"/>
    </w:pPr>
    <w:rPr>
      <w:sz w:val="24"/>
      <w:szCs w:val="24"/>
    </w:rPr>
  </w:style>
  <w:style w:type="character" w:customStyle="1" w:styleId="aff2">
    <w:name w:val="Верхний колонтитул Знак"/>
    <w:basedOn w:val="a2"/>
    <w:link w:val="aff1"/>
    <w:uiPriority w:val="99"/>
    <w:rsid w:val="008370D7"/>
    <w:rPr>
      <w:rFonts w:ascii="Times New Roman" w:eastAsia="Times New Roman" w:hAnsi="Times New Roman" w:cs="Times New Roman"/>
      <w:sz w:val="24"/>
      <w:szCs w:val="24"/>
      <w:lang w:eastAsia="ru-RU"/>
    </w:rPr>
  </w:style>
  <w:style w:type="paragraph" w:styleId="aff3">
    <w:name w:val="Body Text Indent"/>
    <w:basedOn w:val="a1"/>
    <w:link w:val="aff4"/>
    <w:rsid w:val="008370D7"/>
    <w:pPr>
      <w:widowControl/>
      <w:autoSpaceDE/>
      <w:autoSpaceDN/>
      <w:adjustRightInd/>
      <w:spacing w:after="120"/>
      <w:ind w:left="283" w:firstLine="709"/>
      <w:jc w:val="both"/>
    </w:pPr>
    <w:rPr>
      <w:sz w:val="24"/>
      <w:szCs w:val="24"/>
    </w:rPr>
  </w:style>
  <w:style w:type="character" w:customStyle="1" w:styleId="aff4">
    <w:name w:val="Основной текст с отступом Знак"/>
    <w:basedOn w:val="a2"/>
    <w:link w:val="aff3"/>
    <w:rsid w:val="008370D7"/>
    <w:rPr>
      <w:rFonts w:ascii="Times New Roman" w:eastAsia="Times New Roman" w:hAnsi="Times New Roman" w:cs="Times New Roman"/>
      <w:sz w:val="24"/>
      <w:szCs w:val="24"/>
      <w:lang w:eastAsia="ru-RU"/>
    </w:rPr>
  </w:style>
  <w:style w:type="paragraph" w:customStyle="1" w:styleId="33">
    <w:name w:val="Форм 3"/>
    <w:basedOn w:val="a1"/>
    <w:rsid w:val="008370D7"/>
    <w:pPr>
      <w:widowControl/>
      <w:adjustRightInd/>
      <w:jc w:val="center"/>
    </w:pPr>
    <w:rPr>
      <w:rFonts w:ascii="Arial" w:eastAsia="SimSun" w:hAnsi="Arial"/>
      <w:b/>
      <w:lang w:eastAsia="zh-CN"/>
    </w:rPr>
  </w:style>
  <w:style w:type="paragraph" w:customStyle="1" w:styleId="15">
    <w:name w:val="Заголовок 1 (Ив)"/>
    <w:basedOn w:val="a1"/>
    <w:rsid w:val="008370D7"/>
    <w:pPr>
      <w:widowControl/>
      <w:autoSpaceDE/>
      <w:autoSpaceDN/>
      <w:adjustRightInd/>
      <w:spacing w:after="240"/>
      <w:jc w:val="center"/>
    </w:pPr>
    <w:rPr>
      <w:b/>
      <w:caps/>
      <w:sz w:val="28"/>
      <w:szCs w:val="28"/>
    </w:rPr>
  </w:style>
  <w:style w:type="paragraph" w:customStyle="1" w:styleId="34">
    <w:name w:val="Заголовок 3 (Ив)"/>
    <w:basedOn w:val="a1"/>
    <w:rsid w:val="008370D7"/>
    <w:pPr>
      <w:keepNext/>
      <w:widowControl/>
      <w:autoSpaceDE/>
      <w:autoSpaceDN/>
      <w:adjustRightInd/>
      <w:spacing w:before="120"/>
      <w:ind w:firstLine="709"/>
      <w:contextualSpacing/>
      <w:jc w:val="both"/>
    </w:pPr>
    <w:rPr>
      <w:b/>
      <w:sz w:val="24"/>
      <w:szCs w:val="24"/>
    </w:rPr>
  </w:style>
  <w:style w:type="paragraph" w:customStyle="1" w:styleId="42">
    <w:name w:val="Заголовок 4 (Ив)"/>
    <w:basedOn w:val="a1"/>
    <w:rsid w:val="008370D7"/>
    <w:pPr>
      <w:widowControl/>
      <w:autoSpaceDE/>
      <w:autoSpaceDN/>
      <w:adjustRightInd/>
      <w:spacing w:before="60" w:after="60"/>
      <w:ind w:firstLine="709"/>
      <w:jc w:val="both"/>
    </w:pPr>
    <w:rPr>
      <w:b/>
      <w:i/>
      <w:sz w:val="24"/>
      <w:szCs w:val="24"/>
    </w:rPr>
  </w:style>
  <w:style w:type="paragraph" w:customStyle="1" w:styleId="24">
    <w:name w:val="Заголовок 2 (Ив)"/>
    <w:basedOn w:val="a1"/>
    <w:rsid w:val="008370D7"/>
    <w:pPr>
      <w:keepNext/>
      <w:widowControl/>
      <w:autoSpaceDE/>
      <w:autoSpaceDN/>
      <w:adjustRightInd/>
      <w:spacing w:before="240" w:after="120"/>
      <w:ind w:firstLine="709"/>
    </w:pPr>
    <w:rPr>
      <w:b/>
      <w:sz w:val="26"/>
      <w:szCs w:val="24"/>
    </w:rPr>
  </w:style>
  <w:style w:type="paragraph" w:customStyle="1" w:styleId="aff5">
    <w:name w:val="Обычный (Ив)"/>
    <w:basedOn w:val="a1"/>
    <w:rsid w:val="008370D7"/>
    <w:pPr>
      <w:keepNext/>
      <w:widowControl/>
      <w:autoSpaceDE/>
      <w:autoSpaceDN/>
      <w:adjustRightInd/>
      <w:ind w:firstLine="709"/>
      <w:jc w:val="both"/>
    </w:pPr>
    <w:rPr>
      <w:sz w:val="24"/>
      <w:szCs w:val="24"/>
    </w:rPr>
  </w:style>
  <w:style w:type="paragraph" w:customStyle="1" w:styleId="16">
    <w:name w:val="Таблица 1(Ив)"/>
    <w:basedOn w:val="aff5"/>
    <w:rsid w:val="008370D7"/>
    <w:pPr>
      <w:keepNext w:val="0"/>
      <w:spacing w:before="20" w:after="20"/>
      <w:ind w:firstLine="0"/>
      <w:jc w:val="left"/>
    </w:pPr>
  </w:style>
  <w:style w:type="paragraph" w:customStyle="1" w:styleId="25">
    <w:name w:val="Таблица 2 (Ив)"/>
    <w:basedOn w:val="a1"/>
    <w:rsid w:val="008370D7"/>
    <w:pPr>
      <w:widowControl/>
      <w:autoSpaceDE/>
      <w:autoSpaceDN/>
      <w:adjustRightInd/>
      <w:spacing w:before="20" w:after="20"/>
      <w:jc w:val="center"/>
    </w:pPr>
    <w:rPr>
      <w:sz w:val="24"/>
      <w:szCs w:val="24"/>
    </w:rPr>
  </w:style>
  <w:style w:type="paragraph" w:customStyle="1" w:styleId="35">
    <w:name w:val="Таблица 3 (Ив)"/>
    <w:basedOn w:val="a1"/>
    <w:rsid w:val="008370D7"/>
    <w:pPr>
      <w:widowControl/>
      <w:autoSpaceDE/>
      <w:autoSpaceDN/>
      <w:adjustRightInd/>
      <w:spacing w:before="240" w:after="120"/>
      <w:jc w:val="right"/>
    </w:pPr>
    <w:rPr>
      <w:sz w:val="24"/>
      <w:szCs w:val="24"/>
    </w:rPr>
  </w:style>
  <w:style w:type="paragraph" w:customStyle="1" w:styleId="51">
    <w:name w:val="Заголовок 5 (Ив)"/>
    <w:basedOn w:val="a1"/>
    <w:rsid w:val="008370D7"/>
    <w:pPr>
      <w:widowControl/>
      <w:autoSpaceDE/>
      <w:autoSpaceDN/>
      <w:adjustRightInd/>
      <w:spacing w:after="120"/>
      <w:jc w:val="center"/>
    </w:pPr>
    <w:rPr>
      <w:b/>
      <w:bCs/>
      <w:sz w:val="24"/>
      <w:szCs w:val="24"/>
    </w:rPr>
  </w:style>
  <w:style w:type="paragraph" w:customStyle="1" w:styleId="52">
    <w:name w:val="Заголовок 5 Таб (Ив)"/>
    <w:basedOn w:val="a1"/>
    <w:rsid w:val="008370D7"/>
    <w:pPr>
      <w:widowControl/>
      <w:autoSpaceDE/>
      <w:autoSpaceDN/>
      <w:adjustRightInd/>
      <w:spacing w:before="20" w:after="20"/>
      <w:jc w:val="center"/>
    </w:pPr>
    <w:rPr>
      <w:b/>
      <w:bCs/>
      <w:sz w:val="24"/>
      <w:szCs w:val="24"/>
    </w:rPr>
  </w:style>
  <w:style w:type="paragraph" w:customStyle="1" w:styleId="141">
    <w:name w:val="Обычный (Ив) + 14 пт"/>
    <w:basedOn w:val="aff5"/>
    <w:rsid w:val="008370D7"/>
    <w:pPr>
      <w:keepNext w:val="0"/>
      <w:ind w:left="360" w:firstLine="0"/>
      <w:jc w:val="center"/>
    </w:pPr>
    <w:rPr>
      <w:sz w:val="28"/>
      <w:szCs w:val="20"/>
    </w:rPr>
  </w:style>
  <w:style w:type="paragraph" w:customStyle="1" w:styleId="aff6">
    <w:name w:val="Содержание (Ив)"/>
    <w:basedOn w:val="a1"/>
    <w:rsid w:val="008370D7"/>
    <w:pPr>
      <w:widowControl/>
      <w:autoSpaceDE/>
      <w:autoSpaceDN/>
      <w:adjustRightInd/>
      <w:jc w:val="center"/>
    </w:pPr>
    <w:rPr>
      <w:b/>
      <w:caps/>
      <w:sz w:val="28"/>
      <w:szCs w:val="28"/>
    </w:rPr>
  </w:style>
  <w:style w:type="paragraph" w:customStyle="1" w:styleId="0630">
    <w:name w:val="Стиль Обычный (Ив) + Слева:  063"/>
    <w:basedOn w:val="aff5"/>
    <w:rsid w:val="008370D7"/>
    <w:pPr>
      <w:keepNext w:val="0"/>
      <w:ind w:left="360" w:firstLine="0"/>
    </w:pPr>
    <w:rPr>
      <w:szCs w:val="20"/>
    </w:rPr>
  </w:style>
  <w:style w:type="paragraph" w:customStyle="1" w:styleId="aff7">
    <w:name w:val="Обычный (Ив) + По центру"/>
    <w:basedOn w:val="aff5"/>
    <w:rsid w:val="008370D7"/>
    <w:pPr>
      <w:keepNext w:val="0"/>
      <w:ind w:firstLine="0"/>
      <w:jc w:val="center"/>
    </w:pPr>
    <w:rPr>
      <w:szCs w:val="20"/>
    </w:rPr>
  </w:style>
  <w:style w:type="paragraph" w:customStyle="1" w:styleId="11320">
    <w:name w:val="Стиль Таблица 1(Ив) + Выступ: 1.32"/>
    <w:basedOn w:val="16"/>
    <w:rsid w:val="008370D7"/>
    <w:pPr>
      <w:ind w:left="747" w:hanging="747"/>
    </w:pPr>
    <w:rPr>
      <w:szCs w:val="20"/>
    </w:rPr>
  </w:style>
  <w:style w:type="paragraph" w:customStyle="1" w:styleId="aff8">
    <w:name w:val="Стиль Обычный (Ив) + Междустр.интервал:  полуторный"/>
    <w:basedOn w:val="aff5"/>
    <w:rsid w:val="008370D7"/>
    <w:pPr>
      <w:keepNext w:val="0"/>
      <w:spacing w:line="360" w:lineRule="auto"/>
    </w:pPr>
    <w:rPr>
      <w:b/>
      <w:szCs w:val="20"/>
    </w:rPr>
  </w:style>
  <w:style w:type="paragraph" w:customStyle="1" w:styleId="131">
    <w:name w:val="Обычный (Ив) + 13  полуторный"/>
    <w:basedOn w:val="aff5"/>
    <w:rsid w:val="008370D7"/>
    <w:pPr>
      <w:keepNext w:val="0"/>
      <w:spacing w:line="360" w:lineRule="auto"/>
    </w:pPr>
    <w:rPr>
      <w:b/>
      <w:szCs w:val="20"/>
    </w:rPr>
  </w:style>
  <w:style w:type="paragraph" w:customStyle="1" w:styleId="11Ar">
    <w:name w:val="Стиль Форм 11Ar"/>
    <w:basedOn w:val="a1"/>
    <w:rsid w:val="008370D7"/>
    <w:pPr>
      <w:widowControl/>
      <w:adjustRightInd/>
      <w:jc w:val="center"/>
    </w:pPr>
    <w:rPr>
      <w:rFonts w:ascii="Arial" w:eastAsia="SimSun" w:hAnsi="Arial"/>
      <w:b/>
      <w:bCs/>
      <w:sz w:val="22"/>
      <w:lang w:eastAsia="zh-CN"/>
    </w:rPr>
  </w:style>
  <w:style w:type="paragraph" w:customStyle="1" w:styleId="12Ar">
    <w:name w:val="Форм 12Ar"/>
    <w:basedOn w:val="a1"/>
    <w:rsid w:val="008370D7"/>
    <w:pPr>
      <w:widowControl/>
      <w:adjustRightInd/>
      <w:jc w:val="center"/>
    </w:pPr>
    <w:rPr>
      <w:rFonts w:ascii="Arial" w:eastAsia="SimSun" w:hAnsi="Arial" w:cs="Arial"/>
      <w:sz w:val="24"/>
      <w:szCs w:val="24"/>
      <w:lang w:val="en-US" w:eastAsia="zh-CN"/>
    </w:rPr>
  </w:style>
  <w:style w:type="paragraph" w:customStyle="1" w:styleId="160">
    <w:name w:val="Форм 16"/>
    <w:basedOn w:val="a1"/>
    <w:rsid w:val="008370D7"/>
    <w:pPr>
      <w:widowControl/>
      <w:adjustRightInd/>
      <w:jc w:val="center"/>
    </w:pPr>
    <w:rPr>
      <w:rFonts w:ascii="Arial" w:hAnsi="Arial"/>
      <w:sz w:val="32"/>
      <w:lang w:eastAsia="zh-CN"/>
    </w:rPr>
  </w:style>
  <w:style w:type="paragraph" w:customStyle="1" w:styleId="110">
    <w:name w:val="Форм 11 Ж центр"/>
    <w:basedOn w:val="a1"/>
    <w:rsid w:val="008370D7"/>
    <w:pPr>
      <w:widowControl/>
      <w:adjustRightInd/>
      <w:jc w:val="center"/>
    </w:pPr>
    <w:rPr>
      <w:rFonts w:ascii="Arial" w:eastAsia="SimSun" w:hAnsi="Arial"/>
      <w:b/>
      <w:bCs/>
      <w:sz w:val="22"/>
      <w:lang w:eastAsia="zh-CN"/>
    </w:rPr>
  </w:style>
  <w:style w:type="paragraph" w:customStyle="1" w:styleId="120">
    <w:name w:val="Форм 12 лев"/>
    <w:basedOn w:val="a1"/>
    <w:rsid w:val="008370D7"/>
    <w:pPr>
      <w:widowControl/>
      <w:adjustRightInd/>
      <w:jc w:val="center"/>
    </w:pPr>
    <w:rPr>
      <w:rFonts w:ascii="Arial" w:eastAsia="SimSun" w:hAnsi="Arial" w:cs="Arial"/>
      <w:sz w:val="24"/>
      <w:szCs w:val="24"/>
      <w:lang w:val="en-US" w:eastAsia="zh-CN"/>
    </w:rPr>
  </w:style>
  <w:style w:type="paragraph" w:customStyle="1" w:styleId="100">
    <w:name w:val="Форм 10 Ж прав"/>
    <w:basedOn w:val="a1"/>
    <w:rsid w:val="008370D7"/>
    <w:pPr>
      <w:widowControl/>
      <w:adjustRightInd/>
      <w:jc w:val="right"/>
    </w:pPr>
    <w:rPr>
      <w:rFonts w:ascii="Arial" w:eastAsia="SimSun" w:hAnsi="Arial" w:cs="Arial"/>
      <w:b/>
      <w:lang w:eastAsia="zh-CN"/>
    </w:rPr>
  </w:style>
  <w:style w:type="paragraph" w:customStyle="1" w:styleId="aff9">
    <w:name w:val="Стиль"/>
    <w:basedOn w:val="a1"/>
    <w:rsid w:val="008370D7"/>
    <w:pPr>
      <w:widowControl/>
      <w:adjustRightInd/>
    </w:pPr>
    <w:rPr>
      <w:rFonts w:ascii="Arial" w:hAnsi="Arial"/>
      <w:sz w:val="40"/>
      <w:lang w:eastAsia="zh-CN"/>
    </w:rPr>
  </w:style>
  <w:style w:type="paragraph" w:customStyle="1" w:styleId="72">
    <w:name w:val="Стиль Форм 7 + По левому краю"/>
    <w:basedOn w:val="a1"/>
    <w:rsid w:val="008370D7"/>
    <w:pPr>
      <w:widowControl/>
      <w:adjustRightInd/>
    </w:pPr>
    <w:rPr>
      <w:rFonts w:ascii="Arial" w:hAnsi="Arial"/>
      <w:sz w:val="40"/>
      <w:lang w:eastAsia="zh-CN"/>
    </w:rPr>
  </w:style>
  <w:style w:type="paragraph" w:customStyle="1" w:styleId="801">
    <w:name w:val="Стиль 8 пт По центру Первая строка:  0 см"/>
    <w:basedOn w:val="a1"/>
    <w:rsid w:val="008370D7"/>
    <w:pPr>
      <w:widowControl/>
      <w:autoSpaceDE/>
      <w:autoSpaceDN/>
      <w:adjustRightInd/>
      <w:jc w:val="center"/>
    </w:pPr>
    <w:rPr>
      <w:b/>
      <w:sz w:val="40"/>
    </w:rPr>
  </w:style>
  <w:style w:type="paragraph" w:customStyle="1" w:styleId="Arial80">
    <w:name w:val="Стиль Arial 8 пт По левому краю Первая строка:  0 см"/>
    <w:basedOn w:val="a1"/>
    <w:rsid w:val="008370D7"/>
    <w:pPr>
      <w:widowControl/>
      <w:autoSpaceDE/>
      <w:autoSpaceDN/>
      <w:adjustRightInd/>
    </w:pPr>
    <w:rPr>
      <w:rFonts w:ascii="Arial" w:hAnsi="Arial"/>
      <w:b/>
      <w:sz w:val="52"/>
    </w:rPr>
  </w:style>
  <w:style w:type="paragraph" w:customStyle="1" w:styleId="17">
    <w:name w:val="Стиль 1 пт По центру"/>
    <w:basedOn w:val="a1"/>
    <w:rsid w:val="008370D7"/>
    <w:pPr>
      <w:widowControl/>
      <w:autoSpaceDE/>
      <w:autoSpaceDN/>
      <w:adjustRightInd/>
      <w:ind w:firstLine="709"/>
      <w:jc w:val="center"/>
    </w:pPr>
    <w:rPr>
      <w:sz w:val="40"/>
    </w:rPr>
  </w:style>
  <w:style w:type="paragraph" w:customStyle="1" w:styleId="18">
    <w:name w:val="Заголовок_1"/>
    <w:basedOn w:val="a1"/>
    <w:rsid w:val="008370D7"/>
    <w:pPr>
      <w:widowControl/>
      <w:autoSpaceDE/>
      <w:autoSpaceDN/>
      <w:adjustRightInd/>
      <w:spacing w:after="120"/>
      <w:ind w:left="709"/>
      <w:jc w:val="center"/>
    </w:pPr>
    <w:rPr>
      <w:b/>
      <w:bCs/>
      <w:caps/>
      <w:sz w:val="28"/>
    </w:rPr>
  </w:style>
  <w:style w:type="paragraph" w:customStyle="1" w:styleId="19">
    <w:name w:val="Заголовок1"/>
    <w:basedOn w:val="a1"/>
    <w:rsid w:val="008370D7"/>
    <w:pPr>
      <w:widowControl/>
      <w:tabs>
        <w:tab w:val="left" w:pos="432"/>
      </w:tabs>
      <w:autoSpaceDE/>
      <w:autoSpaceDN/>
      <w:adjustRightInd/>
      <w:spacing w:after="120"/>
      <w:ind w:left="431" w:hanging="431"/>
      <w:jc w:val="both"/>
    </w:pPr>
    <w:rPr>
      <w:rFonts w:ascii="Arial" w:hAnsi="Arial"/>
      <w:b/>
      <w:snapToGrid w:val="0"/>
      <w:sz w:val="32"/>
    </w:rPr>
  </w:style>
  <w:style w:type="paragraph" w:customStyle="1" w:styleId="111">
    <w:name w:val="Заголовок_1.1"/>
    <w:basedOn w:val="a1"/>
    <w:rsid w:val="008370D7"/>
    <w:pPr>
      <w:widowControl/>
      <w:autoSpaceDE/>
      <w:autoSpaceDN/>
      <w:adjustRightInd/>
      <w:spacing w:before="120" w:after="120"/>
      <w:ind w:firstLine="709"/>
      <w:jc w:val="both"/>
    </w:pPr>
    <w:rPr>
      <w:b/>
      <w:sz w:val="28"/>
    </w:rPr>
  </w:style>
  <w:style w:type="paragraph" w:customStyle="1" w:styleId="1110">
    <w:name w:val="Заголовок_1.1.1"/>
    <w:basedOn w:val="a1"/>
    <w:rsid w:val="008370D7"/>
    <w:pPr>
      <w:widowControl/>
      <w:autoSpaceDE/>
      <w:autoSpaceDN/>
      <w:adjustRightInd/>
      <w:spacing w:before="120" w:after="60"/>
      <w:ind w:firstLine="709"/>
      <w:jc w:val="both"/>
    </w:pPr>
    <w:rPr>
      <w:b/>
      <w:i/>
      <w:sz w:val="28"/>
    </w:rPr>
  </w:style>
  <w:style w:type="paragraph" w:customStyle="1" w:styleId="affa">
    <w:name w:val="Заголовок_Таблица"/>
    <w:basedOn w:val="a1"/>
    <w:rsid w:val="008370D7"/>
    <w:pPr>
      <w:widowControl/>
      <w:autoSpaceDE/>
      <w:autoSpaceDN/>
      <w:adjustRightInd/>
      <w:spacing w:after="60"/>
      <w:ind w:left="680"/>
      <w:jc w:val="center"/>
    </w:pPr>
    <w:rPr>
      <w:sz w:val="28"/>
      <w:szCs w:val="28"/>
    </w:rPr>
  </w:style>
  <w:style w:type="paragraph" w:customStyle="1" w:styleId="TimesNewRoman12">
    <w:name w:val="Стиль Times New Roman 12 пт полужирный По центру Первая строка:..."/>
    <w:basedOn w:val="a1"/>
    <w:rsid w:val="008370D7"/>
    <w:pPr>
      <w:widowControl/>
      <w:overflowPunct w:val="0"/>
      <w:spacing w:before="120" w:after="60"/>
      <w:ind w:firstLine="720"/>
      <w:jc w:val="center"/>
      <w:textAlignment w:val="baseline"/>
    </w:pPr>
    <w:rPr>
      <w:b/>
      <w:bCs/>
      <w:sz w:val="24"/>
    </w:rPr>
  </w:style>
  <w:style w:type="character" w:styleId="affb">
    <w:name w:val="Hyperlink"/>
    <w:uiPriority w:val="99"/>
    <w:rsid w:val="008370D7"/>
    <w:rPr>
      <w:color w:val="0000FF"/>
      <w:u w:val="single"/>
    </w:rPr>
  </w:style>
  <w:style w:type="character" w:styleId="affc">
    <w:name w:val="FollowedHyperlink"/>
    <w:uiPriority w:val="99"/>
    <w:rsid w:val="008370D7"/>
    <w:rPr>
      <w:color w:val="800080"/>
      <w:u w:val="single"/>
    </w:rPr>
  </w:style>
  <w:style w:type="paragraph" w:customStyle="1" w:styleId="xl24">
    <w:name w:val="xl24"/>
    <w:basedOn w:val="a1"/>
    <w:rsid w:val="008370D7"/>
    <w:pPr>
      <w:widowControl/>
      <w:autoSpaceDE/>
      <w:autoSpaceDN/>
      <w:adjustRightInd/>
      <w:spacing w:before="100" w:beforeAutospacing="1" w:after="100" w:afterAutospacing="1"/>
      <w:textAlignment w:val="top"/>
    </w:pPr>
    <w:rPr>
      <w:sz w:val="24"/>
      <w:szCs w:val="24"/>
    </w:rPr>
  </w:style>
  <w:style w:type="paragraph" w:customStyle="1" w:styleId="xl25">
    <w:name w:val="xl25"/>
    <w:basedOn w:val="a1"/>
    <w:rsid w:val="008370D7"/>
    <w:pPr>
      <w:widowControl/>
      <w:autoSpaceDE/>
      <w:autoSpaceDN/>
      <w:adjustRightInd/>
      <w:spacing w:before="100" w:beforeAutospacing="1" w:after="100" w:afterAutospacing="1"/>
      <w:jc w:val="center"/>
      <w:textAlignment w:val="top"/>
    </w:pPr>
    <w:rPr>
      <w:sz w:val="24"/>
      <w:szCs w:val="24"/>
    </w:rPr>
  </w:style>
  <w:style w:type="paragraph" w:customStyle="1" w:styleId="xl26">
    <w:name w:val="xl26"/>
    <w:basedOn w:val="a1"/>
    <w:rsid w:val="008370D7"/>
    <w:pPr>
      <w:widowControl/>
      <w:autoSpaceDE/>
      <w:autoSpaceDN/>
      <w:adjustRightInd/>
      <w:spacing w:before="100" w:beforeAutospacing="1" w:after="100" w:afterAutospacing="1"/>
      <w:textAlignment w:val="top"/>
    </w:pPr>
    <w:rPr>
      <w:sz w:val="24"/>
      <w:szCs w:val="24"/>
    </w:rPr>
  </w:style>
  <w:style w:type="paragraph" w:customStyle="1" w:styleId="xl27">
    <w:name w:val="xl27"/>
    <w:basedOn w:val="a1"/>
    <w:rsid w:val="008370D7"/>
    <w:pPr>
      <w:widowControl/>
      <w:autoSpaceDE/>
      <w:autoSpaceDN/>
      <w:adjustRightInd/>
      <w:spacing w:before="100" w:beforeAutospacing="1" w:after="100" w:afterAutospacing="1"/>
      <w:jc w:val="right"/>
      <w:textAlignment w:val="top"/>
    </w:pPr>
    <w:rPr>
      <w:sz w:val="24"/>
      <w:szCs w:val="24"/>
    </w:rPr>
  </w:style>
  <w:style w:type="paragraph" w:customStyle="1" w:styleId="xl28">
    <w:name w:val="xl28"/>
    <w:basedOn w:val="a1"/>
    <w:rsid w:val="008370D7"/>
    <w:pPr>
      <w:widowControl/>
      <w:pBdr>
        <w:top w:val="single" w:sz="4" w:space="0" w:color="auto"/>
        <w:left w:val="single" w:sz="4" w:space="0" w:color="auto"/>
        <w:bottom w:val="single" w:sz="4" w:space="0" w:color="auto"/>
        <w:right w:val="single" w:sz="4" w:space="0" w:color="auto"/>
      </w:pBdr>
      <w:shd w:val="clear" w:color="auto" w:fill="EAEAEA"/>
      <w:autoSpaceDE/>
      <w:autoSpaceDN/>
      <w:adjustRightInd/>
      <w:spacing w:before="100" w:beforeAutospacing="1" w:after="100" w:afterAutospacing="1"/>
      <w:jc w:val="center"/>
      <w:textAlignment w:val="center"/>
    </w:pPr>
    <w:rPr>
      <w:b/>
      <w:bCs/>
      <w:sz w:val="24"/>
      <w:szCs w:val="24"/>
    </w:rPr>
  </w:style>
  <w:style w:type="paragraph" w:customStyle="1" w:styleId="xl29">
    <w:name w:val="xl29"/>
    <w:basedOn w:val="a1"/>
    <w:rsid w:val="008370D7"/>
    <w:pPr>
      <w:widowControl/>
      <w:pBdr>
        <w:top w:val="single" w:sz="4" w:space="0" w:color="auto"/>
        <w:left w:val="single" w:sz="4" w:space="0" w:color="auto"/>
        <w:bottom w:val="single" w:sz="4" w:space="0" w:color="auto"/>
        <w:right w:val="single" w:sz="4" w:space="0" w:color="auto"/>
      </w:pBdr>
      <w:shd w:val="clear" w:color="auto" w:fill="EAEAEA"/>
      <w:autoSpaceDE/>
      <w:autoSpaceDN/>
      <w:adjustRightInd/>
      <w:spacing w:before="100" w:beforeAutospacing="1" w:after="100" w:afterAutospacing="1"/>
      <w:jc w:val="center"/>
      <w:textAlignment w:val="center"/>
    </w:pPr>
    <w:rPr>
      <w:b/>
      <w:bCs/>
      <w:sz w:val="24"/>
      <w:szCs w:val="24"/>
    </w:rPr>
  </w:style>
  <w:style w:type="paragraph" w:customStyle="1" w:styleId="xl30">
    <w:name w:val="xl30"/>
    <w:basedOn w:val="a1"/>
    <w:rsid w:val="00837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31">
    <w:name w:val="xl31"/>
    <w:basedOn w:val="a1"/>
    <w:rsid w:val="00837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32">
    <w:name w:val="xl32"/>
    <w:basedOn w:val="a1"/>
    <w:rsid w:val="00837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33">
    <w:name w:val="xl33"/>
    <w:basedOn w:val="a1"/>
    <w:rsid w:val="008370D7"/>
    <w:pPr>
      <w:widowControl/>
      <w:autoSpaceDE/>
      <w:autoSpaceDN/>
      <w:adjustRightInd/>
      <w:spacing w:before="100" w:beforeAutospacing="1" w:after="100" w:afterAutospacing="1"/>
      <w:jc w:val="center"/>
      <w:textAlignment w:val="center"/>
    </w:pPr>
    <w:rPr>
      <w:b/>
      <w:bCs/>
      <w:sz w:val="24"/>
      <w:szCs w:val="24"/>
    </w:rPr>
  </w:style>
  <w:style w:type="paragraph" w:customStyle="1" w:styleId="xl34">
    <w:name w:val="xl34"/>
    <w:basedOn w:val="a1"/>
    <w:rsid w:val="008370D7"/>
    <w:pPr>
      <w:widowControl/>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8370D7"/>
    <w:pPr>
      <w:widowControl/>
      <w:autoSpaceDE/>
      <w:autoSpaceDN/>
      <w:adjustRightInd/>
      <w:spacing w:before="100" w:beforeAutospacing="1" w:after="100" w:afterAutospacing="1"/>
      <w:textAlignment w:val="top"/>
    </w:pPr>
    <w:rPr>
      <w:sz w:val="8"/>
      <w:szCs w:val="8"/>
    </w:rPr>
  </w:style>
  <w:style w:type="paragraph" w:customStyle="1" w:styleId="xl36">
    <w:name w:val="xl36"/>
    <w:basedOn w:val="a1"/>
    <w:rsid w:val="008370D7"/>
    <w:pPr>
      <w:widowControl/>
      <w:autoSpaceDE/>
      <w:autoSpaceDN/>
      <w:adjustRightInd/>
      <w:spacing w:before="100" w:beforeAutospacing="1" w:after="100" w:afterAutospacing="1"/>
      <w:textAlignment w:val="top"/>
    </w:pPr>
    <w:rPr>
      <w:sz w:val="24"/>
      <w:szCs w:val="24"/>
    </w:rPr>
  </w:style>
  <w:style w:type="paragraph" w:customStyle="1" w:styleId="affd">
    <w:name w:val="Прижатый влево"/>
    <w:basedOn w:val="a1"/>
    <w:next w:val="a1"/>
    <w:rsid w:val="008370D7"/>
    <w:pPr>
      <w:widowControl/>
    </w:pPr>
    <w:rPr>
      <w:rFonts w:ascii="Arial" w:hAnsi="Arial"/>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8370D7"/>
    <w:pPr>
      <w:widowControl/>
      <w:autoSpaceDE/>
      <w:autoSpaceDN/>
      <w:adjustRightInd/>
      <w:spacing w:after="160" w:line="240" w:lineRule="exact"/>
    </w:pPr>
    <w:rPr>
      <w:sz w:val="28"/>
      <w:lang w:val="en-US" w:eastAsia="en-US"/>
    </w:rPr>
  </w:style>
  <w:style w:type="paragraph" w:customStyle="1" w:styleId="afff">
    <w:name w:val="Знак Знак"/>
    <w:basedOn w:val="a1"/>
    <w:rsid w:val="008370D7"/>
    <w:pPr>
      <w:widowControl/>
      <w:autoSpaceDE/>
      <w:autoSpaceDN/>
      <w:adjustRightInd/>
      <w:spacing w:after="160" w:line="240" w:lineRule="exact"/>
      <w:jc w:val="both"/>
    </w:pPr>
    <w:rPr>
      <w:sz w:val="24"/>
      <w:lang w:val="en-US" w:eastAsia="en-US"/>
    </w:rPr>
  </w:style>
  <w:style w:type="character" w:styleId="afff0">
    <w:name w:val="page number"/>
    <w:rsid w:val="008370D7"/>
  </w:style>
  <w:style w:type="paragraph" w:customStyle="1" w:styleId="xl65">
    <w:name w:val="xl65"/>
    <w:basedOn w:val="a1"/>
    <w:rsid w:val="008370D7"/>
    <w:pPr>
      <w:widowControl/>
      <w:autoSpaceDE/>
      <w:autoSpaceDN/>
      <w:adjustRightInd/>
      <w:spacing w:before="100" w:beforeAutospacing="1" w:after="100" w:afterAutospacing="1"/>
      <w:textAlignment w:val="top"/>
    </w:pPr>
    <w:rPr>
      <w:rFonts w:ascii="Arial CYR" w:hAnsi="Arial CYR" w:cs="Arial CYR"/>
      <w:sz w:val="24"/>
      <w:szCs w:val="24"/>
    </w:rPr>
  </w:style>
  <w:style w:type="paragraph" w:customStyle="1" w:styleId="xl66">
    <w:name w:val="xl66"/>
    <w:basedOn w:val="a1"/>
    <w:rsid w:val="008370D7"/>
    <w:pPr>
      <w:widowControl/>
      <w:autoSpaceDE/>
      <w:autoSpaceDN/>
      <w:adjustRightInd/>
      <w:spacing w:before="100" w:beforeAutospacing="1" w:after="100" w:afterAutospacing="1"/>
      <w:jc w:val="center"/>
      <w:textAlignment w:val="top"/>
    </w:pPr>
    <w:rPr>
      <w:rFonts w:ascii="Arial CYR" w:hAnsi="Arial CYR" w:cs="Arial CYR"/>
      <w:sz w:val="24"/>
      <w:szCs w:val="24"/>
    </w:rPr>
  </w:style>
  <w:style w:type="paragraph" w:customStyle="1" w:styleId="xl67">
    <w:name w:val="xl67"/>
    <w:basedOn w:val="a1"/>
    <w:rsid w:val="008370D7"/>
    <w:pPr>
      <w:widowControl/>
      <w:autoSpaceDE/>
      <w:autoSpaceDN/>
      <w:adjustRightInd/>
      <w:spacing w:before="100" w:beforeAutospacing="1" w:after="100" w:afterAutospacing="1"/>
      <w:textAlignment w:val="top"/>
    </w:pPr>
    <w:rPr>
      <w:rFonts w:ascii="Arial CYR" w:hAnsi="Arial CYR" w:cs="Arial CYR"/>
      <w:sz w:val="24"/>
      <w:szCs w:val="24"/>
    </w:rPr>
  </w:style>
  <w:style w:type="paragraph" w:customStyle="1" w:styleId="xl68">
    <w:name w:val="xl68"/>
    <w:basedOn w:val="a1"/>
    <w:rsid w:val="008370D7"/>
    <w:pPr>
      <w:widowControl/>
      <w:autoSpaceDE/>
      <w:autoSpaceDN/>
      <w:adjustRightInd/>
      <w:spacing w:before="100" w:beforeAutospacing="1" w:after="100" w:afterAutospacing="1"/>
      <w:textAlignment w:val="top"/>
    </w:pPr>
    <w:rPr>
      <w:sz w:val="22"/>
      <w:szCs w:val="22"/>
    </w:rPr>
  </w:style>
  <w:style w:type="paragraph" w:customStyle="1" w:styleId="xl69">
    <w:name w:val="xl69"/>
    <w:basedOn w:val="a1"/>
    <w:rsid w:val="008370D7"/>
    <w:pPr>
      <w:widowControl/>
      <w:autoSpaceDE/>
      <w:autoSpaceDN/>
      <w:adjustRightInd/>
      <w:spacing w:before="100" w:beforeAutospacing="1" w:after="100" w:afterAutospacing="1"/>
      <w:jc w:val="center"/>
      <w:textAlignment w:val="top"/>
    </w:pPr>
    <w:rPr>
      <w:sz w:val="22"/>
      <w:szCs w:val="22"/>
    </w:rPr>
  </w:style>
  <w:style w:type="paragraph" w:customStyle="1" w:styleId="xl70">
    <w:name w:val="xl70"/>
    <w:basedOn w:val="a1"/>
    <w:rsid w:val="008370D7"/>
    <w:pPr>
      <w:widowControl/>
      <w:autoSpaceDE/>
      <w:autoSpaceDN/>
      <w:adjustRightInd/>
      <w:spacing w:before="100" w:beforeAutospacing="1" w:after="100" w:afterAutospacing="1"/>
      <w:textAlignment w:val="top"/>
    </w:pPr>
    <w:rPr>
      <w:sz w:val="22"/>
      <w:szCs w:val="22"/>
    </w:rPr>
  </w:style>
  <w:style w:type="paragraph" w:customStyle="1" w:styleId="xl71">
    <w:name w:val="xl71"/>
    <w:basedOn w:val="a1"/>
    <w:rsid w:val="008370D7"/>
    <w:pPr>
      <w:widowControl/>
      <w:autoSpaceDE/>
      <w:autoSpaceDN/>
      <w:adjustRightInd/>
      <w:spacing w:before="100" w:beforeAutospacing="1" w:after="100" w:afterAutospacing="1"/>
      <w:jc w:val="right"/>
      <w:textAlignment w:val="top"/>
    </w:pPr>
    <w:rPr>
      <w:sz w:val="22"/>
      <w:szCs w:val="22"/>
    </w:rPr>
  </w:style>
  <w:style w:type="paragraph" w:customStyle="1" w:styleId="xl72">
    <w:name w:val="xl72"/>
    <w:basedOn w:val="a1"/>
    <w:rsid w:val="008370D7"/>
    <w:pPr>
      <w:widowControl/>
      <w:autoSpaceDE/>
      <w:autoSpaceDN/>
      <w:adjustRightInd/>
      <w:spacing w:before="100" w:beforeAutospacing="1" w:after="100" w:afterAutospacing="1"/>
      <w:jc w:val="right"/>
      <w:textAlignment w:val="top"/>
    </w:pPr>
    <w:rPr>
      <w:sz w:val="22"/>
      <w:szCs w:val="22"/>
    </w:rPr>
  </w:style>
  <w:style w:type="paragraph" w:customStyle="1" w:styleId="xl73">
    <w:name w:val="xl73"/>
    <w:basedOn w:val="a1"/>
    <w:rsid w:val="008370D7"/>
    <w:pPr>
      <w:widowControl/>
      <w:pBdr>
        <w:top w:val="single" w:sz="4" w:space="0" w:color="auto"/>
        <w:left w:val="single" w:sz="4" w:space="0" w:color="auto"/>
        <w:bottom w:val="single" w:sz="4" w:space="0" w:color="auto"/>
        <w:right w:val="single" w:sz="4" w:space="0" w:color="auto"/>
      </w:pBdr>
      <w:shd w:val="clear" w:color="000000" w:fill="EAEAEA"/>
      <w:autoSpaceDE/>
      <w:autoSpaceDN/>
      <w:adjustRightInd/>
      <w:spacing w:before="100" w:beforeAutospacing="1" w:after="100" w:afterAutospacing="1"/>
      <w:jc w:val="center"/>
      <w:textAlignment w:val="center"/>
    </w:pPr>
    <w:rPr>
      <w:b/>
      <w:bCs/>
      <w:sz w:val="24"/>
      <w:szCs w:val="24"/>
    </w:rPr>
  </w:style>
  <w:style w:type="paragraph" w:customStyle="1" w:styleId="xl74">
    <w:name w:val="xl74"/>
    <w:basedOn w:val="a1"/>
    <w:rsid w:val="008370D7"/>
    <w:pPr>
      <w:widowControl/>
      <w:pBdr>
        <w:top w:val="single" w:sz="4" w:space="0" w:color="auto"/>
        <w:left w:val="single" w:sz="4" w:space="0" w:color="auto"/>
        <w:bottom w:val="single" w:sz="4" w:space="0" w:color="auto"/>
        <w:right w:val="single" w:sz="4" w:space="0" w:color="auto"/>
      </w:pBdr>
      <w:shd w:val="clear" w:color="000000" w:fill="EAEAEA"/>
      <w:autoSpaceDE/>
      <w:autoSpaceDN/>
      <w:adjustRightInd/>
      <w:spacing w:before="100" w:beforeAutospacing="1" w:after="100" w:afterAutospacing="1"/>
      <w:jc w:val="center"/>
      <w:textAlignment w:val="center"/>
    </w:pPr>
    <w:rPr>
      <w:b/>
      <w:bCs/>
      <w:sz w:val="24"/>
      <w:szCs w:val="24"/>
    </w:rPr>
  </w:style>
  <w:style w:type="paragraph" w:customStyle="1" w:styleId="xl75">
    <w:name w:val="xl75"/>
    <w:basedOn w:val="a1"/>
    <w:rsid w:val="00837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6">
    <w:name w:val="xl76"/>
    <w:basedOn w:val="a1"/>
    <w:rsid w:val="00837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7">
    <w:name w:val="xl77"/>
    <w:basedOn w:val="a1"/>
    <w:rsid w:val="00837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8">
    <w:name w:val="xl78"/>
    <w:basedOn w:val="a1"/>
    <w:rsid w:val="008370D7"/>
    <w:pPr>
      <w:widowControl/>
      <w:autoSpaceDE/>
      <w:autoSpaceDN/>
      <w:adjustRightInd/>
      <w:spacing w:before="100" w:beforeAutospacing="1" w:after="100" w:afterAutospacing="1"/>
      <w:jc w:val="center"/>
      <w:textAlignment w:val="center"/>
    </w:pPr>
    <w:rPr>
      <w:b/>
      <w:bCs/>
      <w:sz w:val="24"/>
      <w:szCs w:val="24"/>
    </w:rPr>
  </w:style>
  <w:style w:type="paragraph" w:customStyle="1" w:styleId="xl79">
    <w:name w:val="xl79"/>
    <w:basedOn w:val="a1"/>
    <w:rsid w:val="008370D7"/>
    <w:pPr>
      <w:widowControl/>
      <w:autoSpaceDE/>
      <w:autoSpaceDN/>
      <w:adjustRightInd/>
      <w:spacing w:before="100" w:beforeAutospacing="1" w:after="100" w:afterAutospacing="1"/>
      <w:jc w:val="center"/>
      <w:textAlignment w:val="center"/>
    </w:pPr>
    <w:rPr>
      <w:sz w:val="24"/>
      <w:szCs w:val="24"/>
    </w:rPr>
  </w:style>
  <w:style w:type="paragraph" w:customStyle="1" w:styleId="xl80">
    <w:name w:val="xl80"/>
    <w:basedOn w:val="a1"/>
    <w:rsid w:val="008370D7"/>
    <w:pPr>
      <w:widowControl/>
      <w:autoSpaceDE/>
      <w:autoSpaceDN/>
      <w:adjustRightInd/>
      <w:spacing w:before="100" w:beforeAutospacing="1" w:after="100" w:afterAutospacing="1"/>
      <w:textAlignment w:val="top"/>
    </w:pPr>
    <w:rPr>
      <w:sz w:val="8"/>
      <w:szCs w:val="8"/>
    </w:rPr>
  </w:style>
  <w:style w:type="paragraph" w:customStyle="1" w:styleId="xl81">
    <w:name w:val="xl81"/>
    <w:basedOn w:val="a1"/>
    <w:rsid w:val="008370D7"/>
    <w:pPr>
      <w:widowControl/>
      <w:autoSpaceDE/>
      <w:autoSpaceDN/>
      <w:adjustRightInd/>
      <w:spacing w:before="100" w:beforeAutospacing="1" w:after="100" w:afterAutospacing="1"/>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1731">
      <w:bodyDiv w:val="1"/>
      <w:marLeft w:val="0"/>
      <w:marRight w:val="0"/>
      <w:marTop w:val="0"/>
      <w:marBottom w:val="0"/>
      <w:divBdr>
        <w:top w:val="none" w:sz="0" w:space="0" w:color="auto"/>
        <w:left w:val="none" w:sz="0" w:space="0" w:color="auto"/>
        <w:bottom w:val="none" w:sz="0" w:space="0" w:color="auto"/>
        <w:right w:val="none" w:sz="0" w:space="0" w:color="auto"/>
      </w:divBdr>
    </w:div>
    <w:div w:id="242301364">
      <w:bodyDiv w:val="1"/>
      <w:marLeft w:val="0"/>
      <w:marRight w:val="0"/>
      <w:marTop w:val="0"/>
      <w:marBottom w:val="0"/>
      <w:divBdr>
        <w:top w:val="none" w:sz="0" w:space="0" w:color="auto"/>
        <w:left w:val="none" w:sz="0" w:space="0" w:color="auto"/>
        <w:bottom w:val="none" w:sz="0" w:space="0" w:color="auto"/>
        <w:right w:val="none" w:sz="0" w:space="0" w:color="auto"/>
      </w:divBdr>
    </w:div>
    <w:div w:id="557478461">
      <w:bodyDiv w:val="1"/>
      <w:marLeft w:val="0"/>
      <w:marRight w:val="0"/>
      <w:marTop w:val="0"/>
      <w:marBottom w:val="0"/>
      <w:divBdr>
        <w:top w:val="none" w:sz="0" w:space="0" w:color="auto"/>
        <w:left w:val="none" w:sz="0" w:space="0" w:color="auto"/>
        <w:bottom w:val="none" w:sz="0" w:space="0" w:color="auto"/>
        <w:right w:val="none" w:sz="0" w:space="0" w:color="auto"/>
      </w:divBdr>
    </w:div>
    <w:div w:id="608970203">
      <w:bodyDiv w:val="1"/>
      <w:marLeft w:val="0"/>
      <w:marRight w:val="0"/>
      <w:marTop w:val="0"/>
      <w:marBottom w:val="0"/>
      <w:divBdr>
        <w:top w:val="none" w:sz="0" w:space="0" w:color="auto"/>
        <w:left w:val="none" w:sz="0" w:space="0" w:color="auto"/>
        <w:bottom w:val="none" w:sz="0" w:space="0" w:color="auto"/>
        <w:right w:val="none" w:sz="0" w:space="0" w:color="auto"/>
      </w:divBdr>
    </w:div>
    <w:div w:id="789666874">
      <w:bodyDiv w:val="1"/>
      <w:marLeft w:val="0"/>
      <w:marRight w:val="0"/>
      <w:marTop w:val="0"/>
      <w:marBottom w:val="0"/>
      <w:divBdr>
        <w:top w:val="none" w:sz="0" w:space="0" w:color="auto"/>
        <w:left w:val="none" w:sz="0" w:space="0" w:color="auto"/>
        <w:bottom w:val="none" w:sz="0" w:space="0" w:color="auto"/>
        <w:right w:val="none" w:sz="0" w:space="0" w:color="auto"/>
      </w:divBdr>
    </w:div>
    <w:div w:id="854079133">
      <w:bodyDiv w:val="1"/>
      <w:marLeft w:val="0"/>
      <w:marRight w:val="0"/>
      <w:marTop w:val="0"/>
      <w:marBottom w:val="0"/>
      <w:divBdr>
        <w:top w:val="none" w:sz="0" w:space="0" w:color="auto"/>
        <w:left w:val="none" w:sz="0" w:space="0" w:color="auto"/>
        <w:bottom w:val="none" w:sz="0" w:space="0" w:color="auto"/>
        <w:right w:val="none" w:sz="0" w:space="0" w:color="auto"/>
      </w:divBdr>
    </w:div>
    <w:div w:id="881091374">
      <w:bodyDiv w:val="1"/>
      <w:marLeft w:val="0"/>
      <w:marRight w:val="0"/>
      <w:marTop w:val="0"/>
      <w:marBottom w:val="0"/>
      <w:divBdr>
        <w:top w:val="none" w:sz="0" w:space="0" w:color="auto"/>
        <w:left w:val="none" w:sz="0" w:space="0" w:color="auto"/>
        <w:bottom w:val="none" w:sz="0" w:space="0" w:color="auto"/>
        <w:right w:val="none" w:sz="0" w:space="0" w:color="auto"/>
      </w:divBdr>
    </w:div>
    <w:div w:id="1361012759">
      <w:bodyDiv w:val="1"/>
      <w:marLeft w:val="0"/>
      <w:marRight w:val="0"/>
      <w:marTop w:val="0"/>
      <w:marBottom w:val="0"/>
      <w:divBdr>
        <w:top w:val="none" w:sz="0" w:space="0" w:color="auto"/>
        <w:left w:val="none" w:sz="0" w:space="0" w:color="auto"/>
        <w:bottom w:val="none" w:sz="0" w:space="0" w:color="auto"/>
        <w:right w:val="none" w:sz="0" w:space="0" w:color="auto"/>
      </w:divBdr>
    </w:div>
    <w:div w:id="1686245414">
      <w:bodyDiv w:val="1"/>
      <w:marLeft w:val="0"/>
      <w:marRight w:val="0"/>
      <w:marTop w:val="0"/>
      <w:marBottom w:val="0"/>
      <w:divBdr>
        <w:top w:val="none" w:sz="0" w:space="0" w:color="auto"/>
        <w:left w:val="none" w:sz="0" w:space="0" w:color="auto"/>
        <w:bottom w:val="none" w:sz="0" w:space="0" w:color="auto"/>
        <w:right w:val="none" w:sz="0" w:space="0" w:color="auto"/>
      </w:divBdr>
    </w:div>
    <w:div w:id="1764377178">
      <w:bodyDiv w:val="1"/>
      <w:marLeft w:val="0"/>
      <w:marRight w:val="0"/>
      <w:marTop w:val="0"/>
      <w:marBottom w:val="0"/>
      <w:divBdr>
        <w:top w:val="none" w:sz="0" w:space="0" w:color="auto"/>
        <w:left w:val="none" w:sz="0" w:space="0" w:color="auto"/>
        <w:bottom w:val="none" w:sz="0" w:space="0" w:color="auto"/>
        <w:right w:val="none" w:sz="0" w:space="0" w:color="auto"/>
      </w:divBdr>
    </w:div>
    <w:div w:id="18799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853&amp;dst=179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70DE-A0AE-43A7-837C-CEBF6042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5</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Кричевский Евгений Никитич</dc:creator>
  <cp:keywords/>
  <dc:description/>
  <cp:lastModifiedBy>Кричевский Евгений Никитич</cp:lastModifiedBy>
  <cp:revision>29</cp:revision>
  <dcterms:created xsi:type="dcterms:W3CDTF">2024-11-27T11:02:00Z</dcterms:created>
  <dcterms:modified xsi:type="dcterms:W3CDTF">2024-12-27T12:31:00Z</dcterms:modified>
</cp:coreProperties>
</file>