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A8933" w14:textId="1C1CEF6A" w:rsidR="00380FF0" w:rsidRPr="009D4DF7" w:rsidRDefault="00380FF0" w:rsidP="009D4DF7">
      <w:pPr>
        <w:autoSpaceDE w:val="0"/>
        <w:autoSpaceDN w:val="0"/>
        <w:adjustRightInd w:val="0"/>
        <w:spacing w:after="0" w:line="240" w:lineRule="auto"/>
        <w:ind w:left="6096"/>
        <w:outlineLvl w:val="0"/>
        <w:rPr>
          <w:rFonts w:ascii="Times New Roman" w:hAnsi="Times New Roman" w:cs="Times New Roman"/>
          <w:sz w:val="24"/>
          <w:szCs w:val="24"/>
        </w:rPr>
      </w:pPr>
      <w:r w:rsidRPr="009D4DF7">
        <w:rPr>
          <w:rFonts w:ascii="Times New Roman" w:hAnsi="Times New Roman" w:cs="Times New Roman"/>
          <w:sz w:val="24"/>
          <w:szCs w:val="24"/>
        </w:rPr>
        <w:t>Приложение № 2</w:t>
      </w:r>
    </w:p>
    <w:p w14:paraId="77EE138F" w14:textId="77777777" w:rsidR="00380FF0" w:rsidRPr="009D4DF7" w:rsidRDefault="00380FF0" w:rsidP="009D4DF7">
      <w:pPr>
        <w:autoSpaceDE w:val="0"/>
        <w:autoSpaceDN w:val="0"/>
        <w:adjustRightInd w:val="0"/>
        <w:spacing w:after="0" w:line="240" w:lineRule="auto"/>
        <w:ind w:left="6096"/>
        <w:rPr>
          <w:rFonts w:ascii="Times New Roman" w:hAnsi="Times New Roman" w:cs="Times New Roman"/>
          <w:sz w:val="24"/>
          <w:szCs w:val="24"/>
        </w:rPr>
      </w:pPr>
      <w:r w:rsidRPr="009D4DF7">
        <w:rPr>
          <w:rFonts w:ascii="Times New Roman" w:hAnsi="Times New Roman" w:cs="Times New Roman"/>
          <w:sz w:val="24"/>
          <w:szCs w:val="24"/>
        </w:rPr>
        <w:t>к приказу ФНС России</w:t>
      </w:r>
    </w:p>
    <w:p w14:paraId="1866509E" w14:textId="7817E298" w:rsidR="009D4DF7" w:rsidRPr="00DB5101" w:rsidRDefault="00380FF0" w:rsidP="009D4DF7">
      <w:pPr>
        <w:autoSpaceDE w:val="0"/>
        <w:autoSpaceDN w:val="0"/>
        <w:adjustRightInd w:val="0"/>
        <w:spacing w:after="0" w:line="240" w:lineRule="auto"/>
        <w:ind w:left="6096"/>
        <w:rPr>
          <w:rFonts w:ascii="Times New Roman" w:hAnsi="Times New Roman" w:cs="Times New Roman"/>
          <w:sz w:val="24"/>
          <w:szCs w:val="24"/>
          <w:u w:val="single"/>
        </w:rPr>
      </w:pPr>
      <w:r w:rsidRPr="00DB5101">
        <w:rPr>
          <w:rFonts w:ascii="Times New Roman" w:hAnsi="Times New Roman" w:cs="Times New Roman"/>
          <w:sz w:val="24"/>
          <w:szCs w:val="24"/>
          <w:u w:val="single"/>
        </w:rPr>
        <w:t xml:space="preserve">от </w:t>
      </w:r>
      <w:r w:rsidR="009D4DF7" w:rsidRPr="00DB5101">
        <w:rPr>
          <w:rFonts w:ascii="Times New Roman" w:hAnsi="Times New Roman" w:cs="Times New Roman"/>
          <w:sz w:val="24"/>
          <w:szCs w:val="24"/>
          <w:u w:val="single"/>
        </w:rPr>
        <w:t>«</w:t>
      </w:r>
      <w:r w:rsidR="00DB5101" w:rsidRPr="00DB5101">
        <w:rPr>
          <w:rFonts w:ascii="Times New Roman" w:hAnsi="Times New Roman" w:cs="Times New Roman"/>
          <w:sz w:val="24"/>
          <w:szCs w:val="24"/>
          <w:u w:val="single"/>
          <w:lang w:val="en-US"/>
        </w:rPr>
        <w:t>02</w:t>
      </w:r>
      <w:r w:rsidR="009D4DF7" w:rsidRPr="00DB5101">
        <w:rPr>
          <w:rFonts w:ascii="Times New Roman" w:hAnsi="Times New Roman" w:cs="Times New Roman"/>
          <w:sz w:val="24"/>
          <w:szCs w:val="24"/>
          <w:u w:val="single"/>
        </w:rPr>
        <w:t>»</w:t>
      </w:r>
      <w:r w:rsidR="00DB5101" w:rsidRPr="00DB5101">
        <w:rPr>
          <w:rFonts w:ascii="Times New Roman" w:hAnsi="Times New Roman" w:cs="Times New Roman"/>
          <w:sz w:val="24"/>
          <w:szCs w:val="24"/>
          <w:u w:val="single"/>
          <w:lang w:val="en-US"/>
        </w:rPr>
        <w:t xml:space="preserve"> 10 </w:t>
      </w:r>
      <w:r w:rsidR="009D4DF7" w:rsidRPr="00DB5101">
        <w:rPr>
          <w:rFonts w:ascii="Times New Roman" w:hAnsi="Times New Roman" w:cs="Times New Roman"/>
          <w:sz w:val="24"/>
          <w:szCs w:val="24"/>
          <w:u w:val="single"/>
        </w:rPr>
        <w:t>20</w:t>
      </w:r>
      <w:r w:rsidR="00DB5101" w:rsidRPr="00DB5101">
        <w:rPr>
          <w:rFonts w:ascii="Times New Roman" w:hAnsi="Times New Roman" w:cs="Times New Roman"/>
          <w:sz w:val="24"/>
          <w:szCs w:val="24"/>
          <w:u w:val="single"/>
          <w:lang w:val="en-US"/>
        </w:rPr>
        <w:t>24</w:t>
      </w:r>
      <w:r w:rsidR="009D4DF7" w:rsidRPr="00DB5101">
        <w:rPr>
          <w:rFonts w:ascii="Times New Roman" w:hAnsi="Times New Roman" w:cs="Times New Roman"/>
          <w:sz w:val="24"/>
          <w:szCs w:val="24"/>
          <w:u w:val="single"/>
        </w:rPr>
        <w:t xml:space="preserve"> г.</w:t>
      </w:r>
    </w:p>
    <w:p w14:paraId="03715156" w14:textId="4793098F" w:rsidR="00380FF0" w:rsidRPr="00DB5101" w:rsidRDefault="00982118" w:rsidP="009D4DF7">
      <w:pPr>
        <w:autoSpaceDE w:val="0"/>
        <w:autoSpaceDN w:val="0"/>
        <w:adjustRightInd w:val="0"/>
        <w:spacing w:after="0" w:line="240" w:lineRule="auto"/>
        <w:ind w:left="6096"/>
        <w:rPr>
          <w:rFonts w:ascii="Times New Roman" w:hAnsi="Times New Roman" w:cs="Times New Roman"/>
          <w:sz w:val="24"/>
          <w:szCs w:val="24"/>
          <w:u w:val="single"/>
          <w:lang w:val="en-US"/>
        </w:rPr>
      </w:pPr>
      <w:r w:rsidRPr="00DB5101">
        <w:rPr>
          <w:rFonts w:ascii="Times New Roman" w:hAnsi="Times New Roman" w:cs="Times New Roman"/>
          <w:sz w:val="24"/>
          <w:szCs w:val="24"/>
          <w:u w:val="single"/>
        </w:rPr>
        <w:t>№</w:t>
      </w:r>
      <w:r w:rsidR="00380FF0" w:rsidRPr="00DB5101">
        <w:rPr>
          <w:rFonts w:ascii="Times New Roman" w:hAnsi="Times New Roman" w:cs="Times New Roman"/>
          <w:sz w:val="24"/>
          <w:szCs w:val="24"/>
          <w:u w:val="single"/>
        </w:rPr>
        <w:t xml:space="preserve"> </w:t>
      </w:r>
      <w:r w:rsidR="00DB5101" w:rsidRPr="00DB5101">
        <w:rPr>
          <w:rFonts w:ascii="Times New Roman" w:hAnsi="Times New Roman" w:cs="Times New Roman"/>
          <w:sz w:val="24"/>
          <w:szCs w:val="24"/>
          <w:u w:val="single"/>
        </w:rPr>
        <w:t>ЕД-7-3</w:t>
      </w:r>
      <w:r w:rsidR="00DB5101" w:rsidRPr="00DB5101">
        <w:rPr>
          <w:rFonts w:ascii="Times New Roman" w:hAnsi="Times New Roman" w:cs="Times New Roman"/>
          <w:sz w:val="24"/>
          <w:szCs w:val="24"/>
          <w:u w:val="single"/>
          <w:lang w:val="en-US"/>
        </w:rPr>
        <w:t>/</w:t>
      </w:r>
      <w:r w:rsidR="00DB5101" w:rsidRPr="00DB5101">
        <w:rPr>
          <w:rFonts w:ascii="Times New Roman" w:hAnsi="Times New Roman" w:cs="Times New Roman"/>
          <w:sz w:val="24"/>
          <w:szCs w:val="24"/>
          <w:u w:val="single"/>
        </w:rPr>
        <w:t>813</w:t>
      </w:r>
      <w:r w:rsidR="00DB5101" w:rsidRPr="00DB5101">
        <w:rPr>
          <w:rFonts w:ascii="Times New Roman" w:hAnsi="Times New Roman" w:cs="Times New Roman"/>
          <w:sz w:val="24"/>
          <w:szCs w:val="24"/>
          <w:u w:val="single"/>
          <w:lang w:val="en-US"/>
        </w:rPr>
        <w:t>@</w:t>
      </w:r>
    </w:p>
    <w:p w14:paraId="2D49FCFA" w14:textId="77777777" w:rsidR="00380FF0" w:rsidRPr="009D4DF7" w:rsidRDefault="00380FF0" w:rsidP="00380FF0">
      <w:pPr>
        <w:autoSpaceDE w:val="0"/>
        <w:autoSpaceDN w:val="0"/>
        <w:adjustRightInd w:val="0"/>
        <w:spacing w:after="0" w:line="240" w:lineRule="auto"/>
        <w:jc w:val="both"/>
        <w:rPr>
          <w:rFonts w:ascii="Times New Roman" w:hAnsi="Times New Roman" w:cs="Times New Roman"/>
          <w:sz w:val="26"/>
          <w:szCs w:val="26"/>
        </w:rPr>
      </w:pPr>
    </w:p>
    <w:p w14:paraId="660EE0FE" w14:textId="77777777" w:rsidR="006763F8" w:rsidRPr="001A0F98"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1A0F98">
        <w:rPr>
          <w:rFonts w:ascii="Times New Roman" w:hAnsi="Times New Roman" w:cs="Times New Roman"/>
          <w:b/>
          <w:bCs/>
          <w:sz w:val="26"/>
          <w:szCs w:val="26"/>
        </w:rPr>
        <w:t>ПОРЯДОК</w:t>
      </w:r>
    </w:p>
    <w:p w14:paraId="63DA519A"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1A0F98">
        <w:rPr>
          <w:rFonts w:ascii="Times New Roman" w:hAnsi="Times New Roman" w:cs="Times New Roman"/>
          <w:b/>
          <w:bCs/>
          <w:sz w:val="26"/>
          <w:szCs w:val="26"/>
        </w:rPr>
        <w:t>ЗАПОЛНЕНИЯ НАЛОГОВОЙ ДЕКЛАРАЦИИ</w:t>
      </w:r>
      <w:r w:rsidRPr="00CF0544">
        <w:rPr>
          <w:rFonts w:ascii="Times New Roman" w:hAnsi="Times New Roman" w:cs="Times New Roman"/>
          <w:b/>
          <w:bCs/>
          <w:color w:val="FF0000"/>
          <w:sz w:val="26"/>
          <w:szCs w:val="26"/>
        </w:rPr>
        <w:t xml:space="preserve"> </w:t>
      </w:r>
      <w:r w:rsidRPr="009D4DF7">
        <w:rPr>
          <w:rFonts w:ascii="Times New Roman" w:hAnsi="Times New Roman" w:cs="Times New Roman"/>
          <w:b/>
          <w:bCs/>
          <w:sz w:val="26"/>
          <w:szCs w:val="26"/>
        </w:rPr>
        <w:t xml:space="preserve">ПО НАЛОГУ, УПЛАЧИВАЕМОМУ В СВЯЗИ С ПРИМЕНЕНИЕМ </w:t>
      </w:r>
    </w:p>
    <w:p w14:paraId="49797F46"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УПРОЩЕННОЙ СИСТЕМЫ НАЛОГООБЛОЖЕНИЯ</w:t>
      </w:r>
    </w:p>
    <w:p w14:paraId="551483B5" w14:textId="77777777" w:rsidR="006763F8" w:rsidRPr="009D4DF7" w:rsidRDefault="006763F8" w:rsidP="006763F8">
      <w:pPr>
        <w:autoSpaceDE w:val="0"/>
        <w:autoSpaceDN w:val="0"/>
        <w:adjustRightInd w:val="0"/>
        <w:spacing w:after="0" w:line="240" w:lineRule="auto"/>
        <w:rPr>
          <w:rFonts w:ascii="Times New Roman" w:hAnsi="Times New Roman" w:cs="Times New Roman"/>
          <w:sz w:val="26"/>
          <w:szCs w:val="26"/>
        </w:rPr>
      </w:pPr>
    </w:p>
    <w:p w14:paraId="0F0DAA72" w14:textId="77777777" w:rsidR="006763F8" w:rsidRPr="009D4DF7" w:rsidRDefault="006763F8" w:rsidP="006763F8">
      <w:pPr>
        <w:autoSpaceDE w:val="0"/>
        <w:autoSpaceDN w:val="0"/>
        <w:adjustRightInd w:val="0"/>
        <w:spacing w:after="0" w:line="240" w:lineRule="auto"/>
        <w:jc w:val="center"/>
        <w:outlineLvl w:val="1"/>
        <w:rPr>
          <w:rFonts w:ascii="Times New Roman" w:hAnsi="Times New Roman" w:cs="Times New Roman"/>
          <w:b/>
          <w:bCs/>
          <w:sz w:val="26"/>
          <w:szCs w:val="26"/>
        </w:rPr>
      </w:pPr>
      <w:r w:rsidRPr="009D4DF7">
        <w:rPr>
          <w:rFonts w:ascii="Times New Roman" w:hAnsi="Times New Roman" w:cs="Times New Roman"/>
          <w:b/>
          <w:bCs/>
          <w:sz w:val="26"/>
          <w:szCs w:val="26"/>
        </w:rPr>
        <w:t>I. Общие положения</w:t>
      </w:r>
    </w:p>
    <w:p w14:paraId="1A509C47"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1880080" w14:textId="73E1B028" w:rsidR="006763F8" w:rsidRPr="009D4DF7" w:rsidRDefault="002562EB"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6763F8" w:rsidRPr="009D4DF7">
        <w:rPr>
          <w:rFonts w:ascii="Times New Roman" w:hAnsi="Times New Roman" w:cs="Times New Roman"/>
          <w:sz w:val="26"/>
          <w:szCs w:val="26"/>
        </w:rPr>
        <w:t xml:space="preserve">. Налоговая </w:t>
      </w:r>
      <w:hyperlink r:id="rId7" w:history="1">
        <w:r w:rsidR="006763F8" w:rsidRPr="009D4DF7">
          <w:rPr>
            <w:rFonts w:ascii="Times New Roman" w:hAnsi="Times New Roman" w:cs="Times New Roman"/>
            <w:sz w:val="26"/>
            <w:szCs w:val="26"/>
          </w:rPr>
          <w:t>декларация</w:t>
        </w:r>
      </w:hyperlink>
      <w:r w:rsidR="006763F8" w:rsidRPr="009D4DF7">
        <w:rPr>
          <w:rFonts w:ascii="Times New Roman" w:hAnsi="Times New Roman" w:cs="Times New Roman"/>
          <w:sz w:val="26"/>
          <w:szCs w:val="26"/>
        </w:rPr>
        <w:t xml:space="preserve"> по налогу, уплачиваемому в связи с применением упрощенной системы налогообложения (далее - Декларация), заполняется налогоплательщиками, применяющими упрощенную систему налогообложения в соответствии с </w:t>
      </w:r>
      <w:hyperlink r:id="rId8" w:history="1">
        <w:r w:rsidR="006763F8" w:rsidRPr="009D4DF7">
          <w:rPr>
            <w:rFonts w:ascii="Times New Roman" w:hAnsi="Times New Roman" w:cs="Times New Roman"/>
            <w:sz w:val="26"/>
            <w:szCs w:val="26"/>
          </w:rPr>
          <w:t>главой 26.2</w:t>
        </w:r>
      </w:hyperlink>
      <w:r w:rsidR="006763F8" w:rsidRPr="009D4DF7">
        <w:rPr>
          <w:rFonts w:ascii="Times New Roman" w:hAnsi="Times New Roman" w:cs="Times New Roman"/>
          <w:sz w:val="26"/>
          <w:szCs w:val="26"/>
        </w:rPr>
        <w:t xml:space="preserve"> Налогового кодекса Российской Федерации (далее - Кодекс).</w:t>
      </w:r>
    </w:p>
    <w:p w14:paraId="7987E485" w14:textId="342FEAEA"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6763F8" w:rsidRPr="009D4DF7">
        <w:rPr>
          <w:rFonts w:ascii="Times New Roman" w:hAnsi="Times New Roman" w:cs="Times New Roman"/>
          <w:sz w:val="26"/>
          <w:szCs w:val="26"/>
        </w:rPr>
        <w:t xml:space="preserve">. </w:t>
      </w:r>
      <w:hyperlink r:id="rId9" w:history="1">
        <w:r w:rsidR="006763F8" w:rsidRPr="009D4DF7">
          <w:rPr>
            <w:rFonts w:ascii="Times New Roman" w:hAnsi="Times New Roman" w:cs="Times New Roman"/>
            <w:sz w:val="26"/>
            <w:szCs w:val="26"/>
          </w:rPr>
          <w:t>Декларация</w:t>
        </w:r>
      </w:hyperlink>
      <w:r w:rsidR="006763F8" w:rsidRPr="009D4DF7">
        <w:rPr>
          <w:rFonts w:ascii="Times New Roman" w:hAnsi="Times New Roman" w:cs="Times New Roman"/>
          <w:sz w:val="26"/>
          <w:szCs w:val="26"/>
        </w:rPr>
        <w:t xml:space="preserve"> состоит из:</w:t>
      </w:r>
    </w:p>
    <w:p w14:paraId="6D56C118" w14:textId="10177CD0" w:rsidR="006763F8" w:rsidRPr="009D4DF7" w:rsidRDefault="002F268D"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w:t>
      </w:r>
      <w:r w:rsidRPr="009D4DF7">
        <w:rPr>
          <w:rFonts w:ascii="Times New Roman" w:hAnsi="Times New Roman" w:cs="Times New Roman"/>
          <w:sz w:val="26"/>
          <w:szCs w:val="26"/>
        </w:rPr>
        <w:t xml:space="preserve">итульного </w:t>
      </w:r>
      <w:hyperlink r:id="rId10" w:history="1">
        <w:r w:rsidR="006763F8" w:rsidRPr="009D4DF7">
          <w:rPr>
            <w:rFonts w:ascii="Times New Roman" w:hAnsi="Times New Roman" w:cs="Times New Roman"/>
            <w:sz w:val="26"/>
            <w:szCs w:val="26"/>
          </w:rPr>
          <w:t>листа</w:t>
        </w:r>
      </w:hyperlink>
      <w:r w:rsidR="006763F8" w:rsidRPr="009D4DF7">
        <w:rPr>
          <w:rFonts w:ascii="Times New Roman" w:hAnsi="Times New Roman" w:cs="Times New Roman"/>
          <w:sz w:val="26"/>
          <w:szCs w:val="26"/>
        </w:rPr>
        <w:t>;</w:t>
      </w:r>
    </w:p>
    <w:p w14:paraId="343A9C72" w14:textId="3B367E75" w:rsidR="006763F8" w:rsidRPr="009D4DF7"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1" w:history="1">
        <w:r w:rsidR="002F268D">
          <w:rPr>
            <w:rFonts w:ascii="Times New Roman" w:hAnsi="Times New Roman" w:cs="Times New Roman"/>
            <w:sz w:val="26"/>
            <w:szCs w:val="26"/>
          </w:rPr>
          <w:t>р</w:t>
        </w:r>
        <w:r w:rsidR="002F268D" w:rsidRPr="009D4DF7">
          <w:rPr>
            <w:rFonts w:ascii="Times New Roman" w:hAnsi="Times New Roman" w:cs="Times New Roman"/>
            <w:sz w:val="26"/>
            <w:szCs w:val="26"/>
          </w:rPr>
          <w:t>аздела 1.1</w:t>
        </w:r>
      </w:hyperlink>
      <w:r w:rsidR="006763F8" w:rsidRPr="009D4DF7">
        <w:rPr>
          <w:rFonts w:ascii="Times New Roman" w:hAnsi="Times New Roman" w:cs="Times New Roman"/>
          <w:sz w:val="26"/>
          <w:szCs w:val="26"/>
        </w:rPr>
        <w:t xml:space="preserve"> «Сумма налога (авансового платежа по налогу), уплачиваемого в связи с применением упрощенной системы налогообложения (объект налогообложения </w:t>
      </w:r>
      <w:r w:rsidR="001A0F98" w:rsidRPr="009D4DF7">
        <w:rPr>
          <w:rFonts w:ascii="Times New Roman" w:hAnsi="Times New Roman" w:cs="Times New Roman"/>
          <w:sz w:val="26"/>
          <w:szCs w:val="26"/>
        </w:rPr>
        <w:t>–</w:t>
      </w:r>
      <w:r w:rsidR="006763F8" w:rsidRPr="009D4DF7">
        <w:rPr>
          <w:rFonts w:ascii="Times New Roman" w:hAnsi="Times New Roman" w:cs="Times New Roman"/>
          <w:sz w:val="26"/>
          <w:szCs w:val="26"/>
        </w:rPr>
        <w:t xml:space="preserve"> доходы), подлежащая уплате (уменьшению), по данным налогоплательщика»;</w:t>
      </w:r>
    </w:p>
    <w:p w14:paraId="47909C74" w14:textId="30428361" w:rsidR="006763F8" w:rsidRPr="009D4DF7"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2" w:history="1">
        <w:r w:rsidR="002F268D">
          <w:rPr>
            <w:rFonts w:ascii="Times New Roman" w:hAnsi="Times New Roman" w:cs="Times New Roman"/>
            <w:sz w:val="26"/>
            <w:szCs w:val="26"/>
          </w:rPr>
          <w:t>р</w:t>
        </w:r>
        <w:r w:rsidR="002F268D" w:rsidRPr="009D4DF7">
          <w:rPr>
            <w:rFonts w:ascii="Times New Roman" w:hAnsi="Times New Roman" w:cs="Times New Roman"/>
            <w:sz w:val="26"/>
            <w:szCs w:val="26"/>
          </w:rPr>
          <w:t>аздела 1.2</w:t>
        </w:r>
      </w:hyperlink>
      <w:r w:rsidR="006763F8" w:rsidRPr="009D4DF7">
        <w:rPr>
          <w:rFonts w:ascii="Times New Roman" w:hAnsi="Times New Roman" w:cs="Times New Roman"/>
          <w:sz w:val="26"/>
          <w:szCs w:val="26"/>
        </w:rPr>
        <w:t xml:space="preserve"> «Сумма налога (авансового платежа по налогу), уплачиваемого в связи с применением упрощенной системы налогообложения (объект налогообложения </w:t>
      </w:r>
      <w:r w:rsidR="001A0F98" w:rsidRPr="009D4DF7">
        <w:rPr>
          <w:rFonts w:ascii="Times New Roman" w:hAnsi="Times New Roman" w:cs="Times New Roman"/>
          <w:sz w:val="26"/>
          <w:szCs w:val="26"/>
        </w:rPr>
        <w:t>–</w:t>
      </w:r>
      <w:r w:rsidR="006763F8" w:rsidRPr="009D4DF7">
        <w:rPr>
          <w:rFonts w:ascii="Times New Roman" w:hAnsi="Times New Roman" w:cs="Times New Roman"/>
          <w:sz w:val="26"/>
          <w:szCs w:val="26"/>
        </w:rPr>
        <w:t xml:space="preserve"> доходы, уменьшенные на величину расходов), и минимального налога, подлежащая уплате (уменьшению), по данным налогоплательщика»;</w:t>
      </w:r>
    </w:p>
    <w:p w14:paraId="11CEDC38" w14:textId="3CFE6CF8" w:rsidR="006763F8" w:rsidRPr="009D4DF7"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3" w:history="1">
        <w:r w:rsidR="002F268D">
          <w:rPr>
            <w:rFonts w:ascii="Times New Roman" w:hAnsi="Times New Roman" w:cs="Times New Roman"/>
            <w:sz w:val="26"/>
            <w:szCs w:val="26"/>
          </w:rPr>
          <w:t>р</w:t>
        </w:r>
        <w:r w:rsidR="002F268D" w:rsidRPr="009D4DF7">
          <w:rPr>
            <w:rFonts w:ascii="Times New Roman" w:hAnsi="Times New Roman" w:cs="Times New Roman"/>
            <w:sz w:val="26"/>
            <w:szCs w:val="26"/>
          </w:rPr>
          <w:t>аздела 2.1.1</w:t>
        </w:r>
      </w:hyperlink>
      <w:r w:rsidR="006763F8" w:rsidRPr="009D4DF7">
        <w:rPr>
          <w:rFonts w:ascii="Times New Roman" w:hAnsi="Times New Roman" w:cs="Times New Roman"/>
          <w:sz w:val="26"/>
          <w:szCs w:val="26"/>
        </w:rPr>
        <w:t xml:space="preserve"> «Расчет налога, уплачиваемого в связи с применением упрощенной системы налогообложения (объект налогообложения </w:t>
      </w:r>
      <w:r w:rsidR="001A0F98" w:rsidRPr="009D4DF7">
        <w:rPr>
          <w:rFonts w:ascii="Times New Roman" w:hAnsi="Times New Roman" w:cs="Times New Roman"/>
          <w:sz w:val="26"/>
          <w:szCs w:val="26"/>
        </w:rPr>
        <w:t>–</w:t>
      </w:r>
      <w:r w:rsidR="006763F8" w:rsidRPr="009D4DF7">
        <w:rPr>
          <w:rFonts w:ascii="Times New Roman" w:hAnsi="Times New Roman" w:cs="Times New Roman"/>
          <w:sz w:val="26"/>
          <w:szCs w:val="26"/>
        </w:rPr>
        <w:t xml:space="preserve"> доходы)»;</w:t>
      </w:r>
    </w:p>
    <w:p w14:paraId="47E30E29" w14:textId="35BA0318" w:rsidR="006763F8" w:rsidRPr="009D4DF7"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4" w:history="1">
        <w:r w:rsidR="002F268D">
          <w:rPr>
            <w:rFonts w:ascii="Times New Roman" w:hAnsi="Times New Roman" w:cs="Times New Roman"/>
            <w:sz w:val="26"/>
            <w:szCs w:val="26"/>
          </w:rPr>
          <w:t>р</w:t>
        </w:r>
        <w:r w:rsidR="002F268D" w:rsidRPr="009D4DF7">
          <w:rPr>
            <w:rFonts w:ascii="Times New Roman" w:hAnsi="Times New Roman" w:cs="Times New Roman"/>
            <w:sz w:val="26"/>
            <w:szCs w:val="26"/>
          </w:rPr>
          <w:t>аздела 2.1.2</w:t>
        </w:r>
      </w:hyperlink>
      <w:r w:rsidR="006763F8" w:rsidRPr="009D4DF7">
        <w:rPr>
          <w:rFonts w:ascii="Times New Roman" w:hAnsi="Times New Roman" w:cs="Times New Roman"/>
          <w:sz w:val="26"/>
          <w:szCs w:val="26"/>
        </w:rPr>
        <w:t xml:space="preserve"> «Расчет суммы торгового сбора, уменьшающей сумму налога (авансового платежа по налогу), уплачиваемого в связи с применением упрощенной системы налогообложения (объект налогообложения </w:t>
      </w:r>
      <w:r w:rsidR="001A0F98" w:rsidRPr="009D4DF7">
        <w:rPr>
          <w:rFonts w:ascii="Times New Roman" w:hAnsi="Times New Roman" w:cs="Times New Roman"/>
          <w:sz w:val="26"/>
          <w:szCs w:val="26"/>
        </w:rPr>
        <w:t>–</w:t>
      </w:r>
      <w:r w:rsidR="006763F8" w:rsidRPr="009D4DF7">
        <w:rPr>
          <w:rFonts w:ascii="Times New Roman" w:hAnsi="Times New Roman" w:cs="Times New Roman"/>
          <w:sz w:val="26"/>
          <w:szCs w:val="26"/>
        </w:rPr>
        <w:t xml:space="preserve"> доходы)»;</w:t>
      </w:r>
    </w:p>
    <w:p w14:paraId="6CA30F1D" w14:textId="229E355D" w:rsidR="006763F8" w:rsidRPr="009D4DF7"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5" w:history="1">
        <w:r w:rsidR="002F268D">
          <w:rPr>
            <w:rFonts w:ascii="Times New Roman" w:hAnsi="Times New Roman" w:cs="Times New Roman"/>
            <w:sz w:val="26"/>
            <w:szCs w:val="26"/>
          </w:rPr>
          <w:t>р</w:t>
        </w:r>
        <w:r w:rsidR="002F268D" w:rsidRPr="009D4DF7">
          <w:rPr>
            <w:rFonts w:ascii="Times New Roman" w:hAnsi="Times New Roman" w:cs="Times New Roman"/>
            <w:sz w:val="26"/>
            <w:szCs w:val="26"/>
          </w:rPr>
          <w:t>аздела 2.2</w:t>
        </w:r>
      </w:hyperlink>
      <w:r w:rsidR="006763F8" w:rsidRPr="009D4DF7">
        <w:rPr>
          <w:rFonts w:ascii="Times New Roman" w:hAnsi="Times New Roman" w:cs="Times New Roman"/>
          <w:sz w:val="26"/>
          <w:szCs w:val="26"/>
        </w:rPr>
        <w:t xml:space="preserve"> «Расчет налога, уплачиваемого в связи с применением упрощенной системы налогообложения, и минимального налога (объект налогообложения </w:t>
      </w:r>
      <w:r w:rsidR="001A0F98" w:rsidRPr="009D4DF7">
        <w:rPr>
          <w:rFonts w:ascii="Times New Roman" w:hAnsi="Times New Roman" w:cs="Times New Roman"/>
          <w:sz w:val="26"/>
          <w:szCs w:val="26"/>
        </w:rPr>
        <w:t>–</w:t>
      </w:r>
      <w:r w:rsidR="006763F8" w:rsidRPr="009D4DF7">
        <w:rPr>
          <w:rFonts w:ascii="Times New Roman" w:hAnsi="Times New Roman" w:cs="Times New Roman"/>
          <w:sz w:val="26"/>
          <w:szCs w:val="26"/>
        </w:rPr>
        <w:t xml:space="preserve"> доходы, уменьшенные на величину расходов)»;</w:t>
      </w:r>
    </w:p>
    <w:p w14:paraId="4687ABAB" w14:textId="3C8016C4" w:rsidR="006763F8" w:rsidRPr="009D4DF7"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6" w:history="1">
        <w:r w:rsidR="002F268D">
          <w:rPr>
            <w:rFonts w:ascii="Times New Roman" w:hAnsi="Times New Roman" w:cs="Times New Roman"/>
            <w:sz w:val="26"/>
            <w:szCs w:val="26"/>
          </w:rPr>
          <w:t>р</w:t>
        </w:r>
        <w:r w:rsidR="002F268D" w:rsidRPr="009D4DF7">
          <w:rPr>
            <w:rFonts w:ascii="Times New Roman" w:hAnsi="Times New Roman" w:cs="Times New Roman"/>
            <w:sz w:val="26"/>
            <w:szCs w:val="26"/>
          </w:rPr>
          <w:t>аздела 3</w:t>
        </w:r>
      </w:hyperlink>
      <w:r w:rsidR="006763F8" w:rsidRPr="009D4DF7">
        <w:rPr>
          <w:rFonts w:ascii="Times New Roman" w:hAnsi="Times New Roman" w:cs="Times New Roman"/>
          <w:sz w:val="26"/>
          <w:szCs w:val="26"/>
        </w:rPr>
        <w:t xml:space="preserve">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w:t>
      </w:r>
    </w:p>
    <w:p w14:paraId="5DD19AC2" w14:textId="57384764"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6763F8" w:rsidRPr="009D4DF7">
        <w:rPr>
          <w:rFonts w:ascii="Times New Roman" w:hAnsi="Times New Roman" w:cs="Times New Roman"/>
          <w:sz w:val="26"/>
          <w:szCs w:val="26"/>
        </w:rPr>
        <w:t xml:space="preserve">Для заполнения </w:t>
      </w:r>
      <w:hyperlink r:id="rId17" w:history="1">
        <w:r w:rsidR="006763F8" w:rsidRPr="009D4DF7">
          <w:rPr>
            <w:rFonts w:ascii="Times New Roman" w:hAnsi="Times New Roman" w:cs="Times New Roman"/>
            <w:sz w:val="26"/>
            <w:szCs w:val="26"/>
          </w:rPr>
          <w:t>Декларации</w:t>
        </w:r>
      </w:hyperlink>
      <w:r w:rsidR="006763F8" w:rsidRPr="009D4DF7">
        <w:rPr>
          <w:rFonts w:ascii="Times New Roman" w:hAnsi="Times New Roman" w:cs="Times New Roman"/>
          <w:sz w:val="26"/>
          <w:szCs w:val="26"/>
        </w:rPr>
        <w:t xml:space="preserve"> применяются:</w:t>
      </w:r>
    </w:p>
    <w:p w14:paraId="4D2AE3EF" w14:textId="701A9B51"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коды налоговых периодов согласно </w:t>
      </w:r>
      <w:hyperlink w:anchor="Par349" w:history="1">
        <w:r w:rsidR="00CF0544">
          <w:rPr>
            <w:rFonts w:ascii="Times New Roman" w:hAnsi="Times New Roman" w:cs="Times New Roman"/>
            <w:sz w:val="26"/>
            <w:szCs w:val="26"/>
          </w:rPr>
          <w:t>п</w:t>
        </w:r>
        <w:r w:rsidRPr="009D4DF7">
          <w:rPr>
            <w:rFonts w:ascii="Times New Roman" w:hAnsi="Times New Roman" w:cs="Times New Roman"/>
            <w:sz w:val="26"/>
            <w:szCs w:val="26"/>
          </w:rPr>
          <w:t>риложению № 1</w:t>
        </w:r>
      </w:hyperlink>
      <w:r w:rsidRPr="009D4DF7">
        <w:rPr>
          <w:rFonts w:ascii="Times New Roman" w:hAnsi="Times New Roman" w:cs="Times New Roman"/>
          <w:sz w:val="26"/>
          <w:szCs w:val="26"/>
        </w:rPr>
        <w:t xml:space="preserve"> к Порядку заполнения налоговой декларации по налогу, уплачиваемому в связи с применением упрощенной системы налогообложения (далее </w:t>
      </w:r>
      <w:r w:rsidR="001A0F98" w:rsidRPr="009D4DF7">
        <w:rPr>
          <w:rFonts w:ascii="Times New Roman" w:hAnsi="Times New Roman" w:cs="Times New Roman"/>
          <w:sz w:val="26"/>
          <w:szCs w:val="26"/>
        </w:rPr>
        <w:t>–</w:t>
      </w:r>
      <w:r w:rsidRPr="009D4DF7">
        <w:rPr>
          <w:rFonts w:ascii="Times New Roman" w:hAnsi="Times New Roman" w:cs="Times New Roman"/>
          <w:sz w:val="26"/>
          <w:szCs w:val="26"/>
        </w:rPr>
        <w:t xml:space="preserve"> Порядок);</w:t>
      </w:r>
    </w:p>
    <w:p w14:paraId="01773167" w14:textId="0BB4B931"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lastRenderedPageBreak/>
        <w:t xml:space="preserve">коды места представления налоговой декларации в налоговый орган согласно </w:t>
      </w:r>
      <w:hyperlink w:anchor="Par378" w:history="1">
        <w:r w:rsidR="00CF0544">
          <w:rPr>
            <w:rFonts w:ascii="Times New Roman" w:hAnsi="Times New Roman" w:cs="Times New Roman"/>
            <w:sz w:val="26"/>
            <w:szCs w:val="26"/>
          </w:rPr>
          <w:t>п</w:t>
        </w:r>
        <w:r w:rsidRPr="009D4DF7">
          <w:rPr>
            <w:rFonts w:ascii="Times New Roman" w:hAnsi="Times New Roman" w:cs="Times New Roman"/>
            <w:sz w:val="26"/>
            <w:szCs w:val="26"/>
          </w:rPr>
          <w:t>риложению № 2</w:t>
        </w:r>
      </w:hyperlink>
      <w:r w:rsidRPr="009D4DF7">
        <w:rPr>
          <w:rFonts w:ascii="Times New Roman" w:hAnsi="Times New Roman" w:cs="Times New Roman"/>
          <w:sz w:val="26"/>
          <w:szCs w:val="26"/>
        </w:rPr>
        <w:t xml:space="preserve"> к Порядку;</w:t>
      </w:r>
    </w:p>
    <w:p w14:paraId="54AEED45" w14:textId="0E50C2EB"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коды форм реорганизации и код ликвидации организации согласно </w:t>
      </w:r>
      <w:hyperlink w:anchor="Par402" w:history="1">
        <w:r w:rsidR="00CF0544">
          <w:rPr>
            <w:rFonts w:ascii="Times New Roman" w:hAnsi="Times New Roman" w:cs="Times New Roman"/>
            <w:sz w:val="26"/>
            <w:szCs w:val="26"/>
          </w:rPr>
          <w:t>п</w:t>
        </w:r>
        <w:r w:rsidRPr="009D4DF7">
          <w:rPr>
            <w:rFonts w:ascii="Times New Roman" w:hAnsi="Times New Roman" w:cs="Times New Roman"/>
            <w:sz w:val="26"/>
            <w:szCs w:val="26"/>
          </w:rPr>
          <w:t>риложению № 3</w:t>
        </w:r>
      </w:hyperlink>
      <w:r w:rsidRPr="009D4DF7">
        <w:rPr>
          <w:rFonts w:ascii="Times New Roman" w:hAnsi="Times New Roman" w:cs="Times New Roman"/>
          <w:sz w:val="26"/>
          <w:szCs w:val="26"/>
        </w:rPr>
        <w:t xml:space="preserve"> к Порядку;</w:t>
      </w:r>
    </w:p>
    <w:p w14:paraId="55D15A64" w14:textId="33DF5FE6"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коды, определяющие способ представления налоговой декларации, согласно </w:t>
      </w:r>
      <w:hyperlink w:anchor="Par431" w:history="1">
        <w:r w:rsidR="00CF0544">
          <w:rPr>
            <w:rFonts w:ascii="Times New Roman" w:hAnsi="Times New Roman" w:cs="Times New Roman"/>
            <w:sz w:val="26"/>
            <w:szCs w:val="26"/>
          </w:rPr>
          <w:t>п</w:t>
        </w:r>
        <w:r w:rsidRPr="009D4DF7">
          <w:rPr>
            <w:rFonts w:ascii="Times New Roman" w:hAnsi="Times New Roman" w:cs="Times New Roman"/>
            <w:sz w:val="26"/>
            <w:szCs w:val="26"/>
          </w:rPr>
          <w:t>риложению № 4</w:t>
        </w:r>
      </w:hyperlink>
      <w:r w:rsidRPr="009D4DF7">
        <w:rPr>
          <w:rFonts w:ascii="Times New Roman" w:hAnsi="Times New Roman" w:cs="Times New Roman"/>
          <w:sz w:val="26"/>
          <w:szCs w:val="26"/>
        </w:rPr>
        <w:t xml:space="preserve"> к Порядку;</w:t>
      </w:r>
    </w:p>
    <w:p w14:paraId="5B8589F7" w14:textId="06DF6C78"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коды обоснования применения налоговой ставки, установленной законом субъекта Российской Федерации, согласно </w:t>
      </w:r>
      <w:hyperlink r:id="rId18" w:history="1">
        <w:r w:rsidR="00CF0544">
          <w:rPr>
            <w:rFonts w:ascii="Times New Roman" w:hAnsi="Times New Roman" w:cs="Times New Roman"/>
            <w:sz w:val="26"/>
            <w:szCs w:val="26"/>
          </w:rPr>
          <w:t>п</w:t>
        </w:r>
        <w:r w:rsidRPr="009D4DF7">
          <w:rPr>
            <w:rFonts w:ascii="Times New Roman" w:hAnsi="Times New Roman" w:cs="Times New Roman"/>
            <w:sz w:val="26"/>
            <w:szCs w:val="26"/>
          </w:rPr>
          <w:t>риложению № 5</w:t>
        </w:r>
      </w:hyperlink>
      <w:r w:rsidRPr="009D4DF7">
        <w:rPr>
          <w:rFonts w:ascii="Times New Roman" w:hAnsi="Times New Roman" w:cs="Times New Roman"/>
          <w:sz w:val="26"/>
          <w:szCs w:val="26"/>
        </w:rPr>
        <w:t xml:space="preserve"> к Порядку;</w:t>
      </w:r>
    </w:p>
    <w:p w14:paraId="2D0AA831" w14:textId="6FF21C3A"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коды видов поступления имущества (в том числе денежных средств), работ, услуг, полученных в рамках благотворительной деятельности, целевых поступлений, целевого финансирования, согласно </w:t>
      </w:r>
      <w:hyperlink r:id="rId19" w:history="1">
        <w:r w:rsidR="00CF0544">
          <w:rPr>
            <w:rFonts w:ascii="Times New Roman" w:hAnsi="Times New Roman" w:cs="Times New Roman"/>
            <w:sz w:val="26"/>
            <w:szCs w:val="26"/>
          </w:rPr>
          <w:t>п</w:t>
        </w:r>
        <w:r w:rsidRPr="009D4DF7">
          <w:rPr>
            <w:rFonts w:ascii="Times New Roman" w:hAnsi="Times New Roman" w:cs="Times New Roman"/>
            <w:sz w:val="26"/>
            <w:szCs w:val="26"/>
          </w:rPr>
          <w:t>риложению № 6</w:t>
        </w:r>
      </w:hyperlink>
      <w:r w:rsidRPr="009D4DF7">
        <w:rPr>
          <w:rFonts w:ascii="Times New Roman" w:hAnsi="Times New Roman" w:cs="Times New Roman"/>
          <w:sz w:val="26"/>
          <w:szCs w:val="26"/>
        </w:rPr>
        <w:t xml:space="preserve"> к Порядку.</w:t>
      </w:r>
    </w:p>
    <w:p w14:paraId="0CE32304" w14:textId="18F630E7"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6763F8" w:rsidRPr="009D4DF7">
        <w:rPr>
          <w:rFonts w:ascii="Times New Roman" w:hAnsi="Times New Roman" w:cs="Times New Roman"/>
          <w:sz w:val="26"/>
          <w:szCs w:val="26"/>
        </w:rPr>
        <w:t xml:space="preserve">. Все значения стоимостных показателей </w:t>
      </w:r>
      <w:hyperlink r:id="rId20" w:history="1">
        <w:r w:rsidR="006763F8" w:rsidRPr="009D4DF7">
          <w:rPr>
            <w:rFonts w:ascii="Times New Roman" w:hAnsi="Times New Roman" w:cs="Times New Roman"/>
            <w:sz w:val="26"/>
            <w:szCs w:val="26"/>
          </w:rPr>
          <w:t>Декларации</w:t>
        </w:r>
      </w:hyperlink>
      <w:r w:rsidR="006763F8" w:rsidRPr="009D4DF7">
        <w:rPr>
          <w:rFonts w:ascii="Times New Roman" w:hAnsi="Times New Roman" w:cs="Times New Roman"/>
          <w:sz w:val="26"/>
          <w:szCs w:val="26"/>
        </w:rPr>
        <w:t xml:space="preserve"> указываются в полных рублях. Значения показателей менее 50 копеек (0,5 единицы) отбрасываются, а 50 копеек (0,5 единицы) и более округляются до полного рубля (целой единицы).</w:t>
      </w:r>
    </w:p>
    <w:p w14:paraId="00C30150" w14:textId="37BEBD46"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6763F8" w:rsidRPr="009D4DF7">
        <w:rPr>
          <w:rFonts w:ascii="Times New Roman" w:hAnsi="Times New Roman" w:cs="Times New Roman"/>
          <w:sz w:val="26"/>
          <w:szCs w:val="26"/>
        </w:rPr>
        <w:t xml:space="preserve">. Страницы </w:t>
      </w:r>
      <w:hyperlink r:id="rId21" w:history="1">
        <w:r w:rsidR="006763F8" w:rsidRPr="009D4DF7">
          <w:rPr>
            <w:rFonts w:ascii="Times New Roman" w:hAnsi="Times New Roman" w:cs="Times New Roman"/>
            <w:sz w:val="26"/>
            <w:szCs w:val="26"/>
          </w:rPr>
          <w:t>Декларации</w:t>
        </w:r>
      </w:hyperlink>
      <w:r w:rsidR="006763F8" w:rsidRPr="009D4DF7">
        <w:rPr>
          <w:rFonts w:ascii="Times New Roman" w:hAnsi="Times New Roman" w:cs="Times New Roman"/>
          <w:sz w:val="26"/>
          <w:szCs w:val="26"/>
        </w:rPr>
        <w:t xml:space="preserve"> имеют сквозную нумерацию, начиная с Титульного </w:t>
      </w:r>
      <w:hyperlink r:id="rId22" w:history="1">
        <w:r w:rsidR="006763F8" w:rsidRPr="009D4DF7">
          <w:rPr>
            <w:rFonts w:ascii="Times New Roman" w:hAnsi="Times New Roman" w:cs="Times New Roman"/>
            <w:sz w:val="26"/>
            <w:szCs w:val="26"/>
          </w:rPr>
          <w:t>листа</w:t>
        </w:r>
      </w:hyperlink>
      <w:r w:rsidR="006763F8" w:rsidRPr="009D4DF7">
        <w:rPr>
          <w:rFonts w:ascii="Times New Roman" w:hAnsi="Times New Roman" w:cs="Times New Roman"/>
          <w:sz w:val="26"/>
          <w:szCs w:val="26"/>
        </w:rPr>
        <w:t>, вне зависимости от наличия (отсутствия) и количества заполняемых разделов, листов. Порядковый номер страницы проставляется в определенном для нумерации поле слева направо, начиная с первого (левого) знакоместа.</w:t>
      </w:r>
    </w:p>
    <w:p w14:paraId="5415F7A9" w14:textId="019C3631"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Показатель номера страницы (</w:t>
      </w:r>
      <w:hyperlink r:id="rId23" w:history="1">
        <w:r w:rsidRPr="009D4DF7">
          <w:rPr>
            <w:rFonts w:ascii="Times New Roman" w:hAnsi="Times New Roman" w:cs="Times New Roman"/>
            <w:sz w:val="26"/>
            <w:szCs w:val="26"/>
          </w:rPr>
          <w:t>поле</w:t>
        </w:r>
      </w:hyperlink>
      <w:r w:rsidRPr="009D4DF7">
        <w:rPr>
          <w:rFonts w:ascii="Times New Roman" w:hAnsi="Times New Roman" w:cs="Times New Roman"/>
          <w:sz w:val="26"/>
          <w:szCs w:val="26"/>
        </w:rPr>
        <w:t xml:space="preserve"> </w:t>
      </w:r>
      <w:r w:rsidR="0028080A">
        <w:rPr>
          <w:rFonts w:ascii="Times New Roman" w:hAnsi="Times New Roman" w:cs="Times New Roman"/>
          <w:sz w:val="26"/>
          <w:szCs w:val="26"/>
        </w:rPr>
        <w:t>«</w:t>
      </w:r>
      <w:r w:rsidRPr="009D4DF7">
        <w:rPr>
          <w:rFonts w:ascii="Times New Roman" w:hAnsi="Times New Roman" w:cs="Times New Roman"/>
          <w:sz w:val="26"/>
          <w:szCs w:val="26"/>
        </w:rPr>
        <w:t>Стр.</w:t>
      </w:r>
      <w:r w:rsidR="0028080A">
        <w:rPr>
          <w:rFonts w:ascii="Times New Roman" w:hAnsi="Times New Roman" w:cs="Times New Roman"/>
          <w:sz w:val="26"/>
          <w:szCs w:val="26"/>
        </w:rPr>
        <w:t>»</w:t>
      </w:r>
      <w:r w:rsidRPr="009D4DF7">
        <w:rPr>
          <w:rFonts w:ascii="Times New Roman" w:hAnsi="Times New Roman" w:cs="Times New Roman"/>
          <w:sz w:val="26"/>
          <w:szCs w:val="26"/>
        </w:rPr>
        <w:t>), имеющий три знакоместа, записывается следующим образом:</w:t>
      </w:r>
    </w:p>
    <w:p w14:paraId="69CADE91"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например, для первой страницы – «001», для десятой страницы – «010».</w:t>
      </w:r>
    </w:p>
    <w:p w14:paraId="26C9539E" w14:textId="60D7AF6B" w:rsidR="006763F8" w:rsidRPr="009D4DF7" w:rsidRDefault="002562EB" w:rsidP="002562EB">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6763F8" w:rsidRPr="009D4DF7">
        <w:rPr>
          <w:rFonts w:ascii="Times New Roman" w:hAnsi="Times New Roman" w:cs="Times New Roman"/>
          <w:sz w:val="26"/>
          <w:szCs w:val="26"/>
        </w:rPr>
        <w:t xml:space="preserve">. Каждому показателю </w:t>
      </w:r>
      <w:hyperlink r:id="rId24" w:history="1">
        <w:r w:rsidR="006763F8" w:rsidRPr="009D4DF7">
          <w:rPr>
            <w:rFonts w:ascii="Times New Roman" w:hAnsi="Times New Roman" w:cs="Times New Roman"/>
            <w:sz w:val="26"/>
            <w:szCs w:val="26"/>
          </w:rPr>
          <w:t>Декларации</w:t>
        </w:r>
      </w:hyperlink>
      <w:r w:rsidR="006763F8" w:rsidRPr="009D4DF7">
        <w:rPr>
          <w:rFonts w:ascii="Times New Roman" w:hAnsi="Times New Roman" w:cs="Times New Roman"/>
          <w:sz w:val="26"/>
          <w:szCs w:val="26"/>
        </w:rPr>
        <w:t xml:space="preserve"> соответствует одно поле, состоящее из определенного количества знакомест. В каждом поле указывается только один показатель. Исключение составляют показатели, значениями которых являются дата и налоговая ставка (в процентах).</w:t>
      </w:r>
    </w:p>
    <w:p w14:paraId="1499A04E"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14:paraId="64A783E2" w14:textId="7BA6296C"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Для показателя налоговая ставка (в процентах) используются два поля, разделенные знаком «.» («точка»). Первое поле соответствует целой части десятичной дроби, второе </w:t>
      </w:r>
      <w:r w:rsidR="001A0F98" w:rsidRPr="009D4DF7">
        <w:rPr>
          <w:rFonts w:ascii="Times New Roman" w:hAnsi="Times New Roman" w:cs="Times New Roman"/>
          <w:sz w:val="26"/>
          <w:szCs w:val="26"/>
        </w:rPr>
        <w:t>–</w:t>
      </w:r>
      <w:r w:rsidRPr="009D4DF7">
        <w:rPr>
          <w:rFonts w:ascii="Times New Roman" w:hAnsi="Times New Roman" w:cs="Times New Roman"/>
          <w:sz w:val="26"/>
          <w:szCs w:val="26"/>
        </w:rPr>
        <w:t xml:space="preserve"> дробной части десятичной дроби.</w:t>
      </w:r>
    </w:p>
    <w:p w14:paraId="097B741C"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Заполнение полей </w:t>
      </w:r>
      <w:hyperlink r:id="rId25" w:history="1">
        <w:r w:rsidRPr="009D4DF7">
          <w:rPr>
            <w:rFonts w:ascii="Times New Roman" w:hAnsi="Times New Roman" w:cs="Times New Roman"/>
            <w:sz w:val="26"/>
            <w:szCs w:val="26"/>
          </w:rPr>
          <w:t>Декларац</w:t>
        </w:r>
        <w:bookmarkStart w:id="0" w:name="_GoBack"/>
        <w:bookmarkEnd w:id="0"/>
        <w:r w:rsidRPr="009D4DF7">
          <w:rPr>
            <w:rFonts w:ascii="Times New Roman" w:hAnsi="Times New Roman" w:cs="Times New Roman"/>
            <w:sz w:val="26"/>
            <w:szCs w:val="26"/>
          </w:rPr>
          <w:t>ии</w:t>
        </w:r>
      </w:hyperlink>
      <w:r w:rsidRPr="009D4DF7">
        <w:rPr>
          <w:rFonts w:ascii="Times New Roman" w:hAnsi="Times New Roman" w:cs="Times New Roman"/>
          <w:sz w:val="26"/>
          <w:szCs w:val="26"/>
        </w:rPr>
        <w:t xml:space="preserve"> значениями текстовых, числовых, кодовых показателей осуществляется слева направо, начиная с первого (левого) знакоместа.</w:t>
      </w:r>
    </w:p>
    <w:p w14:paraId="60220513"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При заполнении полей </w:t>
      </w:r>
      <w:hyperlink r:id="rId26" w:history="1">
        <w:r w:rsidRPr="009D4DF7">
          <w:rPr>
            <w:rFonts w:ascii="Times New Roman" w:hAnsi="Times New Roman" w:cs="Times New Roman"/>
            <w:sz w:val="26"/>
            <w:szCs w:val="26"/>
          </w:rPr>
          <w:t>Декларации</w:t>
        </w:r>
      </w:hyperlink>
      <w:r w:rsidRPr="009D4DF7">
        <w:rPr>
          <w:rFonts w:ascii="Times New Roman" w:hAnsi="Times New Roman" w:cs="Times New Roman"/>
          <w:sz w:val="26"/>
          <w:szCs w:val="26"/>
        </w:rPr>
        <w:t xml:space="preserve"> с использованием программного обеспечения значения числовых показателей выравниваются по правому (последнему) знакоместу.</w:t>
      </w:r>
    </w:p>
    <w:p w14:paraId="14299EDE"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Заполнение текстовых полей </w:t>
      </w:r>
      <w:hyperlink r:id="rId27" w:history="1">
        <w:r w:rsidRPr="009D4DF7">
          <w:rPr>
            <w:rFonts w:ascii="Times New Roman" w:hAnsi="Times New Roman" w:cs="Times New Roman"/>
            <w:sz w:val="26"/>
            <w:szCs w:val="26"/>
          </w:rPr>
          <w:t>Декларации</w:t>
        </w:r>
      </w:hyperlink>
      <w:r w:rsidRPr="009D4DF7">
        <w:rPr>
          <w:rFonts w:ascii="Times New Roman" w:hAnsi="Times New Roman" w:cs="Times New Roman"/>
          <w:sz w:val="26"/>
          <w:szCs w:val="26"/>
        </w:rPr>
        <w:t xml:space="preserve"> осуществляется заглавными печатными символами.</w:t>
      </w:r>
    </w:p>
    <w:p w14:paraId="1BC072E2"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При заполнении </w:t>
      </w:r>
      <w:hyperlink r:id="rId28" w:history="1">
        <w:r w:rsidRPr="009D4DF7">
          <w:rPr>
            <w:rFonts w:ascii="Times New Roman" w:hAnsi="Times New Roman" w:cs="Times New Roman"/>
            <w:sz w:val="26"/>
            <w:szCs w:val="26"/>
          </w:rPr>
          <w:t>Декларации</w:t>
        </w:r>
      </w:hyperlink>
      <w:r w:rsidRPr="009D4DF7">
        <w:rPr>
          <w:rFonts w:ascii="Times New Roman" w:hAnsi="Times New Roman" w:cs="Times New Roman"/>
          <w:sz w:val="26"/>
          <w:szCs w:val="26"/>
        </w:rPr>
        <w:t>, представляемой на бумажном носителе, используются чернила черного, фиолетового или синего цвета.</w:t>
      </w:r>
    </w:p>
    <w:p w14:paraId="4103FF79"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lastRenderedPageBreak/>
        <w:t>Не допускается исправление ошибок с помощью корректирующего или иного аналогичного средства.</w:t>
      </w:r>
    </w:p>
    <w:p w14:paraId="516CA7B6"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Не допускается двусторонняя печать </w:t>
      </w:r>
      <w:hyperlink r:id="rId29" w:history="1">
        <w:r w:rsidRPr="009D4DF7">
          <w:rPr>
            <w:rFonts w:ascii="Times New Roman" w:hAnsi="Times New Roman" w:cs="Times New Roman"/>
            <w:sz w:val="26"/>
            <w:szCs w:val="26"/>
          </w:rPr>
          <w:t>Декларации</w:t>
        </w:r>
      </w:hyperlink>
      <w:r w:rsidRPr="009D4DF7">
        <w:rPr>
          <w:rFonts w:ascii="Times New Roman" w:hAnsi="Times New Roman" w:cs="Times New Roman"/>
          <w:sz w:val="26"/>
          <w:szCs w:val="26"/>
        </w:rPr>
        <w:t xml:space="preserve"> на бумажном носителе и скрепление листов Декларации, приводящее к порче бумажного носителя.</w:t>
      </w:r>
    </w:p>
    <w:p w14:paraId="506ADA64" w14:textId="4D718FDC"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6763F8" w:rsidRPr="009D4DF7">
        <w:rPr>
          <w:rFonts w:ascii="Times New Roman" w:hAnsi="Times New Roman" w:cs="Times New Roman"/>
          <w:sz w:val="26"/>
          <w:szCs w:val="26"/>
        </w:rPr>
        <w:t>. 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14:paraId="2E491009" w14:textId="2327B5F5"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В случае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десятизначного идентификационного номера налогоплательщика (далее </w:t>
      </w:r>
      <w:r w:rsidR="001A0F98" w:rsidRPr="009D4DF7">
        <w:rPr>
          <w:rFonts w:ascii="Times New Roman" w:hAnsi="Times New Roman" w:cs="Times New Roman"/>
          <w:sz w:val="26"/>
          <w:szCs w:val="26"/>
        </w:rPr>
        <w:t>–</w:t>
      </w:r>
      <w:r w:rsidRPr="009D4DF7">
        <w:rPr>
          <w:rFonts w:ascii="Times New Roman" w:hAnsi="Times New Roman" w:cs="Times New Roman"/>
          <w:sz w:val="26"/>
          <w:szCs w:val="26"/>
        </w:rPr>
        <w:t xml:space="preserve"> ИНН) организацией в </w:t>
      </w:r>
      <w:hyperlink r:id="rId30" w:history="1">
        <w:r w:rsidRPr="009D4DF7">
          <w:rPr>
            <w:rFonts w:ascii="Times New Roman" w:hAnsi="Times New Roman" w:cs="Times New Roman"/>
            <w:sz w:val="26"/>
            <w:szCs w:val="26"/>
          </w:rPr>
          <w:t>поле</w:t>
        </w:r>
      </w:hyperlink>
      <w:r w:rsidRPr="009D4DF7">
        <w:rPr>
          <w:rFonts w:ascii="Times New Roman" w:hAnsi="Times New Roman" w:cs="Times New Roman"/>
          <w:sz w:val="26"/>
          <w:szCs w:val="26"/>
        </w:rPr>
        <w:t xml:space="preserve"> «ИНН» из двенадцати знакомест показатель заполняется следующим образом «5024002119--».</w:t>
      </w:r>
    </w:p>
    <w:p w14:paraId="43F8FDB7" w14:textId="47A57EF8"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При представлении </w:t>
      </w:r>
      <w:hyperlink r:id="rId31" w:history="1">
        <w:r w:rsidRPr="009D4DF7">
          <w:rPr>
            <w:rFonts w:ascii="Times New Roman" w:hAnsi="Times New Roman" w:cs="Times New Roman"/>
            <w:sz w:val="26"/>
            <w:szCs w:val="26"/>
          </w:rPr>
          <w:t>Декларации</w:t>
        </w:r>
      </w:hyperlink>
      <w:r w:rsidRPr="009D4DF7">
        <w:rPr>
          <w:rFonts w:ascii="Times New Roman" w:hAnsi="Times New Roman" w:cs="Times New Roman"/>
          <w:sz w:val="26"/>
          <w:szCs w:val="26"/>
        </w:rPr>
        <w:t xml:space="preserve">, подготовленной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показателей не должны изменяться. Печать знаков должна выполняться шрифтом Courier New высотой 16 </w:t>
      </w:r>
      <w:r w:rsidR="001A0F98" w:rsidRPr="009D4DF7">
        <w:rPr>
          <w:rFonts w:ascii="Times New Roman" w:hAnsi="Times New Roman" w:cs="Times New Roman"/>
          <w:sz w:val="26"/>
          <w:szCs w:val="26"/>
        </w:rPr>
        <w:t>–</w:t>
      </w:r>
      <w:r w:rsidRPr="009D4DF7">
        <w:rPr>
          <w:rFonts w:ascii="Times New Roman" w:hAnsi="Times New Roman" w:cs="Times New Roman"/>
          <w:sz w:val="26"/>
          <w:szCs w:val="26"/>
        </w:rPr>
        <w:t xml:space="preserve"> 18 пунктов.</w:t>
      </w:r>
    </w:p>
    <w:p w14:paraId="422A2428" w14:textId="57D81D9C"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6763F8" w:rsidRPr="009D4DF7">
        <w:rPr>
          <w:rFonts w:ascii="Times New Roman" w:hAnsi="Times New Roman" w:cs="Times New Roman"/>
          <w:sz w:val="26"/>
          <w:szCs w:val="26"/>
        </w:rPr>
        <w:t xml:space="preserve">. При заполнении </w:t>
      </w:r>
      <w:hyperlink r:id="rId32" w:history="1">
        <w:r w:rsidR="006763F8" w:rsidRPr="009D4DF7">
          <w:rPr>
            <w:rFonts w:ascii="Times New Roman" w:hAnsi="Times New Roman" w:cs="Times New Roman"/>
            <w:sz w:val="26"/>
            <w:szCs w:val="26"/>
          </w:rPr>
          <w:t>Декларации</w:t>
        </w:r>
      </w:hyperlink>
      <w:r w:rsidR="006763F8" w:rsidRPr="009D4DF7">
        <w:rPr>
          <w:rFonts w:ascii="Times New Roman" w:hAnsi="Times New Roman" w:cs="Times New Roman"/>
          <w:sz w:val="26"/>
          <w:szCs w:val="26"/>
        </w:rPr>
        <w:t xml:space="preserve"> в верхней части каждой страницы указываются ИНН и код причины постановки на учет (далее </w:t>
      </w:r>
      <w:r w:rsidR="001A0F98" w:rsidRPr="009D4DF7">
        <w:rPr>
          <w:rFonts w:ascii="Times New Roman" w:hAnsi="Times New Roman" w:cs="Times New Roman"/>
          <w:sz w:val="26"/>
          <w:szCs w:val="26"/>
        </w:rPr>
        <w:t>–</w:t>
      </w:r>
      <w:r w:rsidR="006763F8" w:rsidRPr="009D4DF7">
        <w:rPr>
          <w:rFonts w:ascii="Times New Roman" w:hAnsi="Times New Roman" w:cs="Times New Roman"/>
          <w:sz w:val="26"/>
          <w:szCs w:val="26"/>
        </w:rPr>
        <w:t xml:space="preserve"> КПП) организации в соответствии с </w:t>
      </w:r>
      <w:hyperlink w:anchor="Par57" w:history="1">
        <w:r w:rsidR="006763F8" w:rsidRPr="009D4DF7">
          <w:rPr>
            <w:rFonts w:ascii="Times New Roman" w:hAnsi="Times New Roman" w:cs="Times New Roman"/>
            <w:sz w:val="26"/>
            <w:szCs w:val="26"/>
          </w:rPr>
          <w:t xml:space="preserve">пунктом </w:t>
        </w:r>
      </w:hyperlink>
      <w:r>
        <w:rPr>
          <w:rFonts w:ascii="Times New Roman" w:hAnsi="Times New Roman" w:cs="Times New Roman"/>
          <w:sz w:val="26"/>
          <w:szCs w:val="26"/>
        </w:rPr>
        <w:t>13</w:t>
      </w:r>
      <w:r w:rsidR="006763F8" w:rsidRPr="009D4DF7">
        <w:rPr>
          <w:rFonts w:ascii="Times New Roman" w:hAnsi="Times New Roman" w:cs="Times New Roman"/>
          <w:sz w:val="26"/>
          <w:szCs w:val="26"/>
        </w:rPr>
        <w:t xml:space="preserve"> Порядка.</w:t>
      </w:r>
    </w:p>
    <w:p w14:paraId="65B9E1BA" w14:textId="030B5299"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006763F8" w:rsidRPr="009D4DF7">
        <w:rPr>
          <w:rFonts w:ascii="Times New Roman" w:hAnsi="Times New Roman" w:cs="Times New Roman"/>
          <w:sz w:val="26"/>
          <w:szCs w:val="26"/>
        </w:rPr>
        <w:t xml:space="preserve">. В </w:t>
      </w:r>
      <w:hyperlink r:id="rId33" w:history="1">
        <w:r w:rsidR="006763F8" w:rsidRPr="009D4DF7">
          <w:rPr>
            <w:rFonts w:ascii="Times New Roman" w:hAnsi="Times New Roman" w:cs="Times New Roman"/>
            <w:sz w:val="26"/>
            <w:szCs w:val="26"/>
          </w:rPr>
          <w:t>поле</w:t>
        </w:r>
      </w:hyperlink>
      <w:r w:rsidR="006763F8" w:rsidRPr="009D4DF7">
        <w:rPr>
          <w:rFonts w:ascii="Times New Roman" w:hAnsi="Times New Roman" w:cs="Times New Roman"/>
          <w:sz w:val="26"/>
          <w:szCs w:val="26"/>
        </w:rPr>
        <w:t xml:space="preserve"> «Код по ОКТМО» указывается код муниципального образования в соответствии с Общероссийским </w:t>
      </w:r>
      <w:hyperlink r:id="rId34" w:history="1">
        <w:r w:rsidR="006763F8" w:rsidRPr="009D4DF7">
          <w:rPr>
            <w:rFonts w:ascii="Times New Roman" w:hAnsi="Times New Roman" w:cs="Times New Roman"/>
            <w:sz w:val="26"/>
            <w:szCs w:val="26"/>
          </w:rPr>
          <w:t>классификатором</w:t>
        </w:r>
      </w:hyperlink>
      <w:r w:rsidR="006763F8" w:rsidRPr="009D4DF7">
        <w:rPr>
          <w:rFonts w:ascii="Times New Roman" w:hAnsi="Times New Roman" w:cs="Times New Roman"/>
          <w:sz w:val="26"/>
          <w:szCs w:val="26"/>
        </w:rPr>
        <w:t xml:space="preserve"> территорий муниципальных образований (далее </w:t>
      </w:r>
      <w:r w:rsidR="001A0F98" w:rsidRPr="009D4DF7">
        <w:rPr>
          <w:rFonts w:ascii="Times New Roman" w:hAnsi="Times New Roman" w:cs="Times New Roman"/>
          <w:sz w:val="26"/>
          <w:szCs w:val="26"/>
        </w:rPr>
        <w:t>–</w:t>
      </w:r>
      <w:r w:rsidR="006763F8" w:rsidRPr="009D4DF7">
        <w:rPr>
          <w:rFonts w:ascii="Times New Roman" w:hAnsi="Times New Roman" w:cs="Times New Roman"/>
          <w:sz w:val="26"/>
          <w:szCs w:val="26"/>
        </w:rPr>
        <w:t xml:space="preserve"> код по ОКТМО).</w:t>
      </w:r>
    </w:p>
    <w:p w14:paraId="27159C8D" w14:textId="43158460"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При заполнении поля </w:t>
      </w:r>
      <w:r w:rsidR="0028080A">
        <w:rPr>
          <w:rFonts w:ascii="Times New Roman" w:hAnsi="Times New Roman" w:cs="Times New Roman"/>
          <w:sz w:val="26"/>
          <w:szCs w:val="26"/>
        </w:rPr>
        <w:t>«</w:t>
      </w:r>
      <w:r w:rsidRPr="009D4DF7">
        <w:rPr>
          <w:rFonts w:ascii="Times New Roman" w:hAnsi="Times New Roman" w:cs="Times New Roman"/>
          <w:sz w:val="26"/>
          <w:szCs w:val="26"/>
        </w:rPr>
        <w:t>Код по ОКТМО</w:t>
      </w:r>
      <w:r w:rsidR="0028080A">
        <w:rPr>
          <w:rFonts w:ascii="Times New Roman" w:hAnsi="Times New Roman" w:cs="Times New Roman"/>
          <w:sz w:val="26"/>
          <w:szCs w:val="26"/>
        </w:rPr>
        <w:t>»</w:t>
      </w:r>
      <w:r w:rsidRPr="009D4DF7">
        <w:rPr>
          <w:rFonts w:ascii="Times New Roman" w:hAnsi="Times New Roman" w:cs="Times New Roman"/>
          <w:sz w:val="26"/>
          <w:szCs w:val="26"/>
        </w:rPr>
        <w:t xml:space="preserve">, под который отводится одиннадцать знакомест, свободные знакоместа справа от значения кода в случае, если код по </w:t>
      </w:r>
      <w:hyperlink r:id="rId35" w:history="1">
        <w:r w:rsidRPr="009D4DF7">
          <w:rPr>
            <w:rFonts w:ascii="Times New Roman" w:hAnsi="Times New Roman" w:cs="Times New Roman"/>
            <w:sz w:val="26"/>
            <w:szCs w:val="26"/>
          </w:rPr>
          <w:t>ОКТМО</w:t>
        </w:r>
      </w:hyperlink>
      <w:r w:rsidRPr="009D4DF7">
        <w:rPr>
          <w:rFonts w:ascii="Times New Roman" w:hAnsi="Times New Roman" w:cs="Times New Roman"/>
          <w:sz w:val="26"/>
          <w:szCs w:val="26"/>
        </w:rPr>
        <w:t xml:space="preserve"> конкретной территории муниципального образования имеет восемь знаков, не подлежат заполнению дополнительными символами (заполняются прочерками). Например, для восьмизначного кода по </w:t>
      </w:r>
      <w:hyperlink r:id="rId36" w:history="1">
        <w:r w:rsidRPr="009D4DF7">
          <w:rPr>
            <w:rFonts w:ascii="Times New Roman" w:hAnsi="Times New Roman" w:cs="Times New Roman"/>
            <w:sz w:val="26"/>
            <w:szCs w:val="26"/>
          </w:rPr>
          <w:t>ОКТМО</w:t>
        </w:r>
      </w:hyperlink>
      <w:r w:rsidRPr="009D4DF7">
        <w:rPr>
          <w:rFonts w:ascii="Times New Roman" w:hAnsi="Times New Roman" w:cs="Times New Roman"/>
          <w:sz w:val="26"/>
          <w:szCs w:val="26"/>
        </w:rPr>
        <w:t xml:space="preserve"> 12445698 в </w:t>
      </w:r>
      <w:hyperlink r:id="rId37" w:history="1">
        <w:r w:rsidRPr="009D4DF7">
          <w:rPr>
            <w:rFonts w:ascii="Times New Roman" w:hAnsi="Times New Roman" w:cs="Times New Roman"/>
            <w:sz w:val="26"/>
            <w:szCs w:val="26"/>
          </w:rPr>
          <w:t>поле</w:t>
        </w:r>
      </w:hyperlink>
      <w:r w:rsidRPr="009D4DF7">
        <w:rPr>
          <w:rFonts w:ascii="Times New Roman" w:hAnsi="Times New Roman" w:cs="Times New Roman"/>
          <w:sz w:val="26"/>
          <w:szCs w:val="26"/>
        </w:rPr>
        <w:t xml:space="preserve"> «Код по ОКТМО» указывается одиннадцатизначное значение «12445698---».</w:t>
      </w:r>
    </w:p>
    <w:p w14:paraId="032389FE" w14:textId="2B84397B"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bookmarkStart w:id="1" w:name="Par48"/>
      <w:bookmarkEnd w:id="1"/>
      <w:r>
        <w:rPr>
          <w:rFonts w:ascii="Times New Roman" w:hAnsi="Times New Roman" w:cs="Times New Roman"/>
          <w:sz w:val="26"/>
          <w:szCs w:val="26"/>
        </w:rPr>
        <w:t>10</w:t>
      </w:r>
      <w:r w:rsidR="006763F8" w:rsidRPr="009D4DF7">
        <w:rPr>
          <w:rFonts w:ascii="Times New Roman" w:hAnsi="Times New Roman" w:cs="Times New Roman"/>
          <w:sz w:val="26"/>
          <w:szCs w:val="26"/>
        </w:rPr>
        <w:t xml:space="preserve">. При представлении в налоговый орган по месту учета организацией-правопреемником </w:t>
      </w:r>
      <w:hyperlink r:id="rId38" w:history="1">
        <w:r w:rsidR="006763F8" w:rsidRPr="009D4DF7">
          <w:rPr>
            <w:rFonts w:ascii="Times New Roman" w:hAnsi="Times New Roman" w:cs="Times New Roman"/>
            <w:sz w:val="26"/>
            <w:szCs w:val="26"/>
          </w:rPr>
          <w:t>Декларации</w:t>
        </w:r>
      </w:hyperlink>
      <w:r w:rsidR="006763F8" w:rsidRPr="009D4DF7">
        <w:rPr>
          <w:rFonts w:ascii="Times New Roman" w:hAnsi="Times New Roman" w:cs="Times New Roman"/>
          <w:sz w:val="26"/>
          <w:szCs w:val="26"/>
        </w:rPr>
        <w:t xml:space="preserve">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в </w:t>
      </w:r>
      <w:hyperlink r:id="rId39" w:history="1">
        <w:r w:rsidR="006763F8" w:rsidRPr="009D4DF7">
          <w:rPr>
            <w:rFonts w:ascii="Times New Roman" w:hAnsi="Times New Roman" w:cs="Times New Roman"/>
            <w:sz w:val="26"/>
            <w:szCs w:val="26"/>
          </w:rPr>
          <w:t>поле</w:t>
        </w:r>
      </w:hyperlink>
      <w:r w:rsidR="006763F8" w:rsidRPr="009D4DF7">
        <w:rPr>
          <w:rFonts w:ascii="Times New Roman" w:hAnsi="Times New Roman" w:cs="Times New Roman"/>
          <w:sz w:val="26"/>
          <w:szCs w:val="26"/>
        </w:rPr>
        <w:t xml:space="preserve"> «по месту нахождения (учета) (код)» указывается код «215», а в верхней его части указываются </w:t>
      </w:r>
      <w:hyperlink r:id="rId40" w:history="1">
        <w:r w:rsidR="006763F8" w:rsidRPr="009D4DF7">
          <w:rPr>
            <w:rFonts w:ascii="Times New Roman" w:hAnsi="Times New Roman" w:cs="Times New Roman"/>
            <w:sz w:val="26"/>
            <w:szCs w:val="26"/>
          </w:rPr>
          <w:t>ИНН</w:t>
        </w:r>
      </w:hyperlink>
      <w:r w:rsidR="006763F8" w:rsidRPr="009D4DF7">
        <w:rPr>
          <w:rFonts w:ascii="Times New Roman" w:hAnsi="Times New Roman" w:cs="Times New Roman"/>
          <w:sz w:val="26"/>
          <w:szCs w:val="26"/>
        </w:rPr>
        <w:t xml:space="preserve"> и </w:t>
      </w:r>
      <w:hyperlink r:id="rId41" w:history="1">
        <w:r w:rsidR="006763F8" w:rsidRPr="009D4DF7">
          <w:rPr>
            <w:rFonts w:ascii="Times New Roman" w:hAnsi="Times New Roman" w:cs="Times New Roman"/>
            <w:sz w:val="26"/>
            <w:szCs w:val="26"/>
          </w:rPr>
          <w:t>КПП</w:t>
        </w:r>
      </w:hyperlink>
      <w:r w:rsidR="006763F8" w:rsidRPr="009D4DF7">
        <w:rPr>
          <w:rFonts w:ascii="Times New Roman" w:hAnsi="Times New Roman" w:cs="Times New Roman"/>
          <w:sz w:val="26"/>
          <w:szCs w:val="26"/>
        </w:rPr>
        <w:t xml:space="preserve"> организации-правопреемника. В </w:t>
      </w:r>
      <w:hyperlink r:id="rId42" w:history="1">
        <w:r w:rsidR="006763F8" w:rsidRPr="009D4DF7">
          <w:rPr>
            <w:rFonts w:ascii="Times New Roman" w:hAnsi="Times New Roman" w:cs="Times New Roman"/>
            <w:sz w:val="26"/>
            <w:szCs w:val="26"/>
          </w:rPr>
          <w:t>поле</w:t>
        </w:r>
      </w:hyperlink>
      <w:r w:rsidR="006763F8" w:rsidRPr="009D4DF7">
        <w:rPr>
          <w:rFonts w:ascii="Times New Roman" w:hAnsi="Times New Roman" w:cs="Times New Roman"/>
          <w:sz w:val="26"/>
          <w:szCs w:val="26"/>
        </w:rPr>
        <w:t xml:space="preserve"> «налогоплательщик» указывается наименование реорганизованной организации.</w:t>
      </w:r>
    </w:p>
    <w:p w14:paraId="057194AB"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В </w:t>
      </w:r>
      <w:hyperlink r:id="rId43" w:history="1">
        <w:r w:rsidRPr="009D4DF7">
          <w:rPr>
            <w:rFonts w:ascii="Times New Roman" w:hAnsi="Times New Roman" w:cs="Times New Roman"/>
            <w:sz w:val="26"/>
            <w:szCs w:val="26"/>
          </w:rPr>
          <w:t>поле</w:t>
        </w:r>
      </w:hyperlink>
      <w:r w:rsidRPr="009D4DF7">
        <w:rPr>
          <w:rFonts w:ascii="Times New Roman" w:hAnsi="Times New Roman" w:cs="Times New Roman"/>
          <w:sz w:val="26"/>
          <w:szCs w:val="26"/>
        </w:rPr>
        <w:t xml:space="preserve"> «ИНН/КПП реорганизованной организации» указываются соответственно ИНН и КПП, которые были присвоены организации до реорганизации налоговым органом по месту ее нахождения.</w:t>
      </w:r>
    </w:p>
    <w:p w14:paraId="71610ADC" w14:textId="77777777"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lastRenderedPageBreak/>
        <w:t xml:space="preserve">Если представляемая в налоговый орган </w:t>
      </w:r>
      <w:hyperlink r:id="rId44" w:history="1">
        <w:r w:rsidRPr="009D4DF7">
          <w:rPr>
            <w:rFonts w:ascii="Times New Roman" w:hAnsi="Times New Roman" w:cs="Times New Roman"/>
            <w:sz w:val="26"/>
            <w:szCs w:val="26"/>
          </w:rPr>
          <w:t>Декларация</w:t>
        </w:r>
      </w:hyperlink>
      <w:r w:rsidRPr="009D4DF7">
        <w:rPr>
          <w:rFonts w:ascii="Times New Roman" w:hAnsi="Times New Roman" w:cs="Times New Roman"/>
          <w:sz w:val="26"/>
          <w:szCs w:val="26"/>
        </w:rPr>
        <w:t xml:space="preserve"> не является Декларацией за реорганизованную организацию, то в поле «ИНН/КПП реорганизованной организации» проставляются прочерки.</w:t>
      </w:r>
    </w:p>
    <w:p w14:paraId="32EA873C" w14:textId="483BB938" w:rsidR="006763F8" w:rsidRPr="009D4DF7"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9D4DF7">
        <w:rPr>
          <w:rFonts w:ascii="Times New Roman" w:hAnsi="Times New Roman" w:cs="Times New Roman"/>
          <w:sz w:val="26"/>
          <w:szCs w:val="26"/>
        </w:rPr>
        <w:t xml:space="preserve">При этом в </w:t>
      </w:r>
      <w:hyperlink r:id="rId45" w:history="1">
        <w:r w:rsidRPr="009D4DF7">
          <w:rPr>
            <w:rFonts w:ascii="Times New Roman" w:hAnsi="Times New Roman" w:cs="Times New Roman"/>
            <w:sz w:val="26"/>
            <w:szCs w:val="26"/>
          </w:rPr>
          <w:t>разделах 1.1</w:t>
        </w:r>
      </w:hyperlink>
      <w:r w:rsidRPr="009D4DF7">
        <w:rPr>
          <w:rFonts w:ascii="Times New Roman" w:hAnsi="Times New Roman" w:cs="Times New Roman"/>
          <w:sz w:val="26"/>
          <w:szCs w:val="26"/>
        </w:rPr>
        <w:t xml:space="preserve"> и </w:t>
      </w:r>
      <w:hyperlink r:id="rId46" w:history="1">
        <w:r w:rsidRPr="009D4DF7">
          <w:rPr>
            <w:rFonts w:ascii="Times New Roman" w:hAnsi="Times New Roman" w:cs="Times New Roman"/>
            <w:sz w:val="26"/>
            <w:szCs w:val="26"/>
          </w:rPr>
          <w:t>1.2</w:t>
        </w:r>
      </w:hyperlink>
      <w:r w:rsidRPr="009D4DF7">
        <w:rPr>
          <w:rFonts w:ascii="Times New Roman" w:hAnsi="Times New Roman" w:cs="Times New Roman"/>
          <w:sz w:val="26"/>
          <w:szCs w:val="26"/>
        </w:rPr>
        <w:t xml:space="preserve"> Декларации указывается код по </w:t>
      </w:r>
      <w:hyperlink r:id="rId47" w:history="1">
        <w:r w:rsidRPr="009D4DF7">
          <w:rPr>
            <w:rFonts w:ascii="Times New Roman" w:hAnsi="Times New Roman" w:cs="Times New Roman"/>
            <w:sz w:val="26"/>
            <w:szCs w:val="26"/>
          </w:rPr>
          <w:t>ОКТМО</w:t>
        </w:r>
      </w:hyperlink>
      <w:r w:rsidRPr="009D4DF7">
        <w:rPr>
          <w:rFonts w:ascii="Times New Roman" w:hAnsi="Times New Roman" w:cs="Times New Roman"/>
          <w:sz w:val="26"/>
          <w:szCs w:val="26"/>
        </w:rPr>
        <w:t xml:space="preserve"> того муниципального образования, на территории которого находилась реорганизованная организация.</w:t>
      </w:r>
    </w:p>
    <w:p w14:paraId="6A52D3F3" w14:textId="3039BA45" w:rsidR="006763F8" w:rsidRPr="009D4DF7"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w:t>
      </w:r>
      <w:r w:rsidR="006763F8" w:rsidRPr="009D4DF7">
        <w:rPr>
          <w:rFonts w:ascii="Times New Roman" w:hAnsi="Times New Roman" w:cs="Times New Roman"/>
          <w:sz w:val="26"/>
          <w:szCs w:val="26"/>
        </w:rPr>
        <w:t xml:space="preserve">. Сведения, указанные в </w:t>
      </w:r>
      <w:hyperlink r:id="rId48" w:history="1">
        <w:r w:rsidR="006763F8" w:rsidRPr="009D4DF7">
          <w:rPr>
            <w:rFonts w:ascii="Times New Roman" w:hAnsi="Times New Roman" w:cs="Times New Roman"/>
            <w:sz w:val="26"/>
            <w:szCs w:val="26"/>
          </w:rPr>
          <w:t>разделах 1.1</w:t>
        </w:r>
      </w:hyperlink>
      <w:r w:rsidR="006763F8" w:rsidRPr="009D4DF7">
        <w:rPr>
          <w:rFonts w:ascii="Times New Roman" w:hAnsi="Times New Roman" w:cs="Times New Roman"/>
          <w:sz w:val="26"/>
          <w:szCs w:val="26"/>
        </w:rPr>
        <w:t xml:space="preserve"> и </w:t>
      </w:r>
      <w:hyperlink r:id="rId49" w:history="1">
        <w:r w:rsidR="006763F8" w:rsidRPr="009D4DF7">
          <w:rPr>
            <w:rFonts w:ascii="Times New Roman" w:hAnsi="Times New Roman" w:cs="Times New Roman"/>
            <w:sz w:val="26"/>
            <w:szCs w:val="26"/>
          </w:rPr>
          <w:t>1.2</w:t>
        </w:r>
      </w:hyperlink>
      <w:r w:rsidR="006763F8" w:rsidRPr="009D4DF7">
        <w:rPr>
          <w:rFonts w:ascii="Times New Roman" w:hAnsi="Times New Roman" w:cs="Times New Roman"/>
          <w:sz w:val="26"/>
          <w:szCs w:val="26"/>
        </w:rPr>
        <w:t xml:space="preserve"> Декларации по строке «Достоверность и полноту сведений, указанных на данной странице, подтверждаю», для организаций подтверждаются подписью руководителя организации или представителя, для индивидуальных предпринимателей </w:t>
      </w:r>
      <w:r w:rsidR="001A0F98" w:rsidRPr="009D4DF7">
        <w:rPr>
          <w:rFonts w:ascii="Times New Roman" w:hAnsi="Times New Roman" w:cs="Times New Roman"/>
          <w:sz w:val="26"/>
          <w:szCs w:val="26"/>
        </w:rPr>
        <w:t>–</w:t>
      </w:r>
      <w:r w:rsidR="006763F8" w:rsidRPr="009D4DF7">
        <w:rPr>
          <w:rFonts w:ascii="Times New Roman" w:hAnsi="Times New Roman" w:cs="Times New Roman"/>
          <w:sz w:val="26"/>
          <w:szCs w:val="26"/>
        </w:rPr>
        <w:t xml:space="preserve"> подписью индивидуального предпринимателя или представителя. При этом проставляется дата подписания.</w:t>
      </w:r>
    </w:p>
    <w:p w14:paraId="0699F23D"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1EA0673" w14:textId="77777777" w:rsidR="006763F8" w:rsidRPr="00380FF0" w:rsidRDefault="006763F8" w:rsidP="006763F8">
      <w:pPr>
        <w:autoSpaceDE w:val="0"/>
        <w:autoSpaceDN w:val="0"/>
        <w:adjustRightInd w:val="0"/>
        <w:spacing w:after="0" w:line="240" w:lineRule="auto"/>
        <w:jc w:val="center"/>
        <w:outlineLvl w:val="1"/>
        <w:rPr>
          <w:rFonts w:ascii="Times New Roman" w:hAnsi="Times New Roman" w:cs="Times New Roman"/>
          <w:b/>
          <w:bCs/>
          <w:sz w:val="26"/>
          <w:szCs w:val="26"/>
        </w:rPr>
      </w:pPr>
      <w:r w:rsidRPr="00380FF0">
        <w:rPr>
          <w:rFonts w:ascii="Times New Roman" w:hAnsi="Times New Roman" w:cs="Times New Roman"/>
          <w:b/>
          <w:bCs/>
          <w:sz w:val="26"/>
          <w:szCs w:val="26"/>
        </w:rPr>
        <w:t xml:space="preserve">II. Титульный </w:t>
      </w:r>
      <w:hyperlink r:id="rId50" w:history="1">
        <w:r w:rsidRPr="00380FF0">
          <w:rPr>
            <w:rFonts w:ascii="Times New Roman" w:hAnsi="Times New Roman" w:cs="Times New Roman"/>
            <w:b/>
            <w:bCs/>
            <w:sz w:val="26"/>
            <w:szCs w:val="26"/>
          </w:rPr>
          <w:t>лист</w:t>
        </w:r>
      </w:hyperlink>
      <w:r w:rsidRPr="00380FF0">
        <w:rPr>
          <w:rFonts w:ascii="Times New Roman" w:hAnsi="Times New Roman" w:cs="Times New Roman"/>
          <w:b/>
          <w:bCs/>
          <w:sz w:val="26"/>
          <w:szCs w:val="26"/>
        </w:rPr>
        <w:t xml:space="preserve"> Декларации</w:t>
      </w:r>
    </w:p>
    <w:p w14:paraId="2A06403F"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CDB7BE4" w14:textId="6A4D4CC3" w:rsidR="006763F8" w:rsidRPr="00380FF0" w:rsidRDefault="002562EB"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w:t>
      </w:r>
      <w:r w:rsidR="006763F8" w:rsidRPr="00380FF0">
        <w:rPr>
          <w:rFonts w:ascii="Times New Roman" w:hAnsi="Times New Roman" w:cs="Times New Roman"/>
          <w:sz w:val="26"/>
          <w:szCs w:val="26"/>
        </w:rPr>
        <w:t xml:space="preserve">. Титульный </w:t>
      </w:r>
      <w:hyperlink r:id="rId51" w:history="1">
        <w:r w:rsidR="006763F8" w:rsidRPr="00380FF0">
          <w:rPr>
            <w:rFonts w:ascii="Times New Roman" w:hAnsi="Times New Roman" w:cs="Times New Roman"/>
            <w:sz w:val="26"/>
            <w:szCs w:val="26"/>
          </w:rPr>
          <w:t>лист</w:t>
        </w:r>
      </w:hyperlink>
      <w:r w:rsidR="006763F8" w:rsidRPr="00380FF0">
        <w:rPr>
          <w:rFonts w:ascii="Times New Roman" w:hAnsi="Times New Roman" w:cs="Times New Roman"/>
          <w:sz w:val="26"/>
          <w:szCs w:val="26"/>
        </w:rPr>
        <w:t xml:space="preserve"> Декларации заполняется налогоплательщиком, за исключением </w:t>
      </w:r>
      <w:hyperlink r:id="rId52" w:history="1">
        <w:r w:rsidR="006763F8" w:rsidRPr="00380FF0">
          <w:rPr>
            <w:rFonts w:ascii="Times New Roman" w:hAnsi="Times New Roman" w:cs="Times New Roman"/>
            <w:sz w:val="26"/>
            <w:szCs w:val="26"/>
          </w:rPr>
          <w:t>раздела</w:t>
        </w:r>
      </w:hyperlink>
      <w:r w:rsidR="006763F8" w:rsidRPr="00380FF0">
        <w:rPr>
          <w:rFonts w:ascii="Times New Roman" w:hAnsi="Times New Roman" w:cs="Times New Roman"/>
          <w:sz w:val="26"/>
          <w:szCs w:val="26"/>
        </w:rPr>
        <w:t xml:space="preserve"> </w:t>
      </w:r>
      <w:r w:rsidR="006763F8">
        <w:rPr>
          <w:rFonts w:ascii="Times New Roman" w:hAnsi="Times New Roman" w:cs="Times New Roman"/>
          <w:sz w:val="26"/>
          <w:szCs w:val="26"/>
        </w:rPr>
        <w:t>«</w:t>
      </w:r>
      <w:r w:rsidR="006763F8" w:rsidRPr="00380FF0">
        <w:rPr>
          <w:rFonts w:ascii="Times New Roman" w:hAnsi="Times New Roman" w:cs="Times New Roman"/>
          <w:sz w:val="26"/>
          <w:szCs w:val="26"/>
        </w:rPr>
        <w:t>Заполняется работником налогового органа</w:t>
      </w:r>
      <w:r w:rsidR="006763F8">
        <w:rPr>
          <w:rFonts w:ascii="Times New Roman" w:hAnsi="Times New Roman" w:cs="Times New Roman"/>
          <w:sz w:val="26"/>
          <w:szCs w:val="26"/>
        </w:rPr>
        <w:t>»</w:t>
      </w:r>
      <w:r w:rsidR="006763F8" w:rsidRPr="00380FF0">
        <w:rPr>
          <w:rFonts w:ascii="Times New Roman" w:hAnsi="Times New Roman" w:cs="Times New Roman"/>
          <w:sz w:val="26"/>
          <w:szCs w:val="26"/>
        </w:rPr>
        <w:t>.</w:t>
      </w:r>
    </w:p>
    <w:p w14:paraId="1B2CACDA" w14:textId="3286CEE6" w:rsidR="006763F8" w:rsidRPr="00380FF0" w:rsidRDefault="002562EB" w:rsidP="006763F8">
      <w:pPr>
        <w:autoSpaceDE w:val="0"/>
        <w:autoSpaceDN w:val="0"/>
        <w:adjustRightInd w:val="0"/>
        <w:spacing w:before="180" w:after="0" w:line="240" w:lineRule="auto"/>
        <w:ind w:firstLine="540"/>
        <w:jc w:val="both"/>
        <w:rPr>
          <w:rFonts w:ascii="Times New Roman" w:hAnsi="Times New Roman" w:cs="Times New Roman"/>
          <w:sz w:val="26"/>
          <w:szCs w:val="26"/>
        </w:rPr>
      </w:pPr>
      <w:bookmarkStart w:id="2" w:name="Par57"/>
      <w:bookmarkEnd w:id="2"/>
      <w:r>
        <w:rPr>
          <w:rFonts w:ascii="Times New Roman" w:hAnsi="Times New Roman" w:cs="Times New Roman"/>
          <w:sz w:val="26"/>
          <w:szCs w:val="26"/>
        </w:rPr>
        <w:t>13</w:t>
      </w:r>
      <w:r w:rsidR="006763F8" w:rsidRPr="00380FF0">
        <w:rPr>
          <w:rFonts w:ascii="Times New Roman" w:hAnsi="Times New Roman" w:cs="Times New Roman"/>
          <w:sz w:val="26"/>
          <w:szCs w:val="26"/>
        </w:rPr>
        <w:t xml:space="preserve">. При заполнении Титульного </w:t>
      </w:r>
      <w:hyperlink r:id="rId53" w:history="1">
        <w:r w:rsidR="006763F8" w:rsidRPr="00380FF0">
          <w:rPr>
            <w:rFonts w:ascii="Times New Roman" w:hAnsi="Times New Roman" w:cs="Times New Roman"/>
            <w:sz w:val="26"/>
            <w:szCs w:val="26"/>
          </w:rPr>
          <w:t>листа</w:t>
        </w:r>
      </w:hyperlink>
      <w:r w:rsidR="006763F8" w:rsidRPr="00380FF0">
        <w:rPr>
          <w:rFonts w:ascii="Times New Roman" w:hAnsi="Times New Roman" w:cs="Times New Roman"/>
          <w:sz w:val="26"/>
          <w:szCs w:val="26"/>
        </w:rPr>
        <w:t xml:space="preserve"> необходимо указать:</w:t>
      </w:r>
    </w:p>
    <w:p w14:paraId="1BEFE490" w14:textId="221F7576"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1) для организации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ИНН и КПП, которые присвоены организации.</w:t>
      </w:r>
    </w:p>
    <w:p w14:paraId="5D203915"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 xml:space="preserve">В </w:t>
      </w:r>
      <w:hyperlink r:id="rId54" w:history="1">
        <w:r w:rsidRPr="00237E61">
          <w:rPr>
            <w:rFonts w:ascii="Times New Roman" w:hAnsi="Times New Roman" w:cs="Times New Roman"/>
            <w:sz w:val="26"/>
            <w:szCs w:val="26"/>
          </w:rPr>
          <w:t>полях</w:t>
        </w:r>
      </w:hyperlink>
      <w:r w:rsidRPr="00237E61">
        <w:rPr>
          <w:rFonts w:ascii="Times New Roman" w:hAnsi="Times New Roman" w:cs="Times New Roman"/>
          <w:sz w:val="26"/>
          <w:szCs w:val="26"/>
        </w:rPr>
        <w:t xml:space="preserve"> «ИНН» и «КПП» указываются ИНН и КПП в соответствии с документом, подтверждающим постановку на учет российской организации в налоговом органе.</w:t>
      </w:r>
    </w:p>
    <w:p w14:paraId="383AD37D" w14:textId="137447D8"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ИНН </w:t>
      </w:r>
      <w:r w:rsidRPr="00237E61">
        <w:rPr>
          <w:rFonts w:ascii="Times New Roman" w:hAnsi="Times New Roman" w:cs="Times New Roman"/>
          <w:sz w:val="26"/>
          <w:szCs w:val="26"/>
        </w:rPr>
        <w:t>индивидуального предпринимателя указывается в соответствии с документом, подтверждающим постановку на учет в налоговом органе физического лица по месту жительства</w:t>
      </w:r>
      <w:r w:rsidRPr="00380FF0">
        <w:rPr>
          <w:rFonts w:ascii="Times New Roman" w:hAnsi="Times New Roman" w:cs="Times New Roman"/>
          <w:sz w:val="26"/>
          <w:szCs w:val="26"/>
        </w:rPr>
        <w:t xml:space="preserve"> на территории Российской Федерации;</w:t>
      </w:r>
    </w:p>
    <w:p w14:paraId="43D03BBA" w14:textId="4605FC78"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2) номер корректировки.</w:t>
      </w:r>
    </w:p>
    <w:p w14:paraId="269015D4"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заполнении первичной </w:t>
      </w:r>
      <w:hyperlink r:id="rId55" w:history="1">
        <w:r w:rsidRPr="00380FF0">
          <w:rPr>
            <w:rFonts w:ascii="Times New Roman" w:hAnsi="Times New Roman" w:cs="Times New Roman"/>
            <w:sz w:val="26"/>
            <w:szCs w:val="26"/>
          </w:rPr>
          <w:t>Декларации</w:t>
        </w:r>
      </w:hyperlink>
      <w:r w:rsidRPr="00380FF0">
        <w:rPr>
          <w:rFonts w:ascii="Times New Roman" w:hAnsi="Times New Roman" w:cs="Times New Roman"/>
          <w:sz w:val="26"/>
          <w:szCs w:val="26"/>
        </w:rPr>
        <w:t xml:space="preserve"> и уточненных Деклараций за соответствующий налоговый период в поле </w:t>
      </w:r>
      <w:r>
        <w:rPr>
          <w:rFonts w:ascii="Times New Roman" w:hAnsi="Times New Roman" w:cs="Times New Roman"/>
          <w:sz w:val="26"/>
          <w:szCs w:val="26"/>
        </w:rPr>
        <w:t>«</w:t>
      </w:r>
      <w:r w:rsidRPr="00380FF0">
        <w:rPr>
          <w:rFonts w:ascii="Times New Roman" w:hAnsi="Times New Roman" w:cs="Times New Roman"/>
          <w:sz w:val="26"/>
          <w:szCs w:val="26"/>
        </w:rPr>
        <w:t>номер корректировки</w:t>
      </w:r>
      <w:r>
        <w:rPr>
          <w:rFonts w:ascii="Times New Roman" w:hAnsi="Times New Roman" w:cs="Times New Roman"/>
          <w:sz w:val="26"/>
          <w:szCs w:val="26"/>
        </w:rPr>
        <w:t>»</w:t>
      </w:r>
      <w:r w:rsidRPr="00380FF0">
        <w:rPr>
          <w:rFonts w:ascii="Times New Roman" w:hAnsi="Times New Roman" w:cs="Times New Roman"/>
          <w:sz w:val="26"/>
          <w:szCs w:val="26"/>
        </w:rPr>
        <w:t xml:space="preserve"> проставляется сквозная нумерация, где номер корректировки для первичной Декларации принимает значение </w:t>
      </w:r>
      <w:r>
        <w:rPr>
          <w:rFonts w:ascii="Times New Roman" w:hAnsi="Times New Roman" w:cs="Times New Roman"/>
          <w:sz w:val="26"/>
          <w:szCs w:val="26"/>
        </w:rPr>
        <w:t>«</w:t>
      </w:r>
      <w:r w:rsidRPr="00380FF0">
        <w:rPr>
          <w:rFonts w:ascii="Times New Roman" w:hAnsi="Times New Roman" w:cs="Times New Roman"/>
          <w:sz w:val="26"/>
          <w:szCs w:val="26"/>
        </w:rPr>
        <w:t>0--</w:t>
      </w:r>
      <w:r>
        <w:rPr>
          <w:rFonts w:ascii="Times New Roman" w:hAnsi="Times New Roman" w:cs="Times New Roman"/>
          <w:sz w:val="26"/>
          <w:szCs w:val="26"/>
        </w:rPr>
        <w:t>»</w:t>
      </w:r>
      <w:r w:rsidRPr="00380FF0">
        <w:rPr>
          <w:rFonts w:ascii="Times New Roman" w:hAnsi="Times New Roman" w:cs="Times New Roman"/>
          <w:sz w:val="26"/>
          <w:szCs w:val="26"/>
        </w:rPr>
        <w:t>, для уточненных Деклараций номер указывается последовательно (</w:t>
      </w:r>
      <w:r>
        <w:rPr>
          <w:rFonts w:ascii="Times New Roman" w:hAnsi="Times New Roman" w:cs="Times New Roman"/>
          <w:sz w:val="26"/>
          <w:szCs w:val="26"/>
        </w:rPr>
        <w:t>«</w:t>
      </w:r>
      <w:r w:rsidRPr="00380FF0">
        <w:rPr>
          <w:rFonts w:ascii="Times New Roman" w:hAnsi="Times New Roman" w:cs="Times New Roman"/>
          <w:sz w:val="26"/>
          <w:szCs w:val="26"/>
        </w:rPr>
        <w:t>1--</w:t>
      </w:r>
      <w:r>
        <w:rPr>
          <w:rFonts w:ascii="Times New Roman" w:hAnsi="Times New Roman" w:cs="Times New Roman"/>
          <w:sz w:val="26"/>
          <w:szCs w:val="26"/>
        </w:rPr>
        <w:t>»</w:t>
      </w:r>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2--</w:t>
      </w:r>
      <w:r>
        <w:rPr>
          <w:rFonts w:ascii="Times New Roman" w:hAnsi="Times New Roman" w:cs="Times New Roman"/>
          <w:sz w:val="26"/>
          <w:szCs w:val="26"/>
        </w:rPr>
        <w:t>»</w:t>
      </w:r>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3--</w:t>
      </w:r>
      <w:r>
        <w:rPr>
          <w:rFonts w:ascii="Times New Roman" w:hAnsi="Times New Roman" w:cs="Times New Roman"/>
          <w:sz w:val="26"/>
          <w:szCs w:val="26"/>
        </w:rPr>
        <w:t>»</w:t>
      </w:r>
      <w:r w:rsidRPr="00380FF0">
        <w:rPr>
          <w:rFonts w:ascii="Times New Roman" w:hAnsi="Times New Roman" w:cs="Times New Roman"/>
          <w:sz w:val="26"/>
          <w:szCs w:val="26"/>
        </w:rPr>
        <w:t xml:space="preserve"> и так далее). Не допускается заполнение номера корректировки по уточненной Декларации без ранее представленной первичной Декларации.</w:t>
      </w:r>
    </w:p>
    <w:p w14:paraId="4A16F360" w14:textId="0694D934" w:rsidR="006763F8" w:rsidRPr="00E66A1C"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При перерасчете налоговой базы и суммы налога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w:t>
      </w:r>
      <w:r w:rsidR="00E66A1C" w:rsidRPr="00E66A1C">
        <w:rPr>
          <w:rFonts w:ascii="Times New Roman" w:hAnsi="Times New Roman" w:cs="Times New Roman"/>
          <w:sz w:val="26"/>
          <w:szCs w:val="26"/>
        </w:rPr>
        <w:t>;</w:t>
      </w:r>
    </w:p>
    <w:p w14:paraId="6D8375A0" w14:textId="73996663"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3) налоговый период, за который представляется Декларация.</w:t>
      </w:r>
    </w:p>
    <w:p w14:paraId="67446D77" w14:textId="16AF4EFC" w:rsidR="006763F8" w:rsidRPr="00380FF0"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56" w:history="1">
        <w:r w:rsidR="006763F8" w:rsidRPr="00380FF0">
          <w:rPr>
            <w:rFonts w:ascii="Times New Roman" w:hAnsi="Times New Roman" w:cs="Times New Roman"/>
            <w:sz w:val="26"/>
            <w:szCs w:val="26"/>
          </w:rPr>
          <w:t>Поле</w:t>
        </w:r>
      </w:hyperlink>
      <w:r w:rsidR="006763F8" w:rsidRPr="00380FF0">
        <w:rPr>
          <w:rFonts w:ascii="Times New Roman" w:hAnsi="Times New Roman" w:cs="Times New Roman"/>
          <w:sz w:val="26"/>
          <w:szCs w:val="26"/>
        </w:rPr>
        <w:t xml:space="preserve"> </w:t>
      </w:r>
      <w:r w:rsidR="006763F8">
        <w:rPr>
          <w:rFonts w:ascii="Times New Roman" w:hAnsi="Times New Roman" w:cs="Times New Roman"/>
          <w:sz w:val="26"/>
          <w:szCs w:val="26"/>
        </w:rPr>
        <w:t>«</w:t>
      </w:r>
      <w:r w:rsidR="006763F8" w:rsidRPr="00380FF0">
        <w:rPr>
          <w:rFonts w:ascii="Times New Roman" w:hAnsi="Times New Roman" w:cs="Times New Roman"/>
          <w:sz w:val="26"/>
          <w:szCs w:val="26"/>
        </w:rPr>
        <w:t>Налоговый период (код)</w:t>
      </w:r>
      <w:r w:rsidR="006763F8">
        <w:rPr>
          <w:rFonts w:ascii="Times New Roman" w:hAnsi="Times New Roman" w:cs="Times New Roman"/>
          <w:sz w:val="26"/>
          <w:szCs w:val="26"/>
        </w:rPr>
        <w:t>»</w:t>
      </w:r>
      <w:r w:rsidR="006763F8" w:rsidRPr="00380FF0">
        <w:rPr>
          <w:rFonts w:ascii="Times New Roman" w:hAnsi="Times New Roman" w:cs="Times New Roman"/>
          <w:sz w:val="26"/>
          <w:szCs w:val="26"/>
        </w:rPr>
        <w:t xml:space="preserve"> заполняется в соответствии с кодами налоговых периодов согласно </w:t>
      </w:r>
      <w:hyperlink w:anchor="Par349" w:history="1">
        <w:r w:rsidR="001A0F98">
          <w:rPr>
            <w:rFonts w:ascii="Times New Roman" w:hAnsi="Times New Roman" w:cs="Times New Roman"/>
            <w:sz w:val="26"/>
            <w:szCs w:val="26"/>
          </w:rPr>
          <w:t>п</w:t>
        </w:r>
        <w:r w:rsidR="006763F8">
          <w:rPr>
            <w:rFonts w:ascii="Times New Roman" w:hAnsi="Times New Roman" w:cs="Times New Roman"/>
            <w:sz w:val="26"/>
            <w:szCs w:val="26"/>
          </w:rPr>
          <w:t>риложению №</w:t>
        </w:r>
        <w:r w:rsidR="006763F8" w:rsidRPr="00380FF0">
          <w:rPr>
            <w:rFonts w:ascii="Times New Roman" w:hAnsi="Times New Roman" w:cs="Times New Roman"/>
            <w:sz w:val="26"/>
            <w:szCs w:val="26"/>
          </w:rPr>
          <w:t xml:space="preserve"> 1</w:t>
        </w:r>
      </w:hyperlink>
      <w:r w:rsidR="006763F8" w:rsidRPr="00380FF0">
        <w:rPr>
          <w:rFonts w:ascii="Times New Roman" w:hAnsi="Times New Roman" w:cs="Times New Roman"/>
          <w:sz w:val="26"/>
          <w:szCs w:val="26"/>
        </w:rPr>
        <w:t xml:space="preserve"> к Порядку;</w:t>
      </w:r>
    </w:p>
    <w:p w14:paraId="47284F43" w14:textId="34BB8B79"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4) отчетный год, за который представляется Декларация.</w:t>
      </w:r>
    </w:p>
    <w:p w14:paraId="70759FCB"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lastRenderedPageBreak/>
        <w:t xml:space="preserve">В </w:t>
      </w:r>
      <w:hyperlink r:id="rId57"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Отчетный год</w:t>
      </w:r>
      <w:r>
        <w:rPr>
          <w:rFonts w:ascii="Times New Roman" w:hAnsi="Times New Roman" w:cs="Times New Roman"/>
          <w:sz w:val="26"/>
          <w:szCs w:val="26"/>
        </w:rPr>
        <w:t>»</w:t>
      </w:r>
      <w:r w:rsidRPr="00380FF0">
        <w:rPr>
          <w:rFonts w:ascii="Times New Roman" w:hAnsi="Times New Roman" w:cs="Times New Roman"/>
          <w:sz w:val="26"/>
          <w:szCs w:val="26"/>
        </w:rPr>
        <w:t xml:space="preserve"> указывается год, за налоговый период которого представляется Декларация;</w:t>
      </w:r>
    </w:p>
    <w:p w14:paraId="6B802282" w14:textId="1C7484FD"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5) код налогового органа, в который представляется Декларация.</w:t>
      </w:r>
    </w:p>
    <w:p w14:paraId="2DB8C77E"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w:t>
      </w:r>
      <w:hyperlink r:id="rId58"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Представляется в налоговый орган (код)</w:t>
      </w:r>
      <w:r>
        <w:rPr>
          <w:rFonts w:ascii="Times New Roman" w:hAnsi="Times New Roman" w:cs="Times New Roman"/>
          <w:sz w:val="26"/>
          <w:szCs w:val="26"/>
        </w:rPr>
        <w:t>»</w:t>
      </w:r>
      <w:r w:rsidRPr="00380FF0">
        <w:rPr>
          <w:rFonts w:ascii="Times New Roman" w:hAnsi="Times New Roman" w:cs="Times New Roman"/>
          <w:sz w:val="26"/>
          <w:szCs w:val="26"/>
        </w:rPr>
        <w:t xml:space="preserve"> указывается код налогового органа, в который представляется Декларация;</w:t>
      </w:r>
    </w:p>
    <w:p w14:paraId="24CA06C4" w14:textId="59DEA793"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6) код места представления Декларации по месту учета налогоплательщика.</w:t>
      </w:r>
    </w:p>
    <w:p w14:paraId="75724672" w14:textId="6780D9C6" w:rsidR="006763F8"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w:t>
      </w:r>
      <w:hyperlink r:id="rId59"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по месту нахождения (учета) (код)</w:t>
      </w:r>
      <w:r>
        <w:rPr>
          <w:rFonts w:ascii="Times New Roman" w:hAnsi="Times New Roman" w:cs="Times New Roman"/>
          <w:sz w:val="26"/>
          <w:szCs w:val="26"/>
        </w:rPr>
        <w:t>»</w:t>
      </w:r>
      <w:r w:rsidRPr="00380FF0">
        <w:rPr>
          <w:rFonts w:ascii="Times New Roman" w:hAnsi="Times New Roman" w:cs="Times New Roman"/>
          <w:sz w:val="26"/>
          <w:szCs w:val="26"/>
        </w:rPr>
        <w:t xml:space="preserve"> указывается код места представления налоговой декларации в налоговый орган согласно </w:t>
      </w:r>
      <w:hyperlink w:anchor="Par378" w:history="1">
        <w:r w:rsidR="001A0F98">
          <w:rPr>
            <w:rFonts w:ascii="Times New Roman" w:hAnsi="Times New Roman" w:cs="Times New Roman"/>
            <w:sz w:val="26"/>
            <w:szCs w:val="26"/>
          </w:rPr>
          <w:t>п</w:t>
        </w:r>
        <w:r w:rsidRPr="00380FF0">
          <w:rPr>
            <w:rFonts w:ascii="Times New Roman" w:hAnsi="Times New Roman" w:cs="Times New Roman"/>
            <w:sz w:val="26"/>
            <w:szCs w:val="26"/>
          </w:rPr>
          <w:t xml:space="preserve">риложению </w:t>
        </w:r>
        <w:r>
          <w:rPr>
            <w:rFonts w:ascii="Times New Roman" w:hAnsi="Times New Roman" w:cs="Times New Roman"/>
            <w:sz w:val="26"/>
            <w:szCs w:val="26"/>
          </w:rPr>
          <w:t>№</w:t>
        </w:r>
        <w:r w:rsidRPr="00380FF0">
          <w:rPr>
            <w:rFonts w:ascii="Times New Roman" w:hAnsi="Times New Roman" w:cs="Times New Roman"/>
            <w:sz w:val="26"/>
            <w:szCs w:val="26"/>
          </w:rPr>
          <w:t xml:space="preserve"> 2</w:t>
        </w:r>
      </w:hyperlink>
      <w:r w:rsidRPr="00380FF0">
        <w:rPr>
          <w:rFonts w:ascii="Times New Roman" w:hAnsi="Times New Roman" w:cs="Times New Roman"/>
          <w:sz w:val="26"/>
          <w:szCs w:val="26"/>
        </w:rPr>
        <w:t xml:space="preserve"> к Порядку;</w:t>
      </w:r>
    </w:p>
    <w:p w14:paraId="3C057AED" w14:textId="2F100F04" w:rsidR="006763F8" w:rsidRPr="00237E61"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7) применяемый налогоплательщиком в налоговом периоде, за который представляется Декларация, объект налогообложения.</w:t>
      </w:r>
    </w:p>
    <w:p w14:paraId="3949A526" w14:textId="175D6414"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В поле «Объект налогообложения» указывается: 1 – в случае, если в налоговом периоде, за который представляется Декларации, налогоплательщик применял упрощенную систему налогообложения с объектом в виде «доходы»; 2 – в случае, если в налоговом периоде, за который представляется Декларация, налогоплательщик применял упрощенную систему налогообложения с объектом в виде «доходы, уменьшенные на величину расходов»</w:t>
      </w:r>
      <w:r w:rsidR="00E66A1C" w:rsidRPr="00E66A1C">
        <w:rPr>
          <w:rFonts w:ascii="Times New Roman" w:hAnsi="Times New Roman" w:cs="Times New Roman"/>
          <w:sz w:val="26"/>
          <w:szCs w:val="26"/>
        </w:rPr>
        <w:t>;</w:t>
      </w:r>
    </w:p>
    <w:p w14:paraId="59516E7B" w14:textId="6A0FA735"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8)</w:t>
      </w:r>
      <w:r w:rsidRPr="00380FF0">
        <w:rPr>
          <w:rFonts w:ascii="Times New Roman" w:hAnsi="Times New Roman" w:cs="Times New Roman"/>
          <w:sz w:val="26"/>
          <w:szCs w:val="26"/>
        </w:rPr>
        <w:t xml:space="preserve"> наименование налогоплательщика.</w:t>
      </w:r>
    </w:p>
    <w:p w14:paraId="2408500F"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w:t>
      </w:r>
      <w:hyperlink r:id="rId60"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налогоплательщик</w:t>
      </w:r>
      <w:r>
        <w:rPr>
          <w:rFonts w:ascii="Times New Roman" w:hAnsi="Times New Roman" w:cs="Times New Roman"/>
          <w:sz w:val="26"/>
          <w:szCs w:val="26"/>
        </w:rPr>
        <w:t>»</w:t>
      </w:r>
      <w:r w:rsidRPr="00380FF0">
        <w:rPr>
          <w:rFonts w:ascii="Times New Roman" w:hAnsi="Times New Roman" w:cs="Times New Roman"/>
          <w:sz w:val="26"/>
          <w:szCs w:val="26"/>
        </w:rPr>
        <w:t xml:space="preserve"> указывается полное наименование организации в соответствии с ее учредительным документом (при наличии в наименовании латинской транскрипции таковая указывается) либо построчно полностью фамилия, имя, отчество (здесь и далее по тексту отчество указывается при наличии) индивидуального предпринимателя;</w:t>
      </w:r>
    </w:p>
    <w:p w14:paraId="6DF40E16" w14:textId="75FEE0C2"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9)</w:t>
      </w:r>
      <w:r w:rsidRPr="00380FF0">
        <w:rPr>
          <w:rFonts w:ascii="Times New Roman" w:hAnsi="Times New Roman" w:cs="Times New Roman"/>
          <w:sz w:val="26"/>
          <w:szCs w:val="26"/>
        </w:rPr>
        <w:t xml:space="preserve"> код формы реорганизации (ликвидация).</w:t>
      </w:r>
    </w:p>
    <w:p w14:paraId="46CD5C80" w14:textId="17074EBB"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w:t>
      </w:r>
      <w:hyperlink r:id="rId61"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Форма реорганизации (ликвидация) (код)</w:t>
      </w:r>
      <w:r>
        <w:rPr>
          <w:rFonts w:ascii="Times New Roman" w:hAnsi="Times New Roman" w:cs="Times New Roman"/>
          <w:sz w:val="26"/>
          <w:szCs w:val="26"/>
        </w:rPr>
        <w:t>»</w:t>
      </w:r>
      <w:r w:rsidRPr="00380FF0">
        <w:rPr>
          <w:rFonts w:ascii="Times New Roman" w:hAnsi="Times New Roman" w:cs="Times New Roman"/>
          <w:sz w:val="26"/>
          <w:szCs w:val="26"/>
        </w:rPr>
        <w:t xml:space="preserve"> указывается код формы реорганизации или код ликвидации организации согласно </w:t>
      </w:r>
      <w:hyperlink w:anchor="Par402" w:history="1">
        <w:r w:rsidR="001A0F98">
          <w:rPr>
            <w:rFonts w:ascii="Times New Roman" w:hAnsi="Times New Roman" w:cs="Times New Roman"/>
            <w:sz w:val="26"/>
            <w:szCs w:val="26"/>
          </w:rPr>
          <w:t>п</w:t>
        </w:r>
        <w:r w:rsidRPr="00380FF0">
          <w:rPr>
            <w:rFonts w:ascii="Times New Roman" w:hAnsi="Times New Roman" w:cs="Times New Roman"/>
            <w:sz w:val="26"/>
            <w:szCs w:val="26"/>
          </w:rPr>
          <w:t xml:space="preserve">риложению </w:t>
        </w:r>
        <w:r>
          <w:rPr>
            <w:rFonts w:ascii="Times New Roman" w:hAnsi="Times New Roman" w:cs="Times New Roman"/>
            <w:sz w:val="26"/>
            <w:szCs w:val="26"/>
          </w:rPr>
          <w:t>№</w:t>
        </w:r>
        <w:r w:rsidRPr="00380FF0">
          <w:rPr>
            <w:rFonts w:ascii="Times New Roman" w:hAnsi="Times New Roman" w:cs="Times New Roman"/>
            <w:sz w:val="26"/>
            <w:szCs w:val="26"/>
          </w:rPr>
          <w:t xml:space="preserve"> 3</w:t>
        </w:r>
      </w:hyperlink>
      <w:r w:rsidRPr="00380FF0">
        <w:rPr>
          <w:rFonts w:ascii="Times New Roman" w:hAnsi="Times New Roman" w:cs="Times New Roman"/>
          <w:sz w:val="26"/>
          <w:szCs w:val="26"/>
        </w:rPr>
        <w:t xml:space="preserve"> к Порядку;</w:t>
      </w:r>
    </w:p>
    <w:p w14:paraId="4F6273BD" w14:textId="4E01655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10)</w:t>
      </w:r>
      <w:r w:rsidRPr="00380FF0">
        <w:rPr>
          <w:rFonts w:ascii="Times New Roman" w:hAnsi="Times New Roman" w:cs="Times New Roman"/>
          <w:sz w:val="26"/>
          <w:szCs w:val="26"/>
        </w:rPr>
        <w:t xml:space="preserve"> ИНН/КПП реорганизованной организации.</w:t>
      </w:r>
    </w:p>
    <w:p w14:paraId="0EFF0051" w14:textId="6DF0B6D2" w:rsidR="006763F8" w:rsidRPr="00380FF0"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62" w:history="1">
        <w:r w:rsidR="006763F8" w:rsidRPr="00380FF0">
          <w:rPr>
            <w:rFonts w:ascii="Times New Roman" w:hAnsi="Times New Roman" w:cs="Times New Roman"/>
            <w:sz w:val="26"/>
            <w:szCs w:val="26"/>
          </w:rPr>
          <w:t>Поле</w:t>
        </w:r>
      </w:hyperlink>
      <w:r w:rsidR="006763F8" w:rsidRPr="00380FF0">
        <w:rPr>
          <w:rFonts w:ascii="Times New Roman" w:hAnsi="Times New Roman" w:cs="Times New Roman"/>
          <w:sz w:val="26"/>
          <w:szCs w:val="26"/>
        </w:rPr>
        <w:t xml:space="preserve"> </w:t>
      </w:r>
      <w:r w:rsidR="006763F8">
        <w:rPr>
          <w:rFonts w:ascii="Times New Roman" w:hAnsi="Times New Roman" w:cs="Times New Roman"/>
          <w:sz w:val="26"/>
          <w:szCs w:val="26"/>
        </w:rPr>
        <w:t>«</w:t>
      </w:r>
      <w:r w:rsidR="006763F8" w:rsidRPr="00380FF0">
        <w:rPr>
          <w:rFonts w:ascii="Times New Roman" w:hAnsi="Times New Roman" w:cs="Times New Roman"/>
          <w:sz w:val="26"/>
          <w:szCs w:val="26"/>
        </w:rPr>
        <w:t>ИНН/КПП реорганизованной организации</w:t>
      </w:r>
      <w:r w:rsidR="006763F8">
        <w:rPr>
          <w:rFonts w:ascii="Times New Roman" w:hAnsi="Times New Roman" w:cs="Times New Roman"/>
          <w:sz w:val="26"/>
          <w:szCs w:val="26"/>
        </w:rPr>
        <w:t>»</w:t>
      </w:r>
      <w:r w:rsidR="006763F8" w:rsidRPr="00380FF0">
        <w:rPr>
          <w:rFonts w:ascii="Times New Roman" w:hAnsi="Times New Roman" w:cs="Times New Roman"/>
          <w:sz w:val="26"/>
          <w:szCs w:val="26"/>
        </w:rPr>
        <w:t xml:space="preserve"> заполняется в соответствии с </w:t>
      </w:r>
      <w:hyperlink w:anchor="Par48" w:history="1">
        <w:r w:rsidR="006763F8" w:rsidRPr="001A0F98">
          <w:rPr>
            <w:rFonts w:ascii="Times New Roman" w:hAnsi="Times New Roman" w:cs="Times New Roman"/>
            <w:sz w:val="26"/>
            <w:szCs w:val="26"/>
          </w:rPr>
          <w:t xml:space="preserve">пунктом </w:t>
        </w:r>
      </w:hyperlink>
      <w:r w:rsidR="002562EB" w:rsidRPr="001A0F98">
        <w:rPr>
          <w:rFonts w:ascii="Times New Roman" w:hAnsi="Times New Roman" w:cs="Times New Roman"/>
          <w:sz w:val="26"/>
          <w:szCs w:val="26"/>
        </w:rPr>
        <w:t>10</w:t>
      </w:r>
      <w:r w:rsidR="006763F8" w:rsidRPr="00380FF0">
        <w:rPr>
          <w:rFonts w:ascii="Times New Roman" w:hAnsi="Times New Roman" w:cs="Times New Roman"/>
          <w:sz w:val="26"/>
          <w:szCs w:val="26"/>
        </w:rPr>
        <w:t xml:space="preserve"> Порядка;</w:t>
      </w:r>
    </w:p>
    <w:p w14:paraId="67BBD10E" w14:textId="6F814CD2"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11)</w:t>
      </w:r>
      <w:r w:rsidRPr="00380FF0">
        <w:rPr>
          <w:rFonts w:ascii="Times New Roman" w:hAnsi="Times New Roman" w:cs="Times New Roman"/>
          <w:sz w:val="26"/>
          <w:szCs w:val="26"/>
        </w:rPr>
        <w:t xml:space="preserve"> номер контактного телефона налогоплательщика.</w:t>
      </w:r>
    </w:p>
    <w:p w14:paraId="2B4FF7AE"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w:t>
      </w:r>
      <w:hyperlink r:id="rId63"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номер контактного телефона</w:t>
      </w:r>
      <w:r>
        <w:rPr>
          <w:rFonts w:ascii="Times New Roman" w:hAnsi="Times New Roman" w:cs="Times New Roman"/>
          <w:sz w:val="26"/>
          <w:szCs w:val="26"/>
        </w:rPr>
        <w:t>»</w:t>
      </w:r>
      <w:r w:rsidRPr="00380FF0">
        <w:rPr>
          <w:rFonts w:ascii="Times New Roman" w:hAnsi="Times New Roman" w:cs="Times New Roman"/>
          <w:sz w:val="26"/>
          <w:szCs w:val="26"/>
        </w:rPr>
        <w:t xml:space="preserve"> указывается номер контактного телефона налогоплательщика с указанием телефонного кода города, без пробелов, без скобок, без прочерков;</w:t>
      </w:r>
    </w:p>
    <w:p w14:paraId="35DD8FC6" w14:textId="01B09E18"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12) количество</w:t>
      </w:r>
      <w:r w:rsidRPr="00380FF0">
        <w:rPr>
          <w:rFonts w:ascii="Times New Roman" w:hAnsi="Times New Roman" w:cs="Times New Roman"/>
          <w:sz w:val="26"/>
          <w:szCs w:val="26"/>
        </w:rPr>
        <w:t xml:space="preserve"> страниц.</w:t>
      </w:r>
    </w:p>
    <w:p w14:paraId="0FE1764D"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w:t>
      </w:r>
      <w:hyperlink r:id="rId64"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На ___ страницах с приложением подтверждающих документов или их копий на ___ листах</w:t>
      </w:r>
      <w:r>
        <w:rPr>
          <w:rFonts w:ascii="Times New Roman" w:hAnsi="Times New Roman" w:cs="Times New Roman"/>
          <w:sz w:val="26"/>
          <w:szCs w:val="26"/>
        </w:rPr>
        <w:t>»</w:t>
      </w:r>
      <w:r w:rsidRPr="00380FF0">
        <w:rPr>
          <w:rFonts w:ascii="Times New Roman" w:hAnsi="Times New Roman" w:cs="Times New Roman"/>
          <w:sz w:val="26"/>
          <w:szCs w:val="26"/>
        </w:rPr>
        <w:t xml:space="preserve"> указывается количество страниц, на которых составлена Декларация, а также количество приложенных к Декларации листов подтверждающих документов и (или) их копий, в том числе количество листов </w:t>
      </w:r>
      <w:r w:rsidRPr="00380FF0">
        <w:rPr>
          <w:rFonts w:ascii="Times New Roman" w:hAnsi="Times New Roman" w:cs="Times New Roman"/>
          <w:sz w:val="26"/>
          <w:szCs w:val="26"/>
        </w:rPr>
        <w:lastRenderedPageBreak/>
        <w:t xml:space="preserve">документа, подтверждающего полномочия представителя налогоплательщика (в случае представления </w:t>
      </w:r>
      <w:hyperlink r:id="rId65" w:history="1">
        <w:r w:rsidRPr="00380FF0">
          <w:rPr>
            <w:rFonts w:ascii="Times New Roman" w:hAnsi="Times New Roman" w:cs="Times New Roman"/>
            <w:sz w:val="26"/>
            <w:szCs w:val="26"/>
          </w:rPr>
          <w:t>Декларации</w:t>
        </w:r>
      </w:hyperlink>
      <w:r w:rsidRPr="00380FF0">
        <w:rPr>
          <w:rFonts w:ascii="Times New Roman" w:hAnsi="Times New Roman" w:cs="Times New Roman"/>
          <w:sz w:val="26"/>
          <w:szCs w:val="26"/>
        </w:rPr>
        <w:t xml:space="preserve"> представителем налогоплательщика).</w:t>
      </w:r>
    </w:p>
    <w:p w14:paraId="57841381" w14:textId="64A20679"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002562EB">
        <w:rPr>
          <w:rFonts w:ascii="Times New Roman" w:hAnsi="Times New Roman" w:cs="Times New Roman"/>
          <w:sz w:val="26"/>
          <w:szCs w:val="26"/>
        </w:rPr>
        <w:t>.</w:t>
      </w:r>
      <w:r w:rsidR="006763F8" w:rsidRPr="00380FF0">
        <w:rPr>
          <w:rFonts w:ascii="Times New Roman" w:hAnsi="Times New Roman" w:cs="Times New Roman"/>
          <w:sz w:val="26"/>
          <w:szCs w:val="26"/>
        </w:rPr>
        <w:t xml:space="preserve"> В </w:t>
      </w:r>
      <w:hyperlink r:id="rId66" w:history="1">
        <w:r w:rsidR="006763F8" w:rsidRPr="00380FF0">
          <w:rPr>
            <w:rFonts w:ascii="Times New Roman" w:hAnsi="Times New Roman" w:cs="Times New Roman"/>
            <w:sz w:val="26"/>
            <w:szCs w:val="26"/>
          </w:rPr>
          <w:t>разделе</w:t>
        </w:r>
      </w:hyperlink>
      <w:r w:rsidR="006763F8" w:rsidRPr="00380FF0">
        <w:rPr>
          <w:rFonts w:ascii="Times New Roman" w:hAnsi="Times New Roman" w:cs="Times New Roman"/>
          <w:sz w:val="26"/>
          <w:szCs w:val="26"/>
        </w:rPr>
        <w:t xml:space="preserve"> Титульного листа </w:t>
      </w:r>
      <w:r w:rsidR="006763F8">
        <w:rPr>
          <w:rFonts w:ascii="Times New Roman" w:hAnsi="Times New Roman" w:cs="Times New Roman"/>
          <w:sz w:val="26"/>
          <w:szCs w:val="26"/>
        </w:rPr>
        <w:t>«</w:t>
      </w:r>
      <w:r w:rsidR="006763F8" w:rsidRPr="00380FF0">
        <w:rPr>
          <w:rFonts w:ascii="Times New Roman" w:hAnsi="Times New Roman" w:cs="Times New Roman"/>
          <w:sz w:val="26"/>
          <w:szCs w:val="26"/>
        </w:rPr>
        <w:t>Достоверность и полноту сведений, указанных в настоящей декларации, подтверждаю</w:t>
      </w:r>
      <w:r w:rsidR="006763F8">
        <w:rPr>
          <w:rFonts w:ascii="Times New Roman" w:hAnsi="Times New Roman" w:cs="Times New Roman"/>
          <w:sz w:val="26"/>
          <w:szCs w:val="26"/>
        </w:rPr>
        <w:t>»</w:t>
      </w:r>
      <w:r w:rsidR="006763F8" w:rsidRPr="00380FF0">
        <w:rPr>
          <w:rFonts w:ascii="Times New Roman" w:hAnsi="Times New Roman" w:cs="Times New Roman"/>
          <w:sz w:val="26"/>
          <w:szCs w:val="26"/>
        </w:rPr>
        <w:t xml:space="preserve"> указывается:</w:t>
      </w:r>
    </w:p>
    <w:p w14:paraId="00ED2A29" w14:textId="026ADEBE"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1) в случае подтверждения достоверности и полноты сведений в </w:t>
      </w:r>
      <w:hyperlink r:id="rId67" w:history="1">
        <w:r w:rsidRPr="00380FF0">
          <w:rPr>
            <w:rFonts w:ascii="Times New Roman" w:hAnsi="Times New Roman" w:cs="Times New Roman"/>
            <w:sz w:val="26"/>
            <w:szCs w:val="26"/>
          </w:rPr>
          <w:t>Декларации</w:t>
        </w:r>
      </w:hyperlink>
      <w:r w:rsidRPr="00380FF0">
        <w:rPr>
          <w:rFonts w:ascii="Times New Roman" w:hAnsi="Times New Roman" w:cs="Times New Roman"/>
          <w:sz w:val="26"/>
          <w:szCs w:val="26"/>
        </w:rPr>
        <w:t xml:space="preserve"> руководителем организации-налогоплательщика или индивидуальным предпринимателем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налогоплательщиком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код </w:t>
      </w:r>
      <w:r>
        <w:rPr>
          <w:rFonts w:ascii="Times New Roman" w:hAnsi="Times New Roman" w:cs="Times New Roman"/>
          <w:sz w:val="26"/>
          <w:szCs w:val="26"/>
        </w:rPr>
        <w:t>«</w:t>
      </w:r>
      <w:r w:rsidRPr="00380FF0">
        <w:rPr>
          <w:rFonts w:ascii="Times New Roman" w:hAnsi="Times New Roman" w:cs="Times New Roman"/>
          <w:sz w:val="26"/>
          <w:szCs w:val="26"/>
        </w:rPr>
        <w:t>1</w:t>
      </w:r>
      <w:r>
        <w:rPr>
          <w:rFonts w:ascii="Times New Roman" w:hAnsi="Times New Roman" w:cs="Times New Roman"/>
          <w:sz w:val="26"/>
          <w:szCs w:val="26"/>
        </w:rPr>
        <w:t>»</w:t>
      </w:r>
      <w:r w:rsidRPr="00380FF0">
        <w:rPr>
          <w:rFonts w:ascii="Times New Roman" w:hAnsi="Times New Roman" w:cs="Times New Roman"/>
          <w:sz w:val="26"/>
          <w:szCs w:val="26"/>
        </w:rPr>
        <w:t xml:space="preserve">; в случае подтверждения достоверности и полноты сведений представителем налогоплательщика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код </w:t>
      </w:r>
      <w:r>
        <w:rPr>
          <w:rFonts w:ascii="Times New Roman" w:hAnsi="Times New Roman" w:cs="Times New Roman"/>
          <w:sz w:val="26"/>
          <w:szCs w:val="26"/>
        </w:rPr>
        <w:t>«</w:t>
      </w:r>
      <w:r w:rsidRPr="00380FF0">
        <w:rPr>
          <w:rFonts w:ascii="Times New Roman" w:hAnsi="Times New Roman" w:cs="Times New Roman"/>
          <w:sz w:val="26"/>
          <w:szCs w:val="26"/>
        </w:rPr>
        <w:t>2</w:t>
      </w:r>
      <w:r>
        <w:rPr>
          <w:rFonts w:ascii="Times New Roman" w:hAnsi="Times New Roman" w:cs="Times New Roman"/>
          <w:sz w:val="26"/>
          <w:szCs w:val="26"/>
        </w:rPr>
        <w:t>»</w:t>
      </w:r>
      <w:r w:rsidRPr="00380FF0">
        <w:rPr>
          <w:rFonts w:ascii="Times New Roman" w:hAnsi="Times New Roman" w:cs="Times New Roman"/>
          <w:sz w:val="26"/>
          <w:szCs w:val="26"/>
        </w:rPr>
        <w:t>;</w:t>
      </w:r>
    </w:p>
    <w:p w14:paraId="257728C2" w14:textId="143F7A7A"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2) в </w:t>
      </w:r>
      <w:hyperlink r:id="rId68"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фамилия, имя, отчество полностью</w:t>
      </w:r>
      <w:r>
        <w:rPr>
          <w:rFonts w:ascii="Times New Roman" w:hAnsi="Times New Roman" w:cs="Times New Roman"/>
          <w:sz w:val="26"/>
          <w:szCs w:val="26"/>
        </w:rPr>
        <w:t>»</w:t>
      </w:r>
      <w:r w:rsidRPr="00380FF0">
        <w:rPr>
          <w:rFonts w:ascii="Times New Roman" w:hAnsi="Times New Roman" w:cs="Times New Roman"/>
          <w:sz w:val="26"/>
          <w:szCs w:val="26"/>
        </w:rPr>
        <w:t xml:space="preserve"> построчно указываются:</w:t>
      </w:r>
    </w:p>
    <w:p w14:paraId="6763675A" w14:textId="624A5E6E"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представлении Декларации организацией - полностью фамилия, имя, отчество руководителя организации; в </w:t>
      </w:r>
      <w:hyperlink r:id="rId69"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отведенном для подписи, проставля</w:t>
      </w:r>
      <w:r w:rsidR="00CF0544" w:rsidRPr="001A0F98">
        <w:rPr>
          <w:rFonts w:ascii="Times New Roman" w:hAnsi="Times New Roman" w:cs="Times New Roman"/>
          <w:sz w:val="26"/>
          <w:szCs w:val="26"/>
        </w:rPr>
        <w:t>ю</w:t>
      </w:r>
      <w:r w:rsidRPr="00380FF0">
        <w:rPr>
          <w:rFonts w:ascii="Times New Roman" w:hAnsi="Times New Roman" w:cs="Times New Roman"/>
          <w:sz w:val="26"/>
          <w:szCs w:val="26"/>
        </w:rPr>
        <w:t>тся его личная подпись и дата подписания;</w:t>
      </w:r>
    </w:p>
    <w:p w14:paraId="6B80DAF8" w14:textId="5A158012"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представлении Декларации индивидуальным предпринимателем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фамилия, имя, отчество индивидуального предпринимателя не заполняется; в </w:t>
      </w:r>
      <w:hyperlink r:id="rId70"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отведенном для подписи, проставля</w:t>
      </w:r>
      <w:r w:rsidR="00CF0544" w:rsidRPr="001A0F98">
        <w:rPr>
          <w:rFonts w:ascii="Times New Roman" w:hAnsi="Times New Roman" w:cs="Times New Roman"/>
          <w:sz w:val="26"/>
          <w:szCs w:val="26"/>
        </w:rPr>
        <w:t>ю</w:t>
      </w:r>
      <w:r w:rsidRPr="00380FF0">
        <w:rPr>
          <w:rFonts w:ascii="Times New Roman" w:hAnsi="Times New Roman" w:cs="Times New Roman"/>
          <w:sz w:val="26"/>
          <w:szCs w:val="26"/>
        </w:rPr>
        <w:t>тся его личная подпись и дата подписания;</w:t>
      </w:r>
    </w:p>
    <w:p w14:paraId="495D5A93" w14:textId="05DF11C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представлении Декларации представителем налогоплательщика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физическим лицом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полностью фамилия, имя, отчество представителя налогоплательщика; в </w:t>
      </w:r>
      <w:hyperlink r:id="rId71"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отведенном для подписи, проставля</w:t>
      </w:r>
      <w:r w:rsidR="00CF0544" w:rsidRPr="001A0F98">
        <w:rPr>
          <w:rFonts w:ascii="Times New Roman" w:hAnsi="Times New Roman" w:cs="Times New Roman"/>
          <w:sz w:val="26"/>
          <w:szCs w:val="26"/>
        </w:rPr>
        <w:t>ю</w:t>
      </w:r>
      <w:r w:rsidRPr="00380FF0">
        <w:rPr>
          <w:rFonts w:ascii="Times New Roman" w:hAnsi="Times New Roman" w:cs="Times New Roman"/>
          <w:sz w:val="26"/>
          <w:szCs w:val="26"/>
        </w:rPr>
        <w:t>тся его личная подпись и дата подписания;</w:t>
      </w:r>
    </w:p>
    <w:p w14:paraId="1D688442" w14:textId="59B9AD99" w:rsidR="006763F8" w:rsidRPr="00E66A1C"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представлении Декларации представителем налогоплательщика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юридическим лицом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полностью фамилия, имя, отчество физического лица, уполномоченного в соответствии с документом, подтверждающим полномочия представителя налогоплательщика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юридического лица, подтверждать достоверность и полноту сведений, указанных в Декларации; в </w:t>
      </w:r>
      <w:hyperlink r:id="rId72" w:history="1">
        <w:r w:rsidRPr="00380FF0">
          <w:rPr>
            <w:rFonts w:ascii="Times New Roman" w:hAnsi="Times New Roman" w:cs="Times New Roman"/>
            <w:sz w:val="26"/>
            <w:szCs w:val="26"/>
          </w:rPr>
          <w:t>поле</w:t>
        </w:r>
      </w:hyperlink>
      <w:r w:rsidRPr="00380FF0">
        <w:rPr>
          <w:rFonts w:ascii="Times New Roman" w:hAnsi="Times New Roman" w:cs="Times New Roman"/>
          <w:sz w:val="26"/>
          <w:szCs w:val="26"/>
        </w:rPr>
        <w:t>, отведенном для подписи, проставля</w:t>
      </w:r>
      <w:r w:rsidR="00CF0544" w:rsidRPr="001A0F98">
        <w:rPr>
          <w:rFonts w:ascii="Times New Roman" w:hAnsi="Times New Roman" w:cs="Times New Roman"/>
          <w:sz w:val="26"/>
          <w:szCs w:val="26"/>
        </w:rPr>
        <w:t>ю</w:t>
      </w:r>
      <w:r w:rsidRPr="00380FF0">
        <w:rPr>
          <w:rFonts w:ascii="Times New Roman" w:hAnsi="Times New Roman" w:cs="Times New Roman"/>
          <w:sz w:val="26"/>
          <w:szCs w:val="26"/>
        </w:rPr>
        <w:t>тся его личная подпись и дата подписания</w:t>
      </w:r>
      <w:r w:rsidR="00E66A1C" w:rsidRPr="00E66A1C">
        <w:rPr>
          <w:rFonts w:ascii="Times New Roman" w:hAnsi="Times New Roman" w:cs="Times New Roman"/>
          <w:sz w:val="26"/>
          <w:szCs w:val="26"/>
        </w:rPr>
        <w:t>;</w:t>
      </w:r>
    </w:p>
    <w:p w14:paraId="4DA69D0F"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 xml:space="preserve">3) при представлении Декларации представителем налогоплательщика в </w:t>
      </w:r>
      <w:hyperlink r:id="rId73" w:history="1">
        <w:r w:rsidRPr="00237E61">
          <w:rPr>
            <w:rFonts w:ascii="Times New Roman" w:hAnsi="Times New Roman" w:cs="Times New Roman"/>
            <w:sz w:val="26"/>
            <w:szCs w:val="26"/>
          </w:rPr>
          <w:t>поле</w:t>
        </w:r>
      </w:hyperlink>
      <w:r w:rsidRPr="00237E61">
        <w:rPr>
          <w:rFonts w:ascii="Times New Roman" w:hAnsi="Times New Roman" w:cs="Times New Roman"/>
          <w:sz w:val="26"/>
          <w:szCs w:val="26"/>
        </w:rPr>
        <w:t xml:space="preserve"> «Наименование и реквизиты документа, подтверждающего полномочия представителя налогоплательщика» указываются наименование и реквизиты документа, подтверждающего полномочия представителя налогоплательщика.</w:t>
      </w:r>
      <w:r w:rsidRPr="00237E61">
        <w:t xml:space="preserve"> </w:t>
      </w:r>
      <w:r w:rsidRPr="00237E61">
        <w:rPr>
          <w:rFonts w:ascii="Times New Roman" w:hAnsi="Times New Roman" w:cs="Times New Roman"/>
          <w:sz w:val="26"/>
          <w:szCs w:val="26"/>
        </w:rPr>
        <w:t>Для доверенности, совершенной в форме электронного документа в соответствии с положениями пункта 3 статьи 29 и пункта 5 статьи 80 Кодекса, указывается GUID доверенности.</w:t>
      </w:r>
    </w:p>
    <w:p w14:paraId="0BE4346D" w14:textId="36DF4C44"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006763F8" w:rsidRPr="00380FF0">
        <w:rPr>
          <w:rFonts w:ascii="Times New Roman" w:hAnsi="Times New Roman" w:cs="Times New Roman"/>
          <w:sz w:val="26"/>
          <w:szCs w:val="26"/>
        </w:rPr>
        <w:t xml:space="preserve">. </w:t>
      </w:r>
      <w:hyperlink r:id="rId74" w:history="1">
        <w:r w:rsidR="006763F8" w:rsidRPr="00380FF0">
          <w:rPr>
            <w:rFonts w:ascii="Times New Roman" w:hAnsi="Times New Roman" w:cs="Times New Roman"/>
            <w:sz w:val="26"/>
            <w:szCs w:val="26"/>
          </w:rPr>
          <w:t>Раздел</w:t>
        </w:r>
      </w:hyperlink>
      <w:r w:rsidR="006763F8" w:rsidRPr="00380FF0">
        <w:rPr>
          <w:rFonts w:ascii="Times New Roman" w:hAnsi="Times New Roman" w:cs="Times New Roman"/>
          <w:sz w:val="26"/>
          <w:szCs w:val="26"/>
        </w:rPr>
        <w:t xml:space="preserve"> Титульного листа </w:t>
      </w:r>
      <w:r w:rsidR="006763F8">
        <w:rPr>
          <w:rFonts w:ascii="Times New Roman" w:hAnsi="Times New Roman" w:cs="Times New Roman"/>
          <w:sz w:val="26"/>
          <w:szCs w:val="26"/>
        </w:rPr>
        <w:t>«</w:t>
      </w:r>
      <w:r w:rsidR="006763F8" w:rsidRPr="00380FF0">
        <w:rPr>
          <w:rFonts w:ascii="Times New Roman" w:hAnsi="Times New Roman" w:cs="Times New Roman"/>
          <w:sz w:val="26"/>
          <w:szCs w:val="26"/>
        </w:rPr>
        <w:t>Заполняется работником налогового органа</w:t>
      </w:r>
      <w:r w:rsidR="006763F8">
        <w:rPr>
          <w:rFonts w:ascii="Times New Roman" w:hAnsi="Times New Roman" w:cs="Times New Roman"/>
          <w:sz w:val="26"/>
          <w:szCs w:val="26"/>
        </w:rPr>
        <w:t>»</w:t>
      </w:r>
      <w:r w:rsidR="006763F8" w:rsidRPr="00380FF0">
        <w:rPr>
          <w:rFonts w:ascii="Times New Roman" w:hAnsi="Times New Roman" w:cs="Times New Roman"/>
          <w:sz w:val="26"/>
          <w:szCs w:val="26"/>
        </w:rPr>
        <w:t xml:space="preserve"> содержит сведения о представлении Декларации:</w:t>
      </w:r>
    </w:p>
    <w:p w14:paraId="4CBBE342" w14:textId="11DE4FC2"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1) способ представления Декларации в соответствии с кодами, определяющими способ представления налоговой декларации, согласно </w:t>
      </w:r>
      <w:hyperlink w:anchor="Par431" w:history="1">
        <w:r w:rsidR="001A0F98">
          <w:rPr>
            <w:rFonts w:ascii="Times New Roman" w:hAnsi="Times New Roman" w:cs="Times New Roman"/>
            <w:sz w:val="26"/>
            <w:szCs w:val="26"/>
          </w:rPr>
          <w:t>п</w:t>
        </w:r>
        <w:r w:rsidRPr="00380FF0">
          <w:rPr>
            <w:rFonts w:ascii="Times New Roman" w:hAnsi="Times New Roman" w:cs="Times New Roman"/>
            <w:sz w:val="26"/>
            <w:szCs w:val="26"/>
          </w:rPr>
          <w:t xml:space="preserve">риложению </w:t>
        </w:r>
        <w:r>
          <w:rPr>
            <w:rFonts w:ascii="Times New Roman" w:hAnsi="Times New Roman" w:cs="Times New Roman"/>
            <w:sz w:val="26"/>
            <w:szCs w:val="26"/>
          </w:rPr>
          <w:t>№</w:t>
        </w:r>
        <w:r w:rsidRPr="00380FF0">
          <w:rPr>
            <w:rFonts w:ascii="Times New Roman" w:hAnsi="Times New Roman" w:cs="Times New Roman"/>
            <w:sz w:val="26"/>
            <w:szCs w:val="26"/>
          </w:rPr>
          <w:t xml:space="preserve"> 4</w:t>
        </w:r>
      </w:hyperlink>
      <w:r w:rsidRPr="00380FF0">
        <w:rPr>
          <w:rFonts w:ascii="Times New Roman" w:hAnsi="Times New Roman" w:cs="Times New Roman"/>
          <w:sz w:val="26"/>
          <w:szCs w:val="26"/>
        </w:rPr>
        <w:t xml:space="preserve"> к Порядку;</w:t>
      </w:r>
    </w:p>
    <w:p w14:paraId="5F0A3484"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2) количество страниц Декларации;</w:t>
      </w:r>
    </w:p>
    <w:p w14:paraId="258D881E"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3) количество листов подтверждающих документов или их копий, приложенных к Декларации;</w:t>
      </w:r>
    </w:p>
    <w:p w14:paraId="41ABAA69"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4) дату представления Декларации;</w:t>
      </w:r>
    </w:p>
    <w:p w14:paraId="71B54ADE" w14:textId="4345AA29"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lastRenderedPageBreak/>
        <w:t xml:space="preserve">5) фамилию и инициалы имени и </w:t>
      </w:r>
      <w:r w:rsidRPr="001A0F98">
        <w:rPr>
          <w:rFonts w:ascii="Times New Roman" w:hAnsi="Times New Roman" w:cs="Times New Roman"/>
          <w:sz w:val="26"/>
          <w:szCs w:val="26"/>
        </w:rPr>
        <w:t>отчества</w:t>
      </w:r>
      <w:r w:rsidRPr="00380FF0">
        <w:rPr>
          <w:rFonts w:ascii="Times New Roman" w:hAnsi="Times New Roman" w:cs="Times New Roman"/>
          <w:sz w:val="26"/>
          <w:szCs w:val="26"/>
        </w:rPr>
        <w:t xml:space="preserve"> работника налогового органа, принявшего Декларацию;</w:t>
      </w:r>
    </w:p>
    <w:p w14:paraId="530626DA"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6) подпись работника налогового органа, принявшего Декларацию.</w:t>
      </w:r>
    </w:p>
    <w:p w14:paraId="2E0D4AF2"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F00DFE8" w14:textId="4D13C79E" w:rsidR="006763F8" w:rsidRPr="00380FF0" w:rsidRDefault="006763F8" w:rsidP="006763F8">
      <w:pPr>
        <w:autoSpaceDE w:val="0"/>
        <w:autoSpaceDN w:val="0"/>
        <w:adjustRightInd w:val="0"/>
        <w:spacing w:after="0" w:line="240" w:lineRule="auto"/>
        <w:jc w:val="center"/>
        <w:outlineLvl w:val="1"/>
        <w:rPr>
          <w:rFonts w:ascii="Times New Roman" w:hAnsi="Times New Roman" w:cs="Times New Roman"/>
          <w:b/>
          <w:bCs/>
          <w:sz w:val="26"/>
          <w:szCs w:val="26"/>
        </w:rPr>
      </w:pPr>
      <w:r w:rsidRPr="00380FF0">
        <w:rPr>
          <w:rFonts w:ascii="Times New Roman" w:hAnsi="Times New Roman" w:cs="Times New Roman"/>
          <w:b/>
          <w:bCs/>
          <w:sz w:val="26"/>
          <w:szCs w:val="26"/>
        </w:rPr>
        <w:t xml:space="preserve">III. </w:t>
      </w:r>
      <w:hyperlink r:id="rId75" w:history="1">
        <w:r w:rsidRPr="00380FF0">
          <w:rPr>
            <w:rFonts w:ascii="Times New Roman" w:hAnsi="Times New Roman" w:cs="Times New Roman"/>
            <w:b/>
            <w:bCs/>
            <w:sz w:val="26"/>
            <w:szCs w:val="26"/>
          </w:rPr>
          <w:t>Раздел 1.1</w:t>
        </w:r>
      </w:hyperlink>
      <w:r w:rsidR="00F25FB1">
        <w:rPr>
          <w:rFonts w:ascii="Times New Roman" w:hAnsi="Times New Roman" w:cs="Times New Roman"/>
          <w:b/>
          <w:bCs/>
          <w:sz w:val="26"/>
          <w:szCs w:val="26"/>
        </w:rPr>
        <w:t>.</w:t>
      </w:r>
      <w:r w:rsidRPr="00380FF0">
        <w:rPr>
          <w:rFonts w:ascii="Times New Roman" w:hAnsi="Times New Roman" w:cs="Times New Roman"/>
          <w:b/>
          <w:bCs/>
          <w:sz w:val="26"/>
          <w:szCs w:val="26"/>
        </w:rPr>
        <w:t xml:space="preserve"> </w:t>
      </w:r>
      <w:r>
        <w:rPr>
          <w:rFonts w:ascii="Times New Roman" w:hAnsi="Times New Roman" w:cs="Times New Roman"/>
          <w:b/>
          <w:bCs/>
          <w:sz w:val="26"/>
          <w:szCs w:val="26"/>
        </w:rPr>
        <w:t>«</w:t>
      </w:r>
      <w:r w:rsidRPr="00380FF0">
        <w:rPr>
          <w:rFonts w:ascii="Times New Roman" w:hAnsi="Times New Roman" w:cs="Times New Roman"/>
          <w:b/>
          <w:bCs/>
          <w:sz w:val="26"/>
          <w:szCs w:val="26"/>
        </w:rPr>
        <w:t>Сумма налога (авансового платежа</w:t>
      </w:r>
    </w:p>
    <w:p w14:paraId="6F9AB7BF"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по налогу), уплачиваемого в связи с применением упрощенной</w:t>
      </w:r>
    </w:p>
    <w:p w14:paraId="1D880CE1" w14:textId="45166FDF"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 xml:space="preserve">системы налогообложения (объект налогообложения </w:t>
      </w:r>
      <w:r w:rsidR="001A0F98" w:rsidRPr="009D4DF7">
        <w:rPr>
          <w:rFonts w:ascii="Times New Roman" w:hAnsi="Times New Roman" w:cs="Times New Roman"/>
          <w:sz w:val="26"/>
          <w:szCs w:val="26"/>
        </w:rPr>
        <w:t>–</w:t>
      </w:r>
      <w:r w:rsidRPr="00380FF0">
        <w:rPr>
          <w:rFonts w:ascii="Times New Roman" w:hAnsi="Times New Roman" w:cs="Times New Roman"/>
          <w:b/>
          <w:bCs/>
          <w:sz w:val="26"/>
          <w:szCs w:val="26"/>
        </w:rPr>
        <w:t xml:space="preserve"> доходы),</w:t>
      </w:r>
    </w:p>
    <w:p w14:paraId="0762DC33"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подлежащая уплате (уменьшению), по данным</w:t>
      </w:r>
    </w:p>
    <w:p w14:paraId="76A63670"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налогоплательщика</w:t>
      </w:r>
      <w:r>
        <w:rPr>
          <w:rFonts w:ascii="Times New Roman" w:hAnsi="Times New Roman" w:cs="Times New Roman"/>
          <w:b/>
          <w:bCs/>
          <w:sz w:val="26"/>
          <w:szCs w:val="26"/>
        </w:rPr>
        <w:t>»</w:t>
      </w:r>
      <w:r w:rsidRPr="00380FF0">
        <w:rPr>
          <w:rFonts w:ascii="Times New Roman" w:hAnsi="Times New Roman" w:cs="Times New Roman"/>
          <w:b/>
          <w:bCs/>
          <w:sz w:val="26"/>
          <w:szCs w:val="26"/>
        </w:rPr>
        <w:t xml:space="preserve"> Декларации</w:t>
      </w:r>
    </w:p>
    <w:p w14:paraId="61836371"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88AD087" w14:textId="2F7D8D4B" w:rsidR="006763F8" w:rsidRPr="00380FF0"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w:t>
      </w:r>
      <w:r w:rsidR="006763F8" w:rsidRPr="00380FF0">
        <w:rPr>
          <w:rFonts w:ascii="Times New Roman" w:hAnsi="Times New Roman" w:cs="Times New Roman"/>
          <w:sz w:val="26"/>
          <w:szCs w:val="26"/>
        </w:rPr>
        <w:t xml:space="preserve">. </w:t>
      </w:r>
      <w:hyperlink r:id="rId76" w:history="1">
        <w:r w:rsidR="006763F8" w:rsidRPr="00380FF0">
          <w:rPr>
            <w:rFonts w:ascii="Times New Roman" w:hAnsi="Times New Roman" w:cs="Times New Roman"/>
            <w:sz w:val="26"/>
            <w:szCs w:val="26"/>
          </w:rPr>
          <w:t>Раздел 1.1</w:t>
        </w:r>
      </w:hyperlink>
      <w:r w:rsidR="006763F8" w:rsidRPr="00380FF0">
        <w:rPr>
          <w:rFonts w:ascii="Times New Roman" w:hAnsi="Times New Roman" w:cs="Times New Roman"/>
          <w:sz w:val="26"/>
          <w:szCs w:val="26"/>
        </w:rPr>
        <w:t xml:space="preserve"> заполняют налогоплательщики, выбравшие в качестве объекта налогообложения доходы.</w:t>
      </w:r>
    </w:p>
    <w:p w14:paraId="506E82CA" w14:textId="7EA23FBF"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6763F8" w:rsidRPr="00380FF0">
        <w:rPr>
          <w:rFonts w:ascii="Times New Roman" w:hAnsi="Times New Roman" w:cs="Times New Roman"/>
          <w:sz w:val="26"/>
          <w:szCs w:val="26"/>
        </w:rPr>
        <w:t xml:space="preserve">. По </w:t>
      </w:r>
      <w:hyperlink r:id="rId77" w:history="1">
        <w:r w:rsidR="006763F8" w:rsidRPr="00380FF0">
          <w:rPr>
            <w:rFonts w:ascii="Times New Roman" w:hAnsi="Times New Roman" w:cs="Times New Roman"/>
            <w:sz w:val="26"/>
            <w:szCs w:val="26"/>
          </w:rPr>
          <w:t>строкам 010</w:t>
        </w:r>
      </w:hyperlink>
      <w:r w:rsidR="006763F8" w:rsidRPr="00380FF0">
        <w:rPr>
          <w:rFonts w:ascii="Times New Roman" w:hAnsi="Times New Roman" w:cs="Times New Roman"/>
          <w:sz w:val="26"/>
          <w:szCs w:val="26"/>
        </w:rPr>
        <w:t xml:space="preserve">, </w:t>
      </w:r>
      <w:hyperlink r:id="rId78" w:history="1">
        <w:r w:rsidR="006763F8" w:rsidRPr="00380FF0">
          <w:rPr>
            <w:rFonts w:ascii="Times New Roman" w:hAnsi="Times New Roman" w:cs="Times New Roman"/>
            <w:sz w:val="26"/>
            <w:szCs w:val="26"/>
          </w:rPr>
          <w:t>030</w:t>
        </w:r>
      </w:hyperlink>
      <w:r w:rsidR="006763F8" w:rsidRPr="00380FF0">
        <w:rPr>
          <w:rFonts w:ascii="Times New Roman" w:hAnsi="Times New Roman" w:cs="Times New Roman"/>
          <w:sz w:val="26"/>
          <w:szCs w:val="26"/>
        </w:rPr>
        <w:t xml:space="preserve">, </w:t>
      </w:r>
      <w:hyperlink r:id="rId79" w:history="1">
        <w:r w:rsidR="006763F8" w:rsidRPr="00380FF0">
          <w:rPr>
            <w:rFonts w:ascii="Times New Roman" w:hAnsi="Times New Roman" w:cs="Times New Roman"/>
            <w:sz w:val="26"/>
            <w:szCs w:val="26"/>
          </w:rPr>
          <w:t>060</w:t>
        </w:r>
      </w:hyperlink>
      <w:r w:rsidR="006763F8" w:rsidRPr="00380FF0">
        <w:rPr>
          <w:rFonts w:ascii="Times New Roman" w:hAnsi="Times New Roman" w:cs="Times New Roman"/>
          <w:sz w:val="26"/>
          <w:szCs w:val="26"/>
        </w:rPr>
        <w:t xml:space="preserve">, </w:t>
      </w:r>
      <w:hyperlink r:id="rId80" w:history="1">
        <w:r w:rsidR="006763F8" w:rsidRPr="00380FF0">
          <w:rPr>
            <w:rFonts w:ascii="Times New Roman" w:hAnsi="Times New Roman" w:cs="Times New Roman"/>
            <w:sz w:val="26"/>
            <w:szCs w:val="26"/>
          </w:rPr>
          <w:t>090</w:t>
        </w:r>
      </w:hyperlink>
      <w:r w:rsidR="006763F8" w:rsidRPr="00380FF0">
        <w:rPr>
          <w:rFonts w:ascii="Times New Roman" w:hAnsi="Times New Roman" w:cs="Times New Roman"/>
          <w:sz w:val="26"/>
          <w:szCs w:val="26"/>
        </w:rPr>
        <w:t xml:space="preserve"> указывается код муниципального образования, на территории которого уплачивается налог.</w:t>
      </w:r>
    </w:p>
    <w:p w14:paraId="3A9C5E9E" w14:textId="7A61E3D2"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Код по </w:t>
      </w:r>
      <w:hyperlink r:id="rId81" w:history="1">
        <w:r w:rsidRPr="00380FF0">
          <w:rPr>
            <w:rFonts w:ascii="Times New Roman" w:hAnsi="Times New Roman" w:cs="Times New Roman"/>
            <w:sz w:val="26"/>
            <w:szCs w:val="26"/>
          </w:rPr>
          <w:t>ОКТМО</w:t>
        </w:r>
      </w:hyperlink>
      <w:r w:rsidRPr="00380FF0">
        <w:rPr>
          <w:rFonts w:ascii="Times New Roman" w:hAnsi="Times New Roman" w:cs="Times New Roman"/>
          <w:sz w:val="26"/>
          <w:szCs w:val="26"/>
        </w:rPr>
        <w:t xml:space="preserve"> по </w:t>
      </w:r>
      <w:hyperlink r:id="rId82" w:history="1">
        <w:r w:rsidRPr="00380FF0">
          <w:rPr>
            <w:rFonts w:ascii="Times New Roman" w:hAnsi="Times New Roman" w:cs="Times New Roman"/>
            <w:sz w:val="26"/>
            <w:szCs w:val="26"/>
          </w:rPr>
          <w:t>строке 010</w:t>
        </w:r>
      </w:hyperlink>
      <w:r w:rsidRPr="00380FF0">
        <w:rPr>
          <w:rFonts w:ascii="Times New Roman" w:hAnsi="Times New Roman" w:cs="Times New Roman"/>
          <w:sz w:val="26"/>
          <w:szCs w:val="26"/>
        </w:rPr>
        <w:t xml:space="preserve"> указывается в обязательном порядке, а по </w:t>
      </w:r>
      <w:hyperlink r:id="rId83" w:history="1">
        <w:r w:rsidRPr="00380FF0">
          <w:rPr>
            <w:rFonts w:ascii="Times New Roman" w:hAnsi="Times New Roman" w:cs="Times New Roman"/>
            <w:sz w:val="26"/>
            <w:szCs w:val="26"/>
          </w:rPr>
          <w:t>строкам 030</w:t>
        </w:r>
      </w:hyperlink>
      <w:r w:rsidRPr="00380FF0">
        <w:rPr>
          <w:rFonts w:ascii="Times New Roman" w:hAnsi="Times New Roman" w:cs="Times New Roman"/>
          <w:sz w:val="26"/>
          <w:szCs w:val="26"/>
        </w:rPr>
        <w:t xml:space="preserve">, </w:t>
      </w:r>
      <w:hyperlink r:id="rId84" w:history="1">
        <w:r w:rsidRPr="00380FF0">
          <w:rPr>
            <w:rFonts w:ascii="Times New Roman" w:hAnsi="Times New Roman" w:cs="Times New Roman"/>
            <w:sz w:val="26"/>
            <w:szCs w:val="26"/>
          </w:rPr>
          <w:t>060</w:t>
        </w:r>
      </w:hyperlink>
      <w:r w:rsidRPr="00380FF0">
        <w:rPr>
          <w:rFonts w:ascii="Times New Roman" w:hAnsi="Times New Roman" w:cs="Times New Roman"/>
          <w:sz w:val="26"/>
          <w:szCs w:val="26"/>
        </w:rPr>
        <w:t xml:space="preserve">, </w:t>
      </w:r>
      <w:hyperlink r:id="rId85" w:history="1">
        <w:r w:rsidRPr="00380FF0">
          <w:rPr>
            <w:rFonts w:ascii="Times New Roman" w:hAnsi="Times New Roman" w:cs="Times New Roman"/>
            <w:sz w:val="26"/>
            <w:szCs w:val="26"/>
          </w:rPr>
          <w:t>090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только при смене в течение налогового (отчетного) периода места нахождения организации (места жительства индивидуального предпринимателя).</w:t>
      </w:r>
    </w:p>
    <w:p w14:paraId="1BE6A812"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если место постановки на учет в налоговом органе не изменялось, в </w:t>
      </w:r>
      <w:hyperlink r:id="rId86" w:history="1">
        <w:r w:rsidRPr="00380FF0">
          <w:rPr>
            <w:rFonts w:ascii="Times New Roman" w:hAnsi="Times New Roman" w:cs="Times New Roman"/>
            <w:sz w:val="26"/>
            <w:szCs w:val="26"/>
          </w:rPr>
          <w:t>строках 030</w:t>
        </w:r>
      </w:hyperlink>
      <w:r w:rsidRPr="00380FF0">
        <w:rPr>
          <w:rFonts w:ascii="Times New Roman" w:hAnsi="Times New Roman" w:cs="Times New Roman"/>
          <w:sz w:val="26"/>
          <w:szCs w:val="26"/>
        </w:rPr>
        <w:t xml:space="preserve">, </w:t>
      </w:r>
      <w:hyperlink r:id="rId87" w:history="1">
        <w:r w:rsidRPr="00380FF0">
          <w:rPr>
            <w:rFonts w:ascii="Times New Roman" w:hAnsi="Times New Roman" w:cs="Times New Roman"/>
            <w:sz w:val="26"/>
            <w:szCs w:val="26"/>
          </w:rPr>
          <w:t>060</w:t>
        </w:r>
      </w:hyperlink>
      <w:r w:rsidRPr="00380FF0">
        <w:rPr>
          <w:rFonts w:ascii="Times New Roman" w:hAnsi="Times New Roman" w:cs="Times New Roman"/>
          <w:sz w:val="26"/>
          <w:szCs w:val="26"/>
        </w:rPr>
        <w:t xml:space="preserve">, </w:t>
      </w:r>
      <w:hyperlink r:id="rId88" w:history="1">
        <w:r w:rsidRPr="00380FF0">
          <w:rPr>
            <w:rFonts w:ascii="Times New Roman" w:hAnsi="Times New Roman" w:cs="Times New Roman"/>
            <w:sz w:val="26"/>
            <w:szCs w:val="26"/>
          </w:rPr>
          <w:t>090</w:t>
        </w:r>
      </w:hyperlink>
      <w:r w:rsidRPr="00380FF0">
        <w:rPr>
          <w:rFonts w:ascii="Times New Roman" w:hAnsi="Times New Roman" w:cs="Times New Roman"/>
          <w:sz w:val="26"/>
          <w:szCs w:val="26"/>
        </w:rPr>
        <w:t xml:space="preserve"> проставляется прочерк.</w:t>
      </w:r>
    </w:p>
    <w:p w14:paraId="7ACA77C1" w14:textId="48BB1249"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6763F8" w:rsidRPr="00380FF0">
        <w:rPr>
          <w:rFonts w:ascii="Times New Roman" w:hAnsi="Times New Roman" w:cs="Times New Roman"/>
          <w:sz w:val="26"/>
          <w:szCs w:val="26"/>
        </w:rPr>
        <w:t xml:space="preserve">. По </w:t>
      </w:r>
      <w:hyperlink r:id="rId89" w:history="1">
        <w:r w:rsidR="006763F8" w:rsidRPr="00380FF0">
          <w:rPr>
            <w:rFonts w:ascii="Times New Roman" w:hAnsi="Times New Roman" w:cs="Times New Roman"/>
            <w:sz w:val="26"/>
            <w:szCs w:val="26"/>
          </w:rPr>
          <w:t>строке 020</w:t>
        </w:r>
      </w:hyperlink>
      <w:r w:rsidR="006763F8" w:rsidRPr="00380FF0">
        <w:rPr>
          <w:rFonts w:ascii="Times New Roman" w:hAnsi="Times New Roman" w:cs="Times New Roman"/>
          <w:sz w:val="26"/>
          <w:szCs w:val="26"/>
        </w:rPr>
        <w:t xml:space="preserve"> указывается сумма авансового платежа по налогу, уплачиваемому в связи с применением упрощенной системы налогообложения (далее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налог), подлежащая уплате в срок не позднее двадцать восьмого апреля отчетного года.</w:t>
      </w:r>
    </w:p>
    <w:p w14:paraId="44611050" w14:textId="04EE31D0"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90" w:history="1">
        <w:r w:rsidRPr="00380FF0">
          <w:rPr>
            <w:rFonts w:ascii="Times New Roman" w:hAnsi="Times New Roman" w:cs="Times New Roman"/>
            <w:sz w:val="26"/>
            <w:szCs w:val="26"/>
          </w:rPr>
          <w:t>строке 020</w:t>
        </w:r>
      </w:hyperlink>
      <w:r w:rsidRPr="00380FF0">
        <w:rPr>
          <w:rFonts w:ascii="Times New Roman" w:hAnsi="Times New Roman" w:cs="Times New Roman"/>
          <w:sz w:val="26"/>
          <w:szCs w:val="26"/>
        </w:rPr>
        <w:t xml:space="preserve"> определяется путем уменьшения суммы исчисленного авансового платежа по налогу за первый квартал (</w:t>
      </w:r>
      <w:hyperlink r:id="rId91" w:history="1">
        <w:r w:rsidRPr="00380FF0">
          <w:rPr>
            <w:rFonts w:ascii="Times New Roman" w:hAnsi="Times New Roman" w:cs="Times New Roman"/>
            <w:sz w:val="26"/>
            <w:szCs w:val="26"/>
          </w:rPr>
          <w:t>строка 130 Раздела 2.1.1</w:t>
        </w:r>
      </w:hyperlink>
      <w:r w:rsidRPr="00380FF0">
        <w:rPr>
          <w:rFonts w:ascii="Times New Roman" w:hAnsi="Times New Roman" w:cs="Times New Roman"/>
          <w:sz w:val="26"/>
          <w:szCs w:val="26"/>
        </w:rPr>
        <w:t xml:space="preserve"> Декларации) на сумму уплаченных (в пределах исчисленных сумм) в этом периоде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предусмотренных </w:t>
      </w:r>
      <w:hyperlink r:id="rId92"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93" w:history="1">
        <w:r w:rsidRPr="00380FF0">
          <w:rPr>
            <w:rFonts w:ascii="Times New Roman" w:hAnsi="Times New Roman" w:cs="Times New Roman"/>
            <w:sz w:val="26"/>
            <w:szCs w:val="26"/>
          </w:rPr>
          <w:t>строка 140 Раздела 2.1.1</w:t>
        </w:r>
      </w:hyperlink>
      <w:r w:rsidRPr="00380FF0">
        <w:rPr>
          <w:rFonts w:ascii="Times New Roman" w:hAnsi="Times New Roman" w:cs="Times New Roman"/>
          <w:sz w:val="26"/>
          <w:szCs w:val="26"/>
        </w:rPr>
        <w:t xml:space="preserve"> Декларации), сумму торгового сбора, уплаченного в течение первого квартала (</w:t>
      </w:r>
      <w:hyperlink r:id="rId94" w:history="1">
        <w:r w:rsidRPr="00380FF0">
          <w:rPr>
            <w:rFonts w:ascii="Times New Roman" w:hAnsi="Times New Roman" w:cs="Times New Roman"/>
            <w:sz w:val="26"/>
            <w:szCs w:val="26"/>
          </w:rPr>
          <w:t>строка 160 Раздела 2.1.2</w:t>
        </w:r>
      </w:hyperlink>
      <w:r w:rsidRPr="00380FF0">
        <w:rPr>
          <w:rFonts w:ascii="Times New Roman" w:hAnsi="Times New Roman" w:cs="Times New Roman"/>
          <w:sz w:val="26"/>
          <w:szCs w:val="26"/>
        </w:rPr>
        <w:t xml:space="preserve"> Декларации), предусмотренного </w:t>
      </w:r>
      <w:hyperlink r:id="rId95" w:history="1">
        <w:r w:rsidRPr="00380FF0">
          <w:rPr>
            <w:rFonts w:ascii="Times New Roman" w:hAnsi="Times New Roman" w:cs="Times New Roman"/>
            <w:sz w:val="26"/>
            <w:szCs w:val="26"/>
          </w:rPr>
          <w:t>пунктом 8 статьи 346.21</w:t>
        </w:r>
      </w:hyperlink>
      <w:r w:rsidRPr="00380FF0">
        <w:rPr>
          <w:rFonts w:ascii="Times New Roman" w:hAnsi="Times New Roman" w:cs="Times New Roman"/>
          <w:sz w:val="26"/>
          <w:szCs w:val="26"/>
        </w:rPr>
        <w:t xml:space="preserve"> Кодекса</w:t>
      </w:r>
      <w:r>
        <w:rPr>
          <w:rFonts w:ascii="Times New Roman" w:hAnsi="Times New Roman" w:cs="Times New Roman"/>
          <w:sz w:val="26"/>
          <w:szCs w:val="26"/>
        </w:rPr>
        <w:t xml:space="preserve">, </w:t>
      </w:r>
      <w:r w:rsidRPr="00237E61">
        <w:rPr>
          <w:rFonts w:ascii="Times New Roman" w:hAnsi="Times New Roman" w:cs="Times New Roman"/>
          <w:sz w:val="26"/>
          <w:szCs w:val="26"/>
        </w:rPr>
        <w:t>и сумму расходов по приобретению контрольно-кассовой техники, предусмотренных пунктом 3.2 статьи 346.21 Кодекса (строка 060 Раздела 4 Декларации). Дан</w:t>
      </w:r>
      <w:r w:rsidRPr="00380FF0">
        <w:rPr>
          <w:rFonts w:ascii="Times New Roman" w:hAnsi="Times New Roman" w:cs="Times New Roman"/>
          <w:sz w:val="26"/>
          <w:szCs w:val="26"/>
        </w:rPr>
        <w:t>ное значение указывается, если оно больше или равно нулю.</w:t>
      </w:r>
    </w:p>
    <w:p w14:paraId="5ABBA7CD" w14:textId="5ED97FFB"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w:t>
      </w:r>
      <w:r w:rsidR="006763F8" w:rsidRPr="00380FF0">
        <w:rPr>
          <w:rFonts w:ascii="Times New Roman" w:hAnsi="Times New Roman" w:cs="Times New Roman"/>
          <w:sz w:val="26"/>
          <w:szCs w:val="26"/>
        </w:rPr>
        <w:t xml:space="preserve">. По </w:t>
      </w:r>
      <w:hyperlink r:id="rId96" w:history="1">
        <w:r w:rsidR="006763F8" w:rsidRPr="00380FF0">
          <w:rPr>
            <w:rFonts w:ascii="Times New Roman" w:hAnsi="Times New Roman" w:cs="Times New Roman"/>
            <w:sz w:val="26"/>
            <w:szCs w:val="26"/>
          </w:rPr>
          <w:t>строке 040</w:t>
        </w:r>
      </w:hyperlink>
      <w:r w:rsidR="006763F8" w:rsidRPr="00380FF0">
        <w:rPr>
          <w:rFonts w:ascii="Times New Roman" w:hAnsi="Times New Roman" w:cs="Times New Roman"/>
          <w:sz w:val="26"/>
          <w:szCs w:val="26"/>
        </w:rPr>
        <w:t xml:space="preserve"> указывается сумма авансового платежа, подлежащая уплате в срок не позднее двадцать восьмого июля отчетного года.</w:t>
      </w:r>
    </w:p>
    <w:p w14:paraId="6C213C09" w14:textId="16129ACE"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97" w:history="1">
        <w:r w:rsidRPr="00380FF0">
          <w:rPr>
            <w:rFonts w:ascii="Times New Roman" w:hAnsi="Times New Roman" w:cs="Times New Roman"/>
            <w:sz w:val="26"/>
            <w:szCs w:val="26"/>
          </w:rPr>
          <w:t>строке 040</w:t>
        </w:r>
      </w:hyperlink>
      <w:r w:rsidRPr="00380FF0">
        <w:rPr>
          <w:rFonts w:ascii="Times New Roman" w:hAnsi="Times New Roman" w:cs="Times New Roman"/>
          <w:sz w:val="26"/>
          <w:szCs w:val="26"/>
        </w:rPr>
        <w:t xml:space="preserve"> определяется как разность между суммой исчисленного авансового платежа по налогу за полугодие (</w:t>
      </w:r>
      <w:hyperlink r:id="rId98" w:history="1">
        <w:r w:rsidRPr="00380FF0">
          <w:rPr>
            <w:rFonts w:ascii="Times New Roman" w:hAnsi="Times New Roman" w:cs="Times New Roman"/>
            <w:sz w:val="26"/>
            <w:szCs w:val="26"/>
          </w:rPr>
          <w:t>строка 131 Раздела 2.1.1</w:t>
        </w:r>
      </w:hyperlink>
      <w:r w:rsidRPr="00380FF0">
        <w:rPr>
          <w:rFonts w:ascii="Times New Roman" w:hAnsi="Times New Roman" w:cs="Times New Roman"/>
          <w:sz w:val="26"/>
          <w:szCs w:val="26"/>
        </w:rPr>
        <w:t xml:space="preserve"> Декларации), уменьшенной на сумму уплаченных (в пределах исчисленных сумм) в этом периоде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предусмотренных </w:t>
      </w:r>
      <w:hyperlink r:id="rId99"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100" w:history="1">
        <w:r w:rsidRPr="00380FF0">
          <w:rPr>
            <w:rFonts w:ascii="Times New Roman" w:hAnsi="Times New Roman" w:cs="Times New Roman"/>
            <w:sz w:val="26"/>
            <w:szCs w:val="26"/>
          </w:rPr>
          <w:t>строка 141 Раздела 2.1.1</w:t>
        </w:r>
      </w:hyperlink>
      <w:r w:rsidRPr="00380FF0">
        <w:rPr>
          <w:rFonts w:ascii="Times New Roman" w:hAnsi="Times New Roman" w:cs="Times New Roman"/>
          <w:sz w:val="26"/>
          <w:szCs w:val="26"/>
        </w:rPr>
        <w:t xml:space="preserve"> Декларации), сумму торгового сбора, уплаченного в течение </w:t>
      </w:r>
      <w:r w:rsidRPr="00380FF0">
        <w:rPr>
          <w:rFonts w:ascii="Times New Roman" w:hAnsi="Times New Roman" w:cs="Times New Roman"/>
          <w:sz w:val="26"/>
          <w:szCs w:val="26"/>
        </w:rPr>
        <w:lastRenderedPageBreak/>
        <w:t>первого квартала (</w:t>
      </w:r>
      <w:hyperlink r:id="rId101" w:history="1">
        <w:r w:rsidRPr="00380FF0">
          <w:rPr>
            <w:rFonts w:ascii="Times New Roman" w:hAnsi="Times New Roman" w:cs="Times New Roman"/>
            <w:sz w:val="26"/>
            <w:szCs w:val="26"/>
          </w:rPr>
          <w:t>строка 161 Раздела 2.1.2</w:t>
        </w:r>
      </w:hyperlink>
      <w:r w:rsidRPr="00380FF0">
        <w:rPr>
          <w:rFonts w:ascii="Times New Roman" w:hAnsi="Times New Roman" w:cs="Times New Roman"/>
          <w:sz w:val="26"/>
          <w:szCs w:val="26"/>
        </w:rPr>
        <w:t xml:space="preserve"> Декларации), предусмотренного </w:t>
      </w:r>
      <w:hyperlink r:id="rId102" w:history="1">
        <w:r w:rsidRPr="00380FF0">
          <w:rPr>
            <w:rFonts w:ascii="Times New Roman" w:hAnsi="Times New Roman" w:cs="Times New Roman"/>
            <w:sz w:val="26"/>
            <w:szCs w:val="26"/>
          </w:rPr>
          <w:t>пунктом 8 статьи 346.21</w:t>
        </w:r>
      </w:hyperlink>
      <w:r w:rsidRPr="00380FF0">
        <w:rPr>
          <w:rFonts w:ascii="Times New Roman" w:hAnsi="Times New Roman" w:cs="Times New Roman"/>
          <w:sz w:val="26"/>
          <w:szCs w:val="26"/>
        </w:rPr>
        <w:t xml:space="preserve"> Кодекса,</w:t>
      </w:r>
      <w:r w:rsidRPr="008B683C">
        <w:rPr>
          <w:rFonts w:ascii="Times New Roman" w:hAnsi="Times New Roman" w:cs="Times New Roman"/>
          <w:sz w:val="26"/>
          <w:szCs w:val="26"/>
        </w:rPr>
        <w:t xml:space="preserve"> </w:t>
      </w:r>
      <w:r w:rsidRPr="00237E61">
        <w:rPr>
          <w:rFonts w:ascii="Times New Roman" w:hAnsi="Times New Roman" w:cs="Times New Roman"/>
          <w:sz w:val="26"/>
          <w:szCs w:val="26"/>
        </w:rPr>
        <w:t>сумму расходов по приобретению контрольно-кассовой техники, предусмотренных пунктом 3.2 статьи 346.21 Кодекса (строка 061 Раздела 4 Декларации), и суммой</w:t>
      </w:r>
      <w:r w:rsidRPr="00380FF0">
        <w:rPr>
          <w:rFonts w:ascii="Times New Roman" w:hAnsi="Times New Roman" w:cs="Times New Roman"/>
          <w:sz w:val="26"/>
          <w:szCs w:val="26"/>
        </w:rPr>
        <w:t xml:space="preserve"> авансового платежа, указанной по </w:t>
      </w:r>
      <w:hyperlink r:id="rId103" w:history="1">
        <w:r w:rsidRPr="00380FF0">
          <w:rPr>
            <w:rFonts w:ascii="Times New Roman" w:hAnsi="Times New Roman" w:cs="Times New Roman"/>
            <w:sz w:val="26"/>
            <w:szCs w:val="26"/>
          </w:rPr>
          <w:t>строке 020</w:t>
        </w:r>
      </w:hyperlink>
      <w:r w:rsidRPr="00380FF0">
        <w:rPr>
          <w:rFonts w:ascii="Times New Roman" w:hAnsi="Times New Roman" w:cs="Times New Roman"/>
          <w:sz w:val="26"/>
          <w:szCs w:val="26"/>
        </w:rPr>
        <w:t>. Данное значение указывается, если оно больше или равно нулю.</w:t>
      </w:r>
    </w:p>
    <w:p w14:paraId="520919EF" w14:textId="590FAFD3"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w:t>
      </w:r>
      <w:r w:rsidR="006763F8" w:rsidRPr="00380FF0">
        <w:rPr>
          <w:rFonts w:ascii="Times New Roman" w:hAnsi="Times New Roman" w:cs="Times New Roman"/>
          <w:sz w:val="26"/>
          <w:szCs w:val="26"/>
        </w:rPr>
        <w:t xml:space="preserve">. По </w:t>
      </w:r>
      <w:hyperlink r:id="rId104" w:history="1">
        <w:r w:rsidR="006763F8" w:rsidRPr="00380FF0">
          <w:rPr>
            <w:rFonts w:ascii="Times New Roman" w:hAnsi="Times New Roman" w:cs="Times New Roman"/>
            <w:sz w:val="26"/>
            <w:szCs w:val="26"/>
          </w:rPr>
          <w:t>строке 050</w:t>
        </w:r>
      </w:hyperlink>
      <w:r w:rsidR="006763F8" w:rsidRPr="00380FF0">
        <w:rPr>
          <w:rFonts w:ascii="Times New Roman" w:hAnsi="Times New Roman" w:cs="Times New Roman"/>
          <w:sz w:val="26"/>
          <w:szCs w:val="26"/>
        </w:rPr>
        <w:t xml:space="preserve"> указывается сумма авансового платежа к уменьшению по сроку не позднее двадцать восьмого июля отчетного периода.</w:t>
      </w:r>
    </w:p>
    <w:p w14:paraId="4234B89F" w14:textId="6BC0C838"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105" w:history="1">
        <w:r w:rsidRPr="00380FF0">
          <w:rPr>
            <w:rFonts w:ascii="Times New Roman" w:hAnsi="Times New Roman" w:cs="Times New Roman"/>
            <w:sz w:val="26"/>
            <w:szCs w:val="26"/>
          </w:rPr>
          <w:t>строке 050</w:t>
        </w:r>
      </w:hyperlink>
      <w:r w:rsidRPr="00380FF0">
        <w:rPr>
          <w:rFonts w:ascii="Times New Roman" w:hAnsi="Times New Roman" w:cs="Times New Roman"/>
          <w:sz w:val="26"/>
          <w:szCs w:val="26"/>
        </w:rPr>
        <w:t xml:space="preserve"> определяется как разность между суммой авансового платежа по налогу, указанной по </w:t>
      </w:r>
      <w:hyperlink r:id="rId106" w:history="1">
        <w:r w:rsidRPr="00380FF0">
          <w:rPr>
            <w:rFonts w:ascii="Times New Roman" w:hAnsi="Times New Roman" w:cs="Times New Roman"/>
            <w:sz w:val="26"/>
            <w:szCs w:val="26"/>
          </w:rPr>
          <w:t>строке 020</w:t>
        </w:r>
      </w:hyperlink>
      <w:r w:rsidRPr="00380FF0">
        <w:rPr>
          <w:rFonts w:ascii="Times New Roman" w:hAnsi="Times New Roman" w:cs="Times New Roman"/>
          <w:sz w:val="26"/>
          <w:szCs w:val="26"/>
        </w:rPr>
        <w:t>, и суммой исчисленного авансового платежа за полугодие (</w:t>
      </w:r>
      <w:hyperlink r:id="rId107" w:history="1">
        <w:r w:rsidRPr="00380FF0">
          <w:rPr>
            <w:rFonts w:ascii="Times New Roman" w:hAnsi="Times New Roman" w:cs="Times New Roman"/>
            <w:sz w:val="26"/>
            <w:szCs w:val="26"/>
          </w:rPr>
          <w:t>строка 131 Раздела 2.1.1</w:t>
        </w:r>
      </w:hyperlink>
      <w:r w:rsidRPr="00380FF0">
        <w:rPr>
          <w:rFonts w:ascii="Times New Roman" w:hAnsi="Times New Roman" w:cs="Times New Roman"/>
          <w:sz w:val="26"/>
          <w:szCs w:val="26"/>
        </w:rPr>
        <w:t xml:space="preserve"> Декларации), уменьшенной на сумму уплаченных (в пределах исчисленных сумм) в этом периоде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предусмотренных </w:t>
      </w:r>
      <w:hyperlink r:id="rId108"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109" w:history="1">
        <w:r w:rsidRPr="00380FF0">
          <w:rPr>
            <w:rFonts w:ascii="Times New Roman" w:hAnsi="Times New Roman" w:cs="Times New Roman"/>
            <w:sz w:val="26"/>
            <w:szCs w:val="26"/>
          </w:rPr>
          <w:t>строка 141 Раздела 2.1.1</w:t>
        </w:r>
      </w:hyperlink>
      <w:r w:rsidRPr="00380FF0">
        <w:rPr>
          <w:rFonts w:ascii="Times New Roman" w:hAnsi="Times New Roman" w:cs="Times New Roman"/>
          <w:sz w:val="26"/>
          <w:szCs w:val="26"/>
        </w:rPr>
        <w:t xml:space="preserve"> Декларации), сумму торгового сбора, уплаченного в течение полугодия (</w:t>
      </w:r>
      <w:hyperlink r:id="rId110" w:history="1">
        <w:r w:rsidRPr="00380FF0">
          <w:rPr>
            <w:rFonts w:ascii="Times New Roman" w:hAnsi="Times New Roman" w:cs="Times New Roman"/>
            <w:sz w:val="26"/>
            <w:szCs w:val="26"/>
          </w:rPr>
          <w:t>строка 161 Раздела 2.1.2</w:t>
        </w:r>
      </w:hyperlink>
      <w:r w:rsidRPr="00380FF0">
        <w:rPr>
          <w:rFonts w:ascii="Times New Roman" w:hAnsi="Times New Roman" w:cs="Times New Roman"/>
          <w:sz w:val="26"/>
          <w:szCs w:val="26"/>
        </w:rPr>
        <w:t xml:space="preserve"> Декларации)</w:t>
      </w:r>
      <w:r>
        <w:rPr>
          <w:rFonts w:ascii="Times New Roman" w:hAnsi="Times New Roman" w:cs="Times New Roman"/>
          <w:sz w:val="26"/>
          <w:szCs w:val="26"/>
        </w:rPr>
        <w:t xml:space="preserve">, </w:t>
      </w:r>
      <w:r w:rsidRPr="00237E61">
        <w:rPr>
          <w:rFonts w:ascii="Times New Roman" w:hAnsi="Times New Roman" w:cs="Times New Roman"/>
          <w:sz w:val="26"/>
          <w:szCs w:val="26"/>
        </w:rPr>
        <w:t>и сумму расходов по приобретению контрольно-кассовой техники, предусмотренных пунктом 3.2 статьи 346.21 Кодекса (строка 061 Раздела 4 Декларации).</w:t>
      </w:r>
    </w:p>
    <w:p w14:paraId="7B9B7A95" w14:textId="4F1AB7CF" w:rsidR="006763F8" w:rsidRPr="00380FF0"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11" w:history="1">
        <w:r w:rsidR="006763F8" w:rsidRPr="00380FF0">
          <w:rPr>
            <w:rFonts w:ascii="Times New Roman" w:hAnsi="Times New Roman" w:cs="Times New Roman"/>
            <w:sz w:val="26"/>
            <w:szCs w:val="26"/>
          </w:rPr>
          <w:t>Строка 050</w:t>
        </w:r>
      </w:hyperlink>
      <w:r w:rsidR="006763F8" w:rsidRPr="00380FF0">
        <w:rPr>
          <w:rFonts w:ascii="Times New Roman" w:hAnsi="Times New Roman" w:cs="Times New Roman"/>
          <w:sz w:val="26"/>
          <w:szCs w:val="26"/>
        </w:rPr>
        <w:t xml:space="preserve"> заполняется при отрицательном значении разницы между суммой исчисленного авансового платежа по налогу за полугодие и суммой исчисленного авансового платежа по налогу за первый квартал (</w:t>
      </w:r>
      <w:hyperlink r:id="rId112" w:history="1">
        <w:r w:rsidR="006763F8" w:rsidRPr="00380FF0">
          <w:rPr>
            <w:rFonts w:ascii="Times New Roman" w:hAnsi="Times New Roman" w:cs="Times New Roman"/>
            <w:sz w:val="26"/>
            <w:szCs w:val="26"/>
          </w:rPr>
          <w:t>строка 131</w:t>
        </w:r>
      </w:hyperlink>
      <w:r w:rsidR="006763F8" w:rsidRPr="00380FF0">
        <w:rPr>
          <w:rFonts w:ascii="Times New Roman" w:hAnsi="Times New Roman" w:cs="Times New Roman"/>
          <w:sz w:val="26"/>
          <w:szCs w:val="26"/>
        </w:rPr>
        <w:t xml:space="preserve"> - </w:t>
      </w:r>
      <w:hyperlink r:id="rId113" w:history="1">
        <w:r w:rsidR="006763F8" w:rsidRPr="00380FF0">
          <w:rPr>
            <w:rFonts w:ascii="Times New Roman" w:hAnsi="Times New Roman" w:cs="Times New Roman"/>
            <w:sz w:val="26"/>
            <w:szCs w:val="26"/>
          </w:rPr>
          <w:t>строка 141</w:t>
        </w:r>
      </w:hyperlink>
      <w:r w:rsidR="006763F8" w:rsidRPr="00380FF0">
        <w:rPr>
          <w:rFonts w:ascii="Times New Roman" w:hAnsi="Times New Roman" w:cs="Times New Roman"/>
          <w:sz w:val="26"/>
          <w:szCs w:val="26"/>
        </w:rPr>
        <w:t xml:space="preserve">) Раздела 2.1.1 Декларации </w:t>
      </w:r>
      <w:r w:rsidR="001A0F98">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114" w:history="1">
        <w:r w:rsidR="006763F8" w:rsidRPr="00380FF0">
          <w:rPr>
            <w:rFonts w:ascii="Times New Roman" w:hAnsi="Times New Roman" w:cs="Times New Roman"/>
            <w:sz w:val="26"/>
            <w:szCs w:val="26"/>
          </w:rPr>
          <w:t>строка 161 Раздела 2.1.2</w:t>
        </w:r>
      </w:hyperlink>
      <w:r w:rsidR="006763F8" w:rsidRPr="00380FF0">
        <w:rPr>
          <w:rFonts w:ascii="Times New Roman" w:hAnsi="Times New Roman" w:cs="Times New Roman"/>
          <w:sz w:val="26"/>
          <w:szCs w:val="26"/>
        </w:rPr>
        <w:t xml:space="preserve"> Декларации</w:t>
      </w:r>
      <w:r w:rsidR="006763F8">
        <w:rPr>
          <w:rFonts w:ascii="Times New Roman" w:hAnsi="Times New Roman" w:cs="Times New Roman"/>
          <w:sz w:val="26"/>
          <w:szCs w:val="26"/>
        </w:rPr>
        <w:t xml:space="preserve"> </w:t>
      </w:r>
      <w:r w:rsidR="001A0F98">
        <w:rPr>
          <w:rFonts w:ascii="Times New Roman" w:hAnsi="Times New Roman" w:cs="Times New Roman"/>
          <w:sz w:val="26"/>
          <w:szCs w:val="26"/>
        </w:rPr>
        <w:t>-</w:t>
      </w:r>
      <w:r w:rsidR="006763F8" w:rsidRPr="00237E61">
        <w:rPr>
          <w:rFonts w:ascii="Times New Roman" w:hAnsi="Times New Roman" w:cs="Times New Roman"/>
          <w:sz w:val="26"/>
          <w:szCs w:val="26"/>
        </w:rPr>
        <w:t xml:space="preserve"> строка 061 Раздела 4 Декларации </w:t>
      </w:r>
      <w:r w:rsidR="001A0F98">
        <w:rPr>
          <w:rFonts w:ascii="Times New Roman" w:hAnsi="Times New Roman" w:cs="Times New Roman"/>
          <w:sz w:val="26"/>
          <w:szCs w:val="26"/>
        </w:rPr>
        <w:t>-</w:t>
      </w:r>
      <w:r w:rsidR="006763F8" w:rsidRPr="00237E61">
        <w:rPr>
          <w:rFonts w:ascii="Times New Roman" w:hAnsi="Times New Roman" w:cs="Times New Roman"/>
          <w:sz w:val="26"/>
          <w:szCs w:val="26"/>
        </w:rPr>
        <w:t xml:space="preserve"> </w:t>
      </w:r>
      <w:hyperlink r:id="rId115" w:history="1">
        <w:r w:rsidR="006763F8" w:rsidRPr="00237E61">
          <w:rPr>
            <w:rFonts w:ascii="Times New Roman" w:hAnsi="Times New Roman" w:cs="Times New Roman"/>
            <w:sz w:val="26"/>
            <w:szCs w:val="26"/>
          </w:rPr>
          <w:t>строка 020</w:t>
        </w:r>
      </w:hyperlink>
      <w:r w:rsidR="006763F8" w:rsidRPr="00237E61">
        <w:rPr>
          <w:rFonts w:ascii="Times New Roman" w:hAnsi="Times New Roman" w:cs="Times New Roman"/>
          <w:sz w:val="26"/>
          <w:szCs w:val="26"/>
        </w:rPr>
        <w:t xml:space="preserve"> &lt; нуля).</w:t>
      </w:r>
    </w:p>
    <w:p w14:paraId="16BAA9A2" w14:textId="49D92438"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006763F8" w:rsidRPr="00380FF0">
        <w:rPr>
          <w:rFonts w:ascii="Times New Roman" w:hAnsi="Times New Roman" w:cs="Times New Roman"/>
          <w:sz w:val="26"/>
          <w:szCs w:val="26"/>
        </w:rPr>
        <w:t xml:space="preserve">. По </w:t>
      </w:r>
      <w:hyperlink r:id="rId116" w:history="1">
        <w:r w:rsidR="006763F8" w:rsidRPr="00380FF0">
          <w:rPr>
            <w:rFonts w:ascii="Times New Roman" w:hAnsi="Times New Roman" w:cs="Times New Roman"/>
            <w:sz w:val="26"/>
            <w:szCs w:val="26"/>
          </w:rPr>
          <w:t>строке 070</w:t>
        </w:r>
      </w:hyperlink>
      <w:r w:rsidR="006763F8" w:rsidRPr="00380FF0">
        <w:rPr>
          <w:rFonts w:ascii="Times New Roman" w:hAnsi="Times New Roman" w:cs="Times New Roman"/>
          <w:sz w:val="26"/>
          <w:szCs w:val="26"/>
        </w:rPr>
        <w:t xml:space="preserve"> указывается сумма авансового платежа, подлежащая уплате в срок не позднее двадцать восьмого октября отчетного года.</w:t>
      </w:r>
    </w:p>
    <w:p w14:paraId="120A56F0" w14:textId="60EF4BB0"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117" w:history="1">
        <w:r w:rsidRPr="00380FF0">
          <w:rPr>
            <w:rFonts w:ascii="Times New Roman" w:hAnsi="Times New Roman" w:cs="Times New Roman"/>
            <w:sz w:val="26"/>
            <w:szCs w:val="26"/>
          </w:rPr>
          <w:t>строке 070</w:t>
        </w:r>
      </w:hyperlink>
      <w:r w:rsidRPr="00380FF0">
        <w:rPr>
          <w:rFonts w:ascii="Times New Roman" w:hAnsi="Times New Roman" w:cs="Times New Roman"/>
          <w:sz w:val="26"/>
          <w:szCs w:val="26"/>
        </w:rPr>
        <w:t xml:space="preserve"> определяется как разность между суммой исчисленного авансового платежа по налогу за девять месяцев (</w:t>
      </w:r>
      <w:hyperlink r:id="rId118" w:history="1">
        <w:r w:rsidRPr="00380FF0">
          <w:rPr>
            <w:rFonts w:ascii="Times New Roman" w:hAnsi="Times New Roman" w:cs="Times New Roman"/>
            <w:sz w:val="26"/>
            <w:szCs w:val="26"/>
          </w:rPr>
          <w:t>строка 132 Раздела 2.1.1</w:t>
        </w:r>
      </w:hyperlink>
      <w:r w:rsidRPr="00380FF0">
        <w:rPr>
          <w:rFonts w:ascii="Times New Roman" w:hAnsi="Times New Roman" w:cs="Times New Roman"/>
          <w:sz w:val="26"/>
          <w:szCs w:val="26"/>
        </w:rPr>
        <w:t xml:space="preserve"> Декларации), уменьшенной на сумму уплаченных (в пределах исчисленных сумм) в этом периоде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предусмотренных </w:t>
      </w:r>
      <w:hyperlink r:id="rId119"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120" w:history="1">
        <w:r w:rsidRPr="00380FF0">
          <w:rPr>
            <w:rFonts w:ascii="Times New Roman" w:hAnsi="Times New Roman" w:cs="Times New Roman"/>
            <w:sz w:val="26"/>
            <w:szCs w:val="26"/>
          </w:rPr>
          <w:t>строка 142 Раздела 2.1.1</w:t>
        </w:r>
      </w:hyperlink>
      <w:r w:rsidRPr="00380FF0">
        <w:rPr>
          <w:rFonts w:ascii="Times New Roman" w:hAnsi="Times New Roman" w:cs="Times New Roman"/>
          <w:sz w:val="26"/>
          <w:szCs w:val="26"/>
        </w:rPr>
        <w:t xml:space="preserve"> Декларации), сумму торгового сбора, уплаченного в течение девяти месяцев (</w:t>
      </w:r>
      <w:hyperlink r:id="rId121" w:history="1">
        <w:r w:rsidRPr="00380FF0">
          <w:rPr>
            <w:rFonts w:ascii="Times New Roman" w:hAnsi="Times New Roman" w:cs="Times New Roman"/>
            <w:sz w:val="26"/>
            <w:szCs w:val="26"/>
          </w:rPr>
          <w:t>строка 162 Раздела 2.1.2</w:t>
        </w:r>
      </w:hyperlink>
      <w:r w:rsidRPr="00380FF0">
        <w:rPr>
          <w:rFonts w:ascii="Times New Roman" w:hAnsi="Times New Roman" w:cs="Times New Roman"/>
          <w:sz w:val="26"/>
          <w:szCs w:val="26"/>
        </w:rPr>
        <w:t xml:space="preserve"> Декларации),</w:t>
      </w:r>
      <w:r>
        <w:rPr>
          <w:rFonts w:ascii="Times New Roman" w:hAnsi="Times New Roman" w:cs="Times New Roman"/>
          <w:sz w:val="26"/>
          <w:szCs w:val="26"/>
        </w:rPr>
        <w:t xml:space="preserve"> </w:t>
      </w:r>
      <w:r w:rsidRPr="00237E61">
        <w:rPr>
          <w:rFonts w:ascii="Times New Roman" w:hAnsi="Times New Roman" w:cs="Times New Roman"/>
          <w:sz w:val="26"/>
          <w:szCs w:val="26"/>
        </w:rPr>
        <w:t>сумму расходов по приобретению контрольно-кассовой техники, предусмотренных пунктом 3.2 статьи 346.21 Кодекса (строка 062 Раздела 4 Декларации), и суммой авансовых</w:t>
      </w:r>
      <w:r w:rsidRPr="00380FF0">
        <w:rPr>
          <w:rFonts w:ascii="Times New Roman" w:hAnsi="Times New Roman" w:cs="Times New Roman"/>
          <w:sz w:val="26"/>
          <w:szCs w:val="26"/>
        </w:rPr>
        <w:t xml:space="preserve"> платежей по налогу, указанных по </w:t>
      </w:r>
      <w:hyperlink r:id="rId122"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и </w:t>
      </w:r>
      <w:hyperlink r:id="rId123"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за вычетом суммы авансового платежа к уменьшению, указанного по </w:t>
      </w:r>
      <w:hyperlink r:id="rId124" w:history="1">
        <w:r w:rsidRPr="00380FF0">
          <w:rPr>
            <w:rFonts w:ascii="Times New Roman" w:hAnsi="Times New Roman" w:cs="Times New Roman"/>
            <w:sz w:val="26"/>
            <w:szCs w:val="26"/>
          </w:rPr>
          <w:t>строке 050</w:t>
        </w:r>
      </w:hyperlink>
      <w:r w:rsidRPr="00380FF0">
        <w:rPr>
          <w:rFonts w:ascii="Times New Roman" w:hAnsi="Times New Roman" w:cs="Times New Roman"/>
          <w:sz w:val="26"/>
          <w:szCs w:val="26"/>
        </w:rPr>
        <w:t>. Данное значение указывается, если оно больше или равно нулю.</w:t>
      </w:r>
    </w:p>
    <w:p w14:paraId="31B5F9AC" w14:textId="2A4F47C5"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w:t>
      </w:r>
      <w:r w:rsidR="006763F8" w:rsidRPr="00380FF0">
        <w:rPr>
          <w:rFonts w:ascii="Times New Roman" w:hAnsi="Times New Roman" w:cs="Times New Roman"/>
          <w:sz w:val="26"/>
          <w:szCs w:val="26"/>
        </w:rPr>
        <w:t xml:space="preserve">. По </w:t>
      </w:r>
      <w:hyperlink r:id="rId125" w:history="1">
        <w:r w:rsidR="006763F8" w:rsidRPr="00380FF0">
          <w:rPr>
            <w:rFonts w:ascii="Times New Roman" w:hAnsi="Times New Roman" w:cs="Times New Roman"/>
            <w:sz w:val="26"/>
            <w:szCs w:val="26"/>
          </w:rPr>
          <w:t>строке 080</w:t>
        </w:r>
      </w:hyperlink>
      <w:r w:rsidR="006763F8" w:rsidRPr="00380FF0">
        <w:rPr>
          <w:rFonts w:ascii="Times New Roman" w:hAnsi="Times New Roman" w:cs="Times New Roman"/>
          <w:sz w:val="26"/>
          <w:szCs w:val="26"/>
        </w:rPr>
        <w:t xml:space="preserve"> указывается сумма авансового платежа к уменьшению по сроку не позднее двадцать восьмого октября отчетного года.</w:t>
      </w:r>
    </w:p>
    <w:p w14:paraId="2D381613" w14:textId="452FCF81"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126" w:history="1">
        <w:r w:rsidRPr="00380FF0">
          <w:rPr>
            <w:rFonts w:ascii="Times New Roman" w:hAnsi="Times New Roman" w:cs="Times New Roman"/>
            <w:sz w:val="26"/>
            <w:szCs w:val="26"/>
          </w:rPr>
          <w:t>строке 080</w:t>
        </w:r>
      </w:hyperlink>
      <w:r w:rsidRPr="00380FF0">
        <w:rPr>
          <w:rFonts w:ascii="Times New Roman" w:hAnsi="Times New Roman" w:cs="Times New Roman"/>
          <w:sz w:val="26"/>
          <w:szCs w:val="26"/>
        </w:rPr>
        <w:t xml:space="preserve"> определяется как разность между суммой авансовых платежей по налогу, указанных по </w:t>
      </w:r>
      <w:hyperlink r:id="rId127"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и </w:t>
      </w:r>
      <w:hyperlink r:id="rId128"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за вычетом суммы авансового платежа к уменьшению, указанного </w:t>
      </w:r>
      <w:hyperlink r:id="rId129" w:history="1">
        <w:r w:rsidRPr="00380FF0">
          <w:rPr>
            <w:rFonts w:ascii="Times New Roman" w:hAnsi="Times New Roman" w:cs="Times New Roman"/>
            <w:sz w:val="26"/>
            <w:szCs w:val="26"/>
          </w:rPr>
          <w:t>строке 050</w:t>
        </w:r>
      </w:hyperlink>
      <w:r w:rsidRPr="00380FF0">
        <w:rPr>
          <w:rFonts w:ascii="Times New Roman" w:hAnsi="Times New Roman" w:cs="Times New Roman"/>
          <w:sz w:val="26"/>
          <w:szCs w:val="26"/>
        </w:rPr>
        <w:t>, и суммой исчисленного авансового платежа за девять месяцев (</w:t>
      </w:r>
      <w:hyperlink r:id="rId130" w:history="1">
        <w:r w:rsidRPr="00380FF0">
          <w:rPr>
            <w:rFonts w:ascii="Times New Roman" w:hAnsi="Times New Roman" w:cs="Times New Roman"/>
            <w:sz w:val="26"/>
            <w:szCs w:val="26"/>
          </w:rPr>
          <w:t>строка 132 Раздела 2.1.1</w:t>
        </w:r>
      </w:hyperlink>
      <w:r w:rsidRPr="00380FF0">
        <w:rPr>
          <w:rFonts w:ascii="Times New Roman" w:hAnsi="Times New Roman" w:cs="Times New Roman"/>
          <w:sz w:val="26"/>
          <w:szCs w:val="26"/>
        </w:rPr>
        <w:t xml:space="preserve"> Декларации), уменьшенной на сумму уплаченных (в пределах исчисленных сумм) в этом </w:t>
      </w:r>
      <w:r w:rsidRPr="00380FF0">
        <w:rPr>
          <w:rFonts w:ascii="Times New Roman" w:hAnsi="Times New Roman" w:cs="Times New Roman"/>
          <w:sz w:val="26"/>
          <w:szCs w:val="26"/>
        </w:rPr>
        <w:lastRenderedPageBreak/>
        <w:t xml:space="preserve">периоде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предусмотренных </w:t>
      </w:r>
      <w:hyperlink r:id="rId131"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132" w:history="1">
        <w:r w:rsidRPr="00380FF0">
          <w:rPr>
            <w:rFonts w:ascii="Times New Roman" w:hAnsi="Times New Roman" w:cs="Times New Roman"/>
            <w:sz w:val="26"/>
            <w:szCs w:val="26"/>
          </w:rPr>
          <w:t>строка 142 Раздела 2.1.1</w:t>
        </w:r>
      </w:hyperlink>
      <w:r w:rsidRPr="00380FF0">
        <w:rPr>
          <w:rFonts w:ascii="Times New Roman" w:hAnsi="Times New Roman" w:cs="Times New Roman"/>
          <w:sz w:val="26"/>
          <w:szCs w:val="26"/>
        </w:rPr>
        <w:t xml:space="preserve"> Декларации), сумму торгового сбора, уплаченного в течение девяти месяцев (</w:t>
      </w:r>
      <w:hyperlink r:id="rId133" w:history="1">
        <w:r w:rsidRPr="00380FF0">
          <w:rPr>
            <w:rFonts w:ascii="Times New Roman" w:hAnsi="Times New Roman" w:cs="Times New Roman"/>
            <w:sz w:val="26"/>
            <w:szCs w:val="26"/>
          </w:rPr>
          <w:t>строка 162 Раздела 2.1.2</w:t>
        </w:r>
      </w:hyperlink>
      <w:r w:rsidRPr="00380FF0">
        <w:rPr>
          <w:rFonts w:ascii="Times New Roman" w:hAnsi="Times New Roman" w:cs="Times New Roman"/>
          <w:sz w:val="26"/>
          <w:szCs w:val="26"/>
        </w:rPr>
        <w:t xml:space="preserve"> Декларации)</w:t>
      </w:r>
      <w:r>
        <w:rPr>
          <w:rFonts w:ascii="Times New Roman" w:hAnsi="Times New Roman" w:cs="Times New Roman"/>
          <w:sz w:val="26"/>
          <w:szCs w:val="26"/>
        </w:rPr>
        <w:t xml:space="preserve">, </w:t>
      </w:r>
      <w:r w:rsidRPr="00237E61">
        <w:rPr>
          <w:rFonts w:ascii="Times New Roman" w:hAnsi="Times New Roman" w:cs="Times New Roman"/>
          <w:sz w:val="26"/>
          <w:szCs w:val="26"/>
        </w:rPr>
        <w:t>и сумму расходов по приобретению контрольно-кассовой техники, предусмотренных пунктом 3.2 статьи 346.21 Кодекса (строка 062 Раздела 4 Декларации).</w:t>
      </w:r>
    </w:p>
    <w:p w14:paraId="5BB3A188" w14:textId="5CD95009" w:rsidR="006763F8" w:rsidRPr="00380FF0"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34" w:history="1">
        <w:r w:rsidR="006763F8" w:rsidRPr="00380FF0">
          <w:rPr>
            <w:rFonts w:ascii="Times New Roman" w:hAnsi="Times New Roman" w:cs="Times New Roman"/>
            <w:sz w:val="26"/>
            <w:szCs w:val="26"/>
          </w:rPr>
          <w:t>Строка 080</w:t>
        </w:r>
      </w:hyperlink>
      <w:r w:rsidR="006763F8" w:rsidRPr="00380FF0">
        <w:rPr>
          <w:rFonts w:ascii="Times New Roman" w:hAnsi="Times New Roman" w:cs="Times New Roman"/>
          <w:sz w:val="26"/>
          <w:szCs w:val="26"/>
        </w:rPr>
        <w:t xml:space="preserve"> заполняется при отрицательном значении разницы между суммой исчисленного авансового платежа по налогу за девять месяцев и суммой ранее исчисленных авансовых платежей по налогу (</w:t>
      </w:r>
      <w:hyperlink r:id="rId135" w:history="1">
        <w:r w:rsidR="006763F8" w:rsidRPr="00380FF0">
          <w:rPr>
            <w:rFonts w:ascii="Times New Roman" w:hAnsi="Times New Roman" w:cs="Times New Roman"/>
            <w:sz w:val="26"/>
            <w:szCs w:val="26"/>
          </w:rPr>
          <w:t>строка 132</w:t>
        </w:r>
      </w:hyperlink>
      <w:r w:rsidR="006763F8" w:rsidRPr="00380FF0">
        <w:rPr>
          <w:rFonts w:ascii="Times New Roman" w:hAnsi="Times New Roman" w:cs="Times New Roman"/>
          <w:sz w:val="26"/>
          <w:szCs w:val="26"/>
        </w:rPr>
        <w:t xml:space="preserve"> - </w:t>
      </w:r>
      <w:hyperlink r:id="rId136" w:history="1">
        <w:r w:rsidR="006763F8" w:rsidRPr="00380FF0">
          <w:rPr>
            <w:rFonts w:ascii="Times New Roman" w:hAnsi="Times New Roman" w:cs="Times New Roman"/>
            <w:sz w:val="26"/>
            <w:szCs w:val="26"/>
          </w:rPr>
          <w:t>строка 142</w:t>
        </w:r>
      </w:hyperlink>
      <w:r w:rsidR="006763F8" w:rsidRPr="00380FF0">
        <w:rPr>
          <w:rFonts w:ascii="Times New Roman" w:hAnsi="Times New Roman" w:cs="Times New Roman"/>
          <w:sz w:val="26"/>
          <w:szCs w:val="26"/>
        </w:rPr>
        <w:t xml:space="preserve">) Раздела 2.1.1 Декларации - </w:t>
      </w:r>
      <w:hyperlink r:id="rId137" w:history="1">
        <w:r w:rsidR="006763F8" w:rsidRPr="00380FF0">
          <w:rPr>
            <w:rFonts w:ascii="Times New Roman" w:hAnsi="Times New Roman" w:cs="Times New Roman"/>
            <w:sz w:val="26"/>
            <w:szCs w:val="26"/>
          </w:rPr>
          <w:t>строка 162 Раздела 2.1.2</w:t>
        </w:r>
      </w:hyperlink>
      <w:r w:rsidR="006763F8" w:rsidRPr="00380FF0">
        <w:rPr>
          <w:rFonts w:ascii="Times New Roman" w:hAnsi="Times New Roman" w:cs="Times New Roman"/>
          <w:sz w:val="26"/>
          <w:szCs w:val="26"/>
        </w:rPr>
        <w:t xml:space="preserve"> Декларации</w:t>
      </w:r>
      <w:r w:rsidR="006763F8">
        <w:rPr>
          <w:rFonts w:ascii="Times New Roman" w:hAnsi="Times New Roman" w:cs="Times New Roman"/>
          <w:sz w:val="26"/>
          <w:szCs w:val="26"/>
        </w:rPr>
        <w:t xml:space="preserve"> </w:t>
      </w:r>
      <w:r w:rsidR="001A0F98">
        <w:rPr>
          <w:rFonts w:ascii="Times New Roman" w:hAnsi="Times New Roman" w:cs="Times New Roman"/>
          <w:sz w:val="26"/>
          <w:szCs w:val="26"/>
        </w:rPr>
        <w:t>-</w:t>
      </w:r>
      <w:r w:rsidR="006763F8">
        <w:rPr>
          <w:rFonts w:ascii="Times New Roman" w:hAnsi="Times New Roman" w:cs="Times New Roman"/>
          <w:sz w:val="26"/>
          <w:szCs w:val="26"/>
        </w:rPr>
        <w:t xml:space="preserve"> </w:t>
      </w:r>
      <w:r w:rsidR="006763F8" w:rsidRPr="00237E61">
        <w:rPr>
          <w:rFonts w:ascii="Times New Roman" w:hAnsi="Times New Roman" w:cs="Times New Roman"/>
          <w:sz w:val="26"/>
          <w:szCs w:val="26"/>
        </w:rPr>
        <w:t>строка 062 Раздела 4 Декларации - (</w:t>
      </w:r>
      <w:hyperlink r:id="rId138" w:history="1">
        <w:r w:rsidR="006763F8" w:rsidRPr="00237E61">
          <w:rPr>
            <w:rFonts w:ascii="Times New Roman" w:hAnsi="Times New Roman" w:cs="Times New Roman"/>
            <w:sz w:val="26"/>
            <w:szCs w:val="26"/>
          </w:rPr>
          <w:t>строка 020</w:t>
        </w:r>
      </w:hyperlink>
      <w:r w:rsidR="006763F8" w:rsidRPr="00237E61">
        <w:rPr>
          <w:rFonts w:ascii="Times New Roman" w:hAnsi="Times New Roman" w:cs="Times New Roman"/>
          <w:sz w:val="26"/>
          <w:szCs w:val="26"/>
        </w:rPr>
        <w:t xml:space="preserve"> + </w:t>
      </w:r>
      <w:hyperlink r:id="rId139" w:history="1">
        <w:r w:rsidR="006763F8" w:rsidRPr="00237E61">
          <w:rPr>
            <w:rFonts w:ascii="Times New Roman" w:hAnsi="Times New Roman" w:cs="Times New Roman"/>
            <w:sz w:val="26"/>
            <w:szCs w:val="26"/>
          </w:rPr>
          <w:t>строка 040</w:t>
        </w:r>
      </w:hyperlink>
      <w:r w:rsidR="006763F8" w:rsidRPr="00237E61">
        <w:rPr>
          <w:rFonts w:ascii="Times New Roman" w:hAnsi="Times New Roman" w:cs="Times New Roman"/>
          <w:sz w:val="26"/>
          <w:szCs w:val="26"/>
        </w:rPr>
        <w:t xml:space="preserve"> - </w:t>
      </w:r>
      <w:hyperlink r:id="rId140" w:history="1">
        <w:r w:rsidR="006763F8" w:rsidRPr="00237E61">
          <w:rPr>
            <w:rFonts w:ascii="Times New Roman" w:hAnsi="Times New Roman" w:cs="Times New Roman"/>
            <w:sz w:val="26"/>
            <w:szCs w:val="26"/>
          </w:rPr>
          <w:t>строка 050</w:t>
        </w:r>
      </w:hyperlink>
      <w:r w:rsidR="006763F8" w:rsidRPr="00237E61">
        <w:rPr>
          <w:rFonts w:ascii="Times New Roman" w:hAnsi="Times New Roman" w:cs="Times New Roman"/>
          <w:sz w:val="26"/>
          <w:szCs w:val="26"/>
        </w:rPr>
        <w:t>) &lt; нуля).</w:t>
      </w:r>
    </w:p>
    <w:p w14:paraId="1548B4F4" w14:textId="3E8118B9"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w:t>
      </w:r>
      <w:r w:rsidR="006763F8" w:rsidRPr="00380FF0">
        <w:rPr>
          <w:rFonts w:ascii="Times New Roman" w:hAnsi="Times New Roman" w:cs="Times New Roman"/>
          <w:sz w:val="26"/>
          <w:szCs w:val="26"/>
        </w:rPr>
        <w:t xml:space="preserve">. По </w:t>
      </w:r>
      <w:hyperlink r:id="rId141" w:history="1">
        <w:r w:rsidR="006763F8" w:rsidRPr="00380FF0">
          <w:rPr>
            <w:rFonts w:ascii="Times New Roman" w:hAnsi="Times New Roman" w:cs="Times New Roman"/>
            <w:sz w:val="26"/>
            <w:szCs w:val="26"/>
          </w:rPr>
          <w:t>строке 100</w:t>
        </w:r>
      </w:hyperlink>
      <w:r w:rsidR="006763F8" w:rsidRPr="00380FF0">
        <w:rPr>
          <w:rFonts w:ascii="Times New Roman" w:hAnsi="Times New Roman" w:cs="Times New Roman"/>
          <w:sz w:val="26"/>
          <w:szCs w:val="26"/>
        </w:rPr>
        <w:t xml:space="preserve"> указывается сумма налога, подлежащая доплате за налоговый период (календарный год) с учетом ранее исчисленных сумм авансовых платежей по налогу.</w:t>
      </w:r>
    </w:p>
    <w:p w14:paraId="2152A040" w14:textId="5A0930F1"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142" w:history="1">
        <w:r w:rsidRPr="00380FF0">
          <w:rPr>
            <w:rFonts w:ascii="Times New Roman" w:hAnsi="Times New Roman" w:cs="Times New Roman"/>
            <w:sz w:val="26"/>
            <w:szCs w:val="26"/>
          </w:rPr>
          <w:t>строке 100</w:t>
        </w:r>
      </w:hyperlink>
      <w:r w:rsidRPr="00380FF0">
        <w:rPr>
          <w:rFonts w:ascii="Times New Roman" w:hAnsi="Times New Roman" w:cs="Times New Roman"/>
          <w:sz w:val="26"/>
          <w:szCs w:val="26"/>
        </w:rPr>
        <w:t xml:space="preserve"> определяется как разность между суммой исчисленного налога за налоговый период (</w:t>
      </w:r>
      <w:hyperlink r:id="rId143" w:history="1">
        <w:r w:rsidRPr="00380FF0">
          <w:rPr>
            <w:rFonts w:ascii="Times New Roman" w:hAnsi="Times New Roman" w:cs="Times New Roman"/>
            <w:sz w:val="26"/>
            <w:szCs w:val="26"/>
          </w:rPr>
          <w:t>строка 133 Раздела 2.1.1</w:t>
        </w:r>
      </w:hyperlink>
      <w:r w:rsidRPr="00380FF0">
        <w:rPr>
          <w:rFonts w:ascii="Times New Roman" w:hAnsi="Times New Roman" w:cs="Times New Roman"/>
          <w:sz w:val="26"/>
          <w:szCs w:val="26"/>
        </w:rPr>
        <w:t xml:space="preserve"> Декларации), уменьшенной на сумму уплаченных (в пределах исчисленных сумм) в этом периоде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предусмотренных </w:t>
      </w:r>
      <w:hyperlink r:id="rId144"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145" w:history="1">
        <w:r w:rsidRPr="00380FF0">
          <w:rPr>
            <w:rFonts w:ascii="Times New Roman" w:hAnsi="Times New Roman" w:cs="Times New Roman"/>
            <w:sz w:val="26"/>
            <w:szCs w:val="26"/>
          </w:rPr>
          <w:t>строка 143 Раздела 2.1.1</w:t>
        </w:r>
      </w:hyperlink>
      <w:r w:rsidRPr="00380FF0">
        <w:rPr>
          <w:rFonts w:ascii="Times New Roman" w:hAnsi="Times New Roman" w:cs="Times New Roman"/>
          <w:sz w:val="26"/>
          <w:szCs w:val="26"/>
        </w:rPr>
        <w:t xml:space="preserve"> Декларации), сумму торгового сбора, уплаченного в течение налогового периода (</w:t>
      </w:r>
      <w:hyperlink r:id="rId146" w:history="1">
        <w:r w:rsidRPr="00380FF0">
          <w:rPr>
            <w:rFonts w:ascii="Times New Roman" w:hAnsi="Times New Roman" w:cs="Times New Roman"/>
            <w:sz w:val="26"/>
            <w:szCs w:val="26"/>
          </w:rPr>
          <w:t>строка 163 Раздела 2.1.2</w:t>
        </w:r>
      </w:hyperlink>
      <w:r w:rsidRPr="00380FF0">
        <w:rPr>
          <w:rFonts w:ascii="Times New Roman" w:hAnsi="Times New Roman" w:cs="Times New Roman"/>
          <w:sz w:val="26"/>
          <w:szCs w:val="26"/>
        </w:rPr>
        <w:t xml:space="preserve"> Декларации),</w:t>
      </w:r>
      <w:r>
        <w:rPr>
          <w:rFonts w:ascii="Times New Roman" w:hAnsi="Times New Roman" w:cs="Times New Roman"/>
          <w:sz w:val="26"/>
          <w:szCs w:val="26"/>
        </w:rPr>
        <w:t xml:space="preserve"> </w:t>
      </w:r>
      <w:r w:rsidRPr="00237E61">
        <w:rPr>
          <w:rFonts w:ascii="Times New Roman" w:hAnsi="Times New Roman" w:cs="Times New Roman"/>
          <w:sz w:val="26"/>
          <w:szCs w:val="26"/>
        </w:rPr>
        <w:t>сумму расходов по приобретению контрольно-кассовой техники, предусмотренных пунктом 3.2 статьи 346.21 Кодекса (строка 063 Раздела 4 Декларации), и суммой авансовых</w:t>
      </w:r>
      <w:r w:rsidRPr="00380FF0">
        <w:rPr>
          <w:rFonts w:ascii="Times New Roman" w:hAnsi="Times New Roman" w:cs="Times New Roman"/>
          <w:sz w:val="26"/>
          <w:szCs w:val="26"/>
        </w:rPr>
        <w:t xml:space="preserve"> платежей по налогу, указанных по </w:t>
      </w:r>
      <w:hyperlink r:id="rId147"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w:t>
      </w:r>
      <w:hyperlink r:id="rId148"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и </w:t>
      </w:r>
      <w:hyperlink r:id="rId149" w:history="1">
        <w:r w:rsidRPr="00380FF0">
          <w:rPr>
            <w:rFonts w:ascii="Times New Roman" w:hAnsi="Times New Roman" w:cs="Times New Roman"/>
            <w:sz w:val="26"/>
            <w:szCs w:val="26"/>
          </w:rPr>
          <w:t>070</w:t>
        </w:r>
      </w:hyperlink>
      <w:r w:rsidRPr="00380FF0">
        <w:rPr>
          <w:rFonts w:ascii="Times New Roman" w:hAnsi="Times New Roman" w:cs="Times New Roman"/>
          <w:sz w:val="26"/>
          <w:szCs w:val="26"/>
        </w:rPr>
        <w:t xml:space="preserve">, за вычетом сумм, указанных по </w:t>
      </w:r>
      <w:hyperlink r:id="rId150" w:history="1">
        <w:r w:rsidRPr="00380FF0">
          <w:rPr>
            <w:rFonts w:ascii="Times New Roman" w:hAnsi="Times New Roman" w:cs="Times New Roman"/>
            <w:sz w:val="26"/>
            <w:szCs w:val="26"/>
          </w:rPr>
          <w:t>строкам 050</w:t>
        </w:r>
      </w:hyperlink>
      <w:r w:rsidRPr="00380FF0">
        <w:rPr>
          <w:rFonts w:ascii="Times New Roman" w:hAnsi="Times New Roman" w:cs="Times New Roman"/>
          <w:sz w:val="26"/>
          <w:szCs w:val="26"/>
        </w:rPr>
        <w:t xml:space="preserve"> и </w:t>
      </w:r>
      <w:hyperlink r:id="rId151" w:history="1">
        <w:r w:rsidRPr="00380FF0">
          <w:rPr>
            <w:rFonts w:ascii="Times New Roman" w:hAnsi="Times New Roman" w:cs="Times New Roman"/>
            <w:sz w:val="26"/>
            <w:szCs w:val="26"/>
          </w:rPr>
          <w:t>080</w:t>
        </w:r>
      </w:hyperlink>
      <w:r w:rsidRPr="00380FF0">
        <w:rPr>
          <w:rFonts w:ascii="Times New Roman" w:hAnsi="Times New Roman" w:cs="Times New Roman"/>
          <w:sz w:val="26"/>
          <w:szCs w:val="26"/>
        </w:rPr>
        <w:t xml:space="preserve">, и суммой значения показателя по </w:t>
      </w:r>
      <w:hyperlink r:id="rId152" w:history="1">
        <w:r w:rsidRPr="00380FF0">
          <w:rPr>
            <w:rFonts w:ascii="Times New Roman" w:hAnsi="Times New Roman" w:cs="Times New Roman"/>
            <w:sz w:val="26"/>
            <w:szCs w:val="26"/>
          </w:rPr>
          <w:t>строке 101</w:t>
        </w:r>
      </w:hyperlink>
      <w:r w:rsidRPr="00380FF0">
        <w:rPr>
          <w:rFonts w:ascii="Times New Roman" w:hAnsi="Times New Roman" w:cs="Times New Roman"/>
          <w:sz w:val="26"/>
          <w:szCs w:val="26"/>
        </w:rPr>
        <w:t>. Данное значение указывается, если оно больше или равно нулю.</w:t>
      </w:r>
    </w:p>
    <w:p w14:paraId="79DA8625" w14:textId="799E47F9"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w:t>
      </w:r>
      <w:r w:rsidR="006763F8" w:rsidRPr="00380FF0">
        <w:rPr>
          <w:rFonts w:ascii="Times New Roman" w:hAnsi="Times New Roman" w:cs="Times New Roman"/>
          <w:sz w:val="26"/>
          <w:szCs w:val="26"/>
        </w:rPr>
        <w:t xml:space="preserve">. По </w:t>
      </w:r>
      <w:hyperlink r:id="rId153" w:history="1">
        <w:r w:rsidR="006763F8" w:rsidRPr="00380FF0">
          <w:rPr>
            <w:rFonts w:ascii="Times New Roman" w:hAnsi="Times New Roman" w:cs="Times New Roman"/>
            <w:sz w:val="26"/>
            <w:szCs w:val="26"/>
          </w:rPr>
          <w:t>строке 101</w:t>
        </w:r>
      </w:hyperlink>
      <w:r w:rsidR="006763F8" w:rsidRPr="00380FF0">
        <w:rPr>
          <w:rFonts w:ascii="Times New Roman" w:hAnsi="Times New Roman" w:cs="Times New Roman"/>
          <w:sz w:val="26"/>
          <w:szCs w:val="26"/>
        </w:rPr>
        <w:t xml:space="preserve"> указывается сумма налога, уплаченная в связи с применением патентной системы налогообложения, подлежащая зачету в соответствии с </w:t>
      </w:r>
      <w:hyperlink r:id="rId154" w:history="1">
        <w:r w:rsidR="006763F8" w:rsidRPr="00380FF0">
          <w:rPr>
            <w:rFonts w:ascii="Times New Roman" w:hAnsi="Times New Roman" w:cs="Times New Roman"/>
            <w:sz w:val="26"/>
            <w:szCs w:val="26"/>
          </w:rPr>
          <w:t>пунктом 7 статьи 346.45</w:t>
        </w:r>
      </w:hyperlink>
      <w:r w:rsidR="006763F8" w:rsidRPr="00380FF0">
        <w:rPr>
          <w:rFonts w:ascii="Times New Roman" w:hAnsi="Times New Roman" w:cs="Times New Roman"/>
          <w:sz w:val="26"/>
          <w:szCs w:val="26"/>
        </w:rPr>
        <w:t xml:space="preserve"> Кодекса.</w:t>
      </w:r>
    </w:p>
    <w:p w14:paraId="4F5943E9" w14:textId="483C0255"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w:t>
      </w:r>
      <w:r w:rsidR="006763F8" w:rsidRPr="00380FF0">
        <w:rPr>
          <w:rFonts w:ascii="Times New Roman" w:hAnsi="Times New Roman" w:cs="Times New Roman"/>
          <w:sz w:val="26"/>
          <w:szCs w:val="26"/>
        </w:rPr>
        <w:t xml:space="preserve">. По </w:t>
      </w:r>
      <w:hyperlink r:id="rId155" w:history="1">
        <w:r w:rsidR="006763F8" w:rsidRPr="00380FF0">
          <w:rPr>
            <w:rFonts w:ascii="Times New Roman" w:hAnsi="Times New Roman" w:cs="Times New Roman"/>
            <w:sz w:val="26"/>
            <w:szCs w:val="26"/>
          </w:rPr>
          <w:t>строке 110</w:t>
        </w:r>
      </w:hyperlink>
      <w:r w:rsidR="006763F8" w:rsidRPr="00380FF0">
        <w:rPr>
          <w:rFonts w:ascii="Times New Roman" w:hAnsi="Times New Roman" w:cs="Times New Roman"/>
          <w:sz w:val="26"/>
          <w:szCs w:val="26"/>
        </w:rPr>
        <w:t xml:space="preserve"> указывается сумма налога к уменьшению за налоговый период (календарный год).</w:t>
      </w:r>
    </w:p>
    <w:p w14:paraId="2E8F0EE6" w14:textId="11617C03"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156" w:history="1">
        <w:r w:rsidRPr="00380FF0">
          <w:rPr>
            <w:rFonts w:ascii="Times New Roman" w:hAnsi="Times New Roman" w:cs="Times New Roman"/>
            <w:sz w:val="26"/>
            <w:szCs w:val="26"/>
          </w:rPr>
          <w:t>строке 110</w:t>
        </w:r>
      </w:hyperlink>
      <w:r w:rsidRPr="00380FF0">
        <w:rPr>
          <w:rFonts w:ascii="Times New Roman" w:hAnsi="Times New Roman" w:cs="Times New Roman"/>
          <w:sz w:val="26"/>
          <w:szCs w:val="26"/>
        </w:rPr>
        <w:t xml:space="preserve"> определяется как разность между суммой авансовых платежей по налогу, указанных по </w:t>
      </w:r>
      <w:hyperlink r:id="rId157"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w:t>
      </w:r>
      <w:hyperlink r:id="rId158"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и </w:t>
      </w:r>
      <w:hyperlink r:id="rId159" w:history="1">
        <w:r w:rsidRPr="00380FF0">
          <w:rPr>
            <w:rFonts w:ascii="Times New Roman" w:hAnsi="Times New Roman" w:cs="Times New Roman"/>
            <w:sz w:val="26"/>
            <w:szCs w:val="26"/>
          </w:rPr>
          <w:t>070</w:t>
        </w:r>
      </w:hyperlink>
      <w:r w:rsidRPr="00380FF0">
        <w:rPr>
          <w:rFonts w:ascii="Times New Roman" w:hAnsi="Times New Roman" w:cs="Times New Roman"/>
          <w:sz w:val="26"/>
          <w:szCs w:val="26"/>
        </w:rPr>
        <w:t xml:space="preserve">, за вычетом сумм авансовых платежей по налогу к уменьшению, указанных по </w:t>
      </w:r>
      <w:hyperlink r:id="rId160" w:history="1">
        <w:r w:rsidRPr="00380FF0">
          <w:rPr>
            <w:rFonts w:ascii="Times New Roman" w:hAnsi="Times New Roman" w:cs="Times New Roman"/>
            <w:sz w:val="26"/>
            <w:szCs w:val="26"/>
          </w:rPr>
          <w:t>строкам 050</w:t>
        </w:r>
      </w:hyperlink>
      <w:r w:rsidRPr="00380FF0">
        <w:rPr>
          <w:rFonts w:ascii="Times New Roman" w:hAnsi="Times New Roman" w:cs="Times New Roman"/>
          <w:sz w:val="26"/>
          <w:szCs w:val="26"/>
        </w:rPr>
        <w:t xml:space="preserve"> и </w:t>
      </w:r>
      <w:hyperlink r:id="rId161" w:history="1">
        <w:r w:rsidRPr="00380FF0">
          <w:rPr>
            <w:rFonts w:ascii="Times New Roman" w:hAnsi="Times New Roman" w:cs="Times New Roman"/>
            <w:sz w:val="26"/>
            <w:szCs w:val="26"/>
          </w:rPr>
          <w:t>080</w:t>
        </w:r>
      </w:hyperlink>
      <w:r w:rsidRPr="00380FF0">
        <w:rPr>
          <w:rFonts w:ascii="Times New Roman" w:hAnsi="Times New Roman" w:cs="Times New Roman"/>
          <w:sz w:val="26"/>
          <w:szCs w:val="26"/>
        </w:rPr>
        <w:t>, и суммой исчисленного налога за налоговый период (</w:t>
      </w:r>
      <w:hyperlink r:id="rId162" w:history="1">
        <w:r w:rsidRPr="00380FF0">
          <w:rPr>
            <w:rFonts w:ascii="Times New Roman" w:hAnsi="Times New Roman" w:cs="Times New Roman"/>
            <w:sz w:val="26"/>
            <w:szCs w:val="26"/>
          </w:rPr>
          <w:t>строка 133 Раздела 2.1.1</w:t>
        </w:r>
      </w:hyperlink>
      <w:r w:rsidRPr="00380FF0">
        <w:rPr>
          <w:rFonts w:ascii="Times New Roman" w:hAnsi="Times New Roman" w:cs="Times New Roman"/>
          <w:sz w:val="26"/>
          <w:szCs w:val="26"/>
        </w:rPr>
        <w:t xml:space="preserve"> Декларации), уменьшенной на сумму уплаченных (в пределах исчисленных сумм) в этом периоде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предусмотренных </w:t>
      </w:r>
      <w:hyperlink r:id="rId163"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164" w:history="1">
        <w:r w:rsidRPr="00380FF0">
          <w:rPr>
            <w:rFonts w:ascii="Times New Roman" w:hAnsi="Times New Roman" w:cs="Times New Roman"/>
            <w:sz w:val="26"/>
            <w:szCs w:val="26"/>
          </w:rPr>
          <w:t>строка 143 Раздела 2.1.1</w:t>
        </w:r>
      </w:hyperlink>
      <w:r w:rsidRPr="00380FF0">
        <w:rPr>
          <w:rFonts w:ascii="Times New Roman" w:hAnsi="Times New Roman" w:cs="Times New Roman"/>
          <w:sz w:val="26"/>
          <w:szCs w:val="26"/>
        </w:rPr>
        <w:t xml:space="preserve"> Декларации), сумму торгового сбора, уплаченного в течение налогового периода (календарного года) (</w:t>
      </w:r>
      <w:hyperlink r:id="rId165" w:history="1">
        <w:r w:rsidRPr="00237E61">
          <w:rPr>
            <w:rFonts w:ascii="Times New Roman" w:hAnsi="Times New Roman" w:cs="Times New Roman"/>
            <w:sz w:val="26"/>
            <w:szCs w:val="26"/>
          </w:rPr>
          <w:t>строка 163 Раздела 2.1.2</w:t>
        </w:r>
      </w:hyperlink>
      <w:r w:rsidRPr="00237E61">
        <w:rPr>
          <w:rFonts w:ascii="Times New Roman" w:hAnsi="Times New Roman" w:cs="Times New Roman"/>
          <w:sz w:val="26"/>
          <w:szCs w:val="26"/>
        </w:rPr>
        <w:t xml:space="preserve"> Декларации), и сумму расходов по приобретению контрольно-кассовой техники, предусмотренных пунктом 3.2 статьи 346.21 Кодекса (строка 063 Раздела 4 Декларации).</w:t>
      </w:r>
      <w:r w:rsidRPr="00380FF0">
        <w:rPr>
          <w:rFonts w:ascii="Times New Roman" w:hAnsi="Times New Roman" w:cs="Times New Roman"/>
          <w:sz w:val="26"/>
          <w:szCs w:val="26"/>
        </w:rPr>
        <w:t xml:space="preserve"> Данное </w:t>
      </w:r>
      <w:r w:rsidRPr="00380FF0">
        <w:rPr>
          <w:rFonts w:ascii="Times New Roman" w:hAnsi="Times New Roman" w:cs="Times New Roman"/>
          <w:sz w:val="26"/>
          <w:szCs w:val="26"/>
        </w:rPr>
        <w:lastRenderedPageBreak/>
        <w:t>значение указывается при отрицательной разнице между суммой исчисленного налога за налоговый период и суммой ранее исчисленных авансовых платежей по налогу (</w:t>
      </w:r>
      <w:hyperlink r:id="rId166" w:history="1">
        <w:r w:rsidRPr="00380FF0">
          <w:rPr>
            <w:rFonts w:ascii="Times New Roman" w:hAnsi="Times New Roman" w:cs="Times New Roman"/>
            <w:sz w:val="26"/>
            <w:szCs w:val="26"/>
          </w:rPr>
          <w:t>строка 133</w:t>
        </w:r>
      </w:hyperlink>
      <w:r w:rsidRPr="00380FF0">
        <w:rPr>
          <w:rFonts w:ascii="Times New Roman" w:hAnsi="Times New Roman" w:cs="Times New Roman"/>
          <w:sz w:val="26"/>
          <w:szCs w:val="26"/>
        </w:rPr>
        <w:t xml:space="preserve"> - </w:t>
      </w:r>
      <w:hyperlink r:id="rId167" w:history="1">
        <w:r w:rsidRPr="00380FF0">
          <w:rPr>
            <w:rFonts w:ascii="Times New Roman" w:hAnsi="Times New Roman" w:cs="Times New Roman"/>
            <w:sz w:val="26"/>
            <w:szCs w:val="26"/>
          </w:rPr>
          <w:t>строка 143</w:t>
        </w:r>
      </w:hyperlink>
      <w:r w:rsidRPr="00380FF0">
        <w:rPr>
          <w:rFonts w:ascii="Times New Roman" w:hAnsi="Times New Roman" w:cs="Times New Roman"/>
          <w:sz w:val="26"/>
          <w:szCs w:val="26"/>
        </w:rPr>
        <w:t xml:space="preserve">) Раздела 2.1.1 Декларации - </w:t>
      </w:r>
      <w:hyperlink r:id="rId168" w:history="1">
        <w:r w:rsidRPr="00380FF0">
          <w:rPr>
            <w:rFonts w:ascii="Times New Roman" w:hAnsi="Times New Roman" w:cs="Times New Roman"/>
            <w:sz w:val="26"/>
            <w:szCs w:val="26"/>
          </w:rPr>
          <w:t>строка 163 Раздела 2.1.2</w:t>
        </w:r>
      </w:hyperlink>
      <w:r w:rsidRPr="00380FF0">
        <w:rPr>
          <w:rFonts w:ascii="Times New Roman" w:hAnsi="Times New Roman" w:cs="Times New Roman"/>
          <w:sz w:val="26"/>
          <w:szCs w:val="26"/>
        </w:rPr>
        <w:t xml:space="preserve"> Декларации </w:t>
      </w:r>
      <w:r w:rsidR="001A0F98">
        <w:rPr>
          <w:rFonts w:ascii="Times New Roman" w:hAnsi="Times New Roman" w:cs="Times New Roman"/>
          <w:sz w:val="26"/>
          <w:szCs w:val="26"/>
        </w:rPr>
        <w:t>-</w:t>
      </w:r>
      <w:r w:rsidRPr="00237E61">
        <w:rPr>
          <w:rFonts w:ascii="Times New Roman" w:hAnsi="Times New Roman" w:cs="Times New Roman"/>
          <w:sz w:val="26"/>
          <w:szCs w:val="26"/>
        </w:rPr>
        <w:t xml:space="preserve"> строка 063 Раздела 4 Декларации -</w:t>
      </w:r>
      <w:r w:rsidRPr="00380FF0">
        <w:rPr>
          <w:rFonts w:ascii="Times New Roman" w:hAnsi="Times New Roman" w:cs="Times New Roman"/>
          <w:sz w:val="26"/>
          <w:szCs w:val="26"/>
        </w:rPr>
        <w:t xml:space="preserve"> (</w:t>
      </w:r>
      <w:hyperlink r:id="rId169" w:history="1">
        <w:r w:rsidRPr="00380FF0">
          <w:rPr>
            <w:rFonts w:ascii="Times New Roman" w:hAnsi="Times New Roman" w:cs="Times New Roman"/>
            <w:sz w:val="26"/>
            <w:szCs w:val="26"/>
          </w:rPr>
          <w:t>строка 020</w:t>
        </w:r>
      </w:hyperlink>
      <w:r w:rsidRPr="00380FF0">
        <w:rPr>
          <w:rFonts w:ascii="Times New Roman" w:hAnsi="Times New Roman" w:cs="Times New Roman"/>
          <w:sz w:val="26"/>
          <w:szCs w:val="26"/>
        </w:rPr>
        <w:t xml:space="preserve"> + </w:t>
      </w:r>
      <w:hyperlink r:id="rId170" w:history="1">
        <w:r w:rsidRPr="00380FF0">
          <w:rPr>
            <w:rFonts w:ascii="Times New Roman" w:hAnsi="Times New Roman" w:cs="Times New Roman"/>
            <w:sz w:val="26"/>
            <w:szCs w:val="26"/>
          </w:rPr>
          <w:t>строка 040</w:t>
        </w:r>
      </w:hyperlink>
      <w:r w:rsidRPr="00380FF0">
        <w:rPr>
          <w:rFonts w:ascii="Times New Roman" w:hAnsi="Times New Roman" w:cs="Times New Roman"/>
          <w:sz w:val="26"/>
          <w:szCs w:val="26"/>
        </w:rPr>
        <w:t xml:space="preserve"> - </w:t>
      </w:r>
      <w:hyperlink r:id="rId171" w:history="1">
        <w:r w:rsidRPr="00380FF0">
          <w:rPr>
            <w:rFonts w:ascii="Times New Roman" w:hAnsi="Times New Roman" w:cs="Times New Roman"/>
            <w:sz w:val="26"/>
            <w:szCs w:val="26"/>
          </w:rPr>
          <w:t>строка 050</w:t>
        </w:r>
      </w:hyperlink>
      <w:r w:rsidRPr="00380FF0">
        <w:rPr>
          <w:rFonts w:ascii="Times New Roman" w:hAnsi="Times New Roman" w:cs="Times New Roman"/>
          <w:sz w:val="26"/>
          <w:szCs w:val="26"/>
        </w:rPr>
        <w:t xml:space="preserve"> + </w:t>
      </w:r>
      <w:hyperlink r:id="rId172" w:history="1">
        <w:r w:rsidRPr="00380FF0">
          <w:rPr>
            <w:rFonts w:ascii="Times New Roman" w:hAnsi="Times New Roman" w:cs="Times New Roman"/>
            <w:sz w:val="26"/>
            <w:szCs w:val="26"/>
          </w:rPr>
          <w:t>строка 070</w:t>
        </w:r>
      </w:hyperlink>
      <w:r w:rsidRPr="00380FF0">
        <w:rPr>
          <w:rFonts w:ascii="Times New Roman" w:hAnsi="Times New Roman" w:cs="Times New Roman"/>
          <w:sz w:val="26"/>
          <w:szCs w:val="26"/>
        </w:rPr>
        <w:t xml:space="preserve"> - </w:t>
      </w:r>
      <w:hyperlink r:id="rId173" w:history="1">
        <w:r w:rsidRPr="00380FF0">
          <w:rPr>
            <w:rFonts w:ascii="Times New Roman" w:hAnsi="Times New Roman" w:cs="Times New Roman"/>
            <w:sz w:val="26"/>
            <w:szCs w:val="26"/>
          </w:rPr>
          <w:t>строка 080</w:t>
        </w:r>
      </w:hyperlink>
      <w:r w:rsidRPr="00380FF0">
        <w:rPr>
          <w:rFonts w:ascii="Times New Roman" w:hAnsi="Times New Roman" w:cs="Times New Roman"/>
          <w:sz w:val="26"/>
          <w:szCs w:val="26"/>
        </w:rPr>
        <w:t>) &lt; нуля).</w:t>
      </w:r>
    </w:p>
    <w:p w14:paraId="413B4B72"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ACA2F9B" w14:textId="3604D573" w:rsidR="006763F8" w:rsidRPr="00380FF0" w:rsidRDefault="006763F8" w:rsidP="006763F8">
      <w:pPr>
        <w:autoSpaceDE w:val="0"/>
        <w:autoSpaceDN w:val="0"/>
        <w:adjustRightInd w:val="0"/>
        <w:spacing w:after="0" w:line="240" w:lineRule="auto"/>
        <w:jc w:val="center"/>
        <w:outlineLvl w:val="1"/>
        <w:rPr>
          <w:rFonts w:ascii="Times New Roman" w:hAnsi="Times New Roman" w:cs="Times New Roman"/>
          <w:b/>
          <w:bCs/>
          <w:sz w:val="26"/>
          <w:szCs w:val="26"/>
        </w:rPr>
      </w:pPr>
      <w:r w:rsidRPr="00380FF0">
        <w:rPr>
          <w:rFonts w:ascii="Times New Roman" w:hAnsi="Times New Roman" w:cs="Times New Roman"/>
          <w:b/>
          <w:bCs/>
          <w:sz w:val="26"/>
          <w:szCs w:val="26"/>
        </w:rPr>
        <w:t xml:space="preserve">IV. </w:t>
      </w:r>
      <w:hyperlink r:id="rId174" w:history="1">
        <w:r w:rsidRPr="00380FF0">
          <w:rPr>
            <w:rFonts w:ascii="Times New Roman" w:hAnsi="Times New Roman" w:cs="Times New Roman"/>
            <w:b/>
            <w:bCs/>
            <w:sz w:val="26"/>
            <w:szCs w:val="26"/>
          </w:rPr>
          <w:t>Раздел 1.2</w:t>
        </w:r>
      </w:hyperlink>
      <w:r w:rsidR="002562EB">
        <w:rPr>
          <w:rFonts w:ascii="Times New Roman" w:hAnsi="Times New Roman" w:cs="Times New Roman"/>
          <w:b/>
          <w:bCs/>
          <w:sz w:val="26"/>
          <w:szCs w:val="26"/>
        </w:rPr>
        <w:t>.</w:t>
      </w:r>
      <w:r w:rsidRPr="00380FF0">
        <w:rPr>
          <w:rFonts w:ascii="Times New Roman" w:hAnsi="Times New Roman" w:cs="Times New Roman"/>
          <w:b/>
          <w:bCs/>
          <w:sz w:val="26"/>
          <w:szCs w:val="26"/>
        </w:rPr>
        <w:t xml:space="preserve"> </w:t>
      </w:r>
      <w:r>
        <w:rPr>
          <w:rFonts w:ascii="Times New Roman" w:hAnsi="Times New Roman" w:cs="Times New Roman"/>
          <w:b/>
          <w:bCs/>
          <w:sz w:val="26"/>
          <w:szCs w:val="26"/>
        </w:rPr>
        <w:t>«</w:t>
      </w:r>
      <w:r w:rsidRPr="00380FF0">
        <w:rPr>
          <w:rFonts w:ascii="Times New Roman" w:hAnsi="Times New Roman" w:cs="Times New Roman"/>
          <w:b/>
          <w:bCs/>
          <w:sz w:val="26"/>
          <w:szCs w:val="26"/>
        </w:rPr>
        <w:t>Сумма налога (авансового платежа</w:t>
      </w:r>
    </w:p>
    <w:p w14:paraId="599102F5"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по налогу), уплачиваемого в связи с применением упрощенной</w:t>
      </w:r>
    </w:p>
    <w:p w14:paraId="2B2B4CF1" w14:textId="04619953"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 xml:space="preserve">системы налогообложения (объект налогообложения </w:t>
      </w:r>
      <w:r w:rsidR="001A0F98" w:rsidRPr="009D4DF7">
        <w:rPr>
          <w:rFonts w:ascii="Times New Roman" w:hAnsi="Times New Roman" w:cs="Times New Roman"/>
          <w:sz w:val="26"/>
          <w:szCs w:val="26"/>
        </w:rPr>
        <w:t>–</w:t>
      </w:r>
      <w:r w:rsidRPr="00380FF0">
        <w:rPr>
          <w:rFonts w:ascii="Times New Roman" w:hAnsi="Times New Roman" w:cs="Times New Roman"/>
          <w:b/>
          <w:bCs/>
          <w:sz w:val="26"/>
          <w:szCs w:val="26"/>
        </w:rPr>
        <w:t xml:space="preserve"> доходы,</w:t>
      </w:r>
    </w:p>
    <w:p w14:paraId="37338E85"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уменьшенные на величину расходов), и минимального налога,</w:t>
      </w:r>
    </w:p>
    <w:p w14:paraId="4FEF5D68"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подлежащая уплате (уменьшению), по данным</w:t>
      </w:r>
    </w:p>
    <w:p w14:paraId="2CDF377F"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налогоплательщика</w:t>
      </w:r>
      <w:r>
        <w:rPr>
          <w:rFonts w:ascii="Times New Roman" w:hAnsi="Times New Roman" w:cs="Times New Roman"/>
          <w:b/>
          <w:bCs/>
          <w:sz w:val="26"/>
          <w:szCs w:val="26"/>
        </w:rPr>
        <w:t>»</w:t>
      </w:r>
      <w:r w:rsidRPr="00380FF0">
        <w:rPr>
          <w:rFonts w:ascii="Times New Roman" w:hAnsi="Times New Roman" w:cs="Times New Roman"/>
          <w:b/>
          <w:bCs/>
          <w:sz w:val="26"/>
          <w:szCs w:val="26"/>
        </w:rPr>
        <w:t xml:space="preserve"> Декларации</w:t>
      </w:r>
    </w:p>
    <w:p w14:paraId="0A60DF61"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166305B" w14:textId="41325FDB" w:rsidR="006763F8" w:rsidRPr="00380FF0"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w:t>
      </w:r>
      <w:r w:rsidR="006763F8" w:rsidRPr="00380FF0">
        <w:rPr>
          <w:rFonts w:ascii="Times New Roman" w:hAnsi="Times New Roman" w:cs="Times New Roman"/>
          <w:sz w:val="26"/>
          <w:szCs w:val="26"/>
        </w:rPr>
        <w:t xml:space="preserve">. </w:t>
      </w:r>
      <w:hyperlink r:id="rId175" w:history="1">
        <w:r w:rsidR="006763F8" w:rsidRPr="00380FF0">
          <w:rPr>
            <w:rFonts w:ascii="Times New Roman" w:hAnsi="Times New Roman" w:cs="Times New Roman"/>
            <w:sz w:val="26"/>
            <w:szCs w:val="26"/>
          </w:rPr>
          <w:t>Раздел 1.2</w:t>
        </w:r>
      </w:hyperlink>
      <w:r w:rsidR="006763F8" w:rsidRPr="00380FF0">
        <w:rPr>
          <w:rFonts w:ascii="Times New Roman" w:hAnsi="Times New Roman" w:cs="Times New Roman"/>
          <w:sz w:val="26"/>
          <w:szCs w:val="26"/>
        </w:rPr>
        <w:t xml:space="preserve"> заполняют налогоплательщики, выбравшие объектом налогообложения доходы, уменьшенные на величину расходов.</w:t>
      </w:r>
    </w:p>
    <w:p w14:paraId="0859DBAB" w14:textId="44941A64"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006763F8" w:rsidRPr="00380FF0">
        <w:rPr>
          <w:rFonts w:ascii="Times New Roman" w:hAnsi="Times New Roman" w:cs="Times New Roman"/>
          <w:sz w:val="26"/>
          <w:szCs w:val="26"/>
        </w:rPr>
        <w:t xml:space="preserve">. По </w:t>
      </w:r>
      <w:hyperlink r:id="rId176" w:history="1">
        <w:r w:rsidR="006763F8" w:rsidRPr="00380FF0">
          <w:rPr>
            <w:rFonts w:ascii="Times New Roman" w:hAnsi="Times New Roman" w:cs="Times New Roman"/>
            <w:sz w:val="26"/>
            <w:szCs w:val="26"/>
          </w:rPr>
          <w:t>строкам 010</w:t>
        </w:r>
      </w:hyperlink>
      <w:r w:rsidR="006763F8" w:rsidRPr="00380FF0">
        <w:rPr>
          <w:rFonts w:ascii="Times New Roman" w:hAnsi="Times New Roman" w:cs="Times New Roman"/>
          <w:sz w:val="26"/>
          <w:szCs w:val="26"/>
        </w:rPr>
        <w:t xml:space="preserve">, </w:t>
      </w:r>
      <w:hyperlink r:id="rId177" w:history="1">
        <w:r w:rsidR="006763F8" w:rsidRPr="00380FF0">
          <w:rPr>
            <w:rFonts w:ascii="Times New Roman" w:hAnsi="Times New Roman" w:cs="Times New Roman"/>
            <w:sz w:val="26"/>
            <w:szCs w:val="26"/>
          </w:rPr>
          <w:t>030</w:t>
        </w:r>
      </w:hyperlink>
      <w:r w:rsidR="006763F8" w:rsidRPr="00380FF0">
        <w:rPr>
          <w:rFonts w:ascii="Times New Roman" w:hAnsi="Times New Roman" w:cs="Times New Roman"/>
          <w:sz w:val="26"/>
          <w:szCs w:val="26"/>
        </w:rPr>
        <w:t xml:space="preserve">, </w:t>
      </w:r>
      <w:hyperlink r:id="rId178" w:history="1">
        <w:r w:rsidR="006763F8" w:rsidRPr="00380FF0">
          <w:rPr>
            <w:rFonts w:ascii="Times New Roman" w:hAnsi="Times New Roman" w:cs="Times New Roman"/>
            <w:sz w:val="26"/>
            <w:szCs w:val="26"/>
          </w:rPr>
          <w:t>060</w:t>
        </w:r>
      </w:hyperlink>
      <w:r w:rsidR="006763F8" w:rsidRPr="00380FF0">
        <w:rPr>
          <w:rFonts w:ascii="Times New Roman" w:hAnsi="Times New Roman" w:cs="Times New Roman"/>
          <w:sz w:val="26"/>
          <w:szCs w:val="26"/>
        </w:rPr>
        <w:t xml:space="preserve"> и </w:t>
      </w:r>
      <w:hyperlink r:id="rId179" w:history="1">
        <w:r w:rsidR="006763F8" w:rsidRPr="00380FF0">
          <w:rPr>
            <w:rFonts w:ascii="Times New Roman" w:hAnsi="Times New Roman" w:cs="Times New Roman"/>
            <w:sz w:val="26"/>
            <w:szCs w:val="26"/>
          </w:rPr>
          <w:t>090</w:t>
        </w:r>
      </w:hyperlink>
      <w:r w:rsidR="006763F8" w:rsidRPr="00380FF0">
        <w:rPr>
          <w:rFonts w:ascii="Times New Roman" w:hAnsi="Times New Roman" w:cs="Times New Roman"/>
          <w:sz w:val="26"/>
          <w:szCs w:val="26"/>
        </w:rPr>
        <w:t xml:space="preserve"> указывается код по </w:t>
      </w:r>
      <w:hyperlink r:id="rId180" w:history="1">
        <w:r w:rsidR="006763F8" w:rsidRPr="00380FF0">
          <w:rPr>
            <w:rFonts w:ascii="Times New Roman" w:hAnsi="Times New Roman" w:cs="Times New Roman"/>
            <w:sz w:val="26"/>
            <w:szCs w:val="26"/>
          </w:rPr>
          <w:t>ОКТМО</w:t>
        </w:r>
      </w:hyperlink>
      <w:r w:rsidR="006763F8" w:rsidRPr="00380FF0">
        <w:rPr>
          <w:rFonts w:ascii="Times New Roman" w:hAnsi="Times New Roman" w:cs="Times New Roman"/>
          <w:sz w:val="26"/>
          <w:szCs w:val="26"/>
        </w:rPr>
        <w:t xml:space="preserve"> по месту нахождения организации (по месту жительства индивидуального предпринимателя).</w:t>
      </w:r>
    </w:p>
    <w:p w14:paraId="7A4CE2F8"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если место постановки на учет в налоговом органе не изменялось в течение налогового (отчетного) периода, в </w:t>
      </w:r>
      <w:hyperlink r:id="rId181" w:history="1">
        <w:r w:rsidRPr="00380FF0">
          <w:rPr>
            <w:rFonts w:ascii="Times New Roman" w:hAnsi="Times New Roman" w:cs="Times New Roman"/>
            <w:sz w:val="26"/>
            <w:szCs w:val="26"/>
          </w:rPr>
          <w:t>строках 030</w:t>
        </w:r>
      </w:hyperlink>
      <w:r w:rsidRPr="00380FF0">
        <w:rPr>
          <w:rFonts w:ascii="Times New Roman" w:hAnsi="Times New Roman" w:cs="Times New Roman"/>
          <w:sz w:val="26"/>
          <w:szCs w:val="26"/>
        </w:rPr>
        <w:t xml:space="preserve">, </w:t>
      </w:r>
      <w:hyperlink r:id="rId182" w:history="1">
        <w:r w:rsidRPr="00380FF0">
          <w:rPr>
            <w:rFonts w:ascii="Times New Roman" w:hAnsi="Times New Roman" w:cs="Times New Roman"/>
            <w:sz w:val="26"/>
            <w:szCs w:val="26"/>
          </w:rPr>
          <w:t>060</w:t>
        </w:r>
      </w:hyperlink>
      <w:r w:rsidRPr="00380FF0">
        <w:rPr>
          <w:rFonts w:ascii="Times New Roman" w:hAnsi="Times New Roman" w:cs="Times New Roman"/>
          <w:sz w:val="26"/>
          <w:szCs w:val="26"/>
        </w:rPr>
        <w:t xml:space="preserve"> и </w:t>
      </w:r>
      <w:hyperlink r:id="rId183" w:history="1">
        <w:r w:rsidRPr="00380FF0">
          <w:rPr>
            <w:rFonts w:ascii="Times New Roman" w:hAnsi="Times New Roman" w:cs="Times New Roman"/>
            <w:sz w:val="26"/>
            <w:szCs w:val="26"/>
          </w:rPr>
          <w:t>090</w:t>
        </w:r>
      </w:hyperlink>
      <w:r w:rsidRPr="00380FF0">
        <w:rPr>
          <w:rFonts w:ascii="Times New Roman" w:hAnsi="Times New Roman" w:cs="Times New Roman"/>
          <w:sz w:val="26"/>
          <w:szCs w:val="26"/>
        </w:rPr>
        <w:t xml:space="preserve"> проставляется прочерк.</w:t>
      </w:r>
    </w:p>
    <w:p w14:paraId="72AC389B" w14:textId="00C55343"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w:t>
      </w:r>
      <w:r w:rsidR="006763F8" w:rsidRPr="00380FF0">
        <w:rPr>
          <w:rFonts w:ascii="Times New Roman" w:hAnsi="Times New Roman" w:cs="Times New Roman"/>
          <w:sz w:val="26"/>
          <w:szCs w:val="26"/>
        </w:rPr>
        <w:t xml:space="preserve">. По </w:t>
      </w:r>
      <w:hyperlink r:id="rId184" w:history="1">
        <w:r w:rsidR="006763F8" w:rsidRPr="00380FF0">
          <w:rPr>
            <w:rFonts w:ascii="Times New Roman" w:hAnsi="Times New Roman" w:cs="Times New Roman"/>
            <w:sz w:val="26"/>
            <w:szCs w:val="26"/>
          </w:rPr>
          <w:t>строке 020</w:t>
        </w:r>
      </w:hyperlink>
      <w:r w:rsidR="006763F8" w:rsidRPr="00380FF0">
        <w:rPr>
          <w:rFonts w:ascii="Times New Roman" w:hAnsi="Times New Roman" w:cs="Times New Roman"/>
          <w:sz w:val="26"/>
          <w:szCs w:val="26"/>
        </w:rPr>
        <w:t xml:space="preserve"> указывается сумма авансового платежа по налогу, подлежащая уплате в срок не позднее двадцать восьмого апреля отчетного года.</w:t>
      </w:r>
    </w:p>
    <w:p w14:paraId="54047D88" w14:textId="1B034591" w:rsidR="006763F8" w:rsidRPr="008B683C"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Значение показателя по строке 020 определяется путем уменьшения суммы исчисленного авансового платежа на сумму</w:t>
      </w:r>
      <w:r w:rsidRPr="00237E61">
        <w:t xml:space="preserve"> </w:t>
      </w:r>
      <w:r w:rsidRPr="00237E61">
        <w:rPr>
          <w:rFonts w:ascii="Times New Roman" w:hAnsi="Times New Roman" w:cs="Times New Roman"/>
          <w:sz w:val="26"/>
          <w:szCs w:val="26"/>
        </w:rPr>
        <w:t>расходов по приобретению контрольно-кассовой техники, предусмотренных пунктом 3.2 статьи 346.21 Кодекса (строка 060 Раздела 4 Декларации).</w:t>
      </w:r>
    </w:p>
    <w:p w14:paraId="4B50A18C" w14:textId="67908538"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w:t>
      </w:r>
      <w:r w:rsidR="006763F8" w:rsidRPr="00380FF0">
        <w:rPr>
          <w:rFonts w:ascii="Times New Roman" w:hAnsi="Times New Roman" w:cs="Times New Roman"/>
          <w:sz w:val="26"/>
          <w:szCs w:val="26"/>
        </w:rPr>
        <w:t xml:space="preserve">. По </w:t>
      </w:r>
      <w:hyperlink r:id="rId185" w:history="1">
        <w:r w:rsidR="006763F8" w:rsidRPr="00380FF0">
          <w:rPr>
            <w:rFonts w:ascii="Times New Roman" w:hAnsi="Times New Roman" w:cs="Times New Roman"/>
            <w:sz w:val="26"/>
            <w:szCs w:val="26"/>
          </w:rPr>
          <w:t>строке 040</w:t>
        </w:r>
      </w:hyperlink>
      <w:r w:rsidR="006763F8" w:rsidRPr="00380FF0">
        <w:rPr>
          <w:rFonts w:ascii="Times New Roman" w:hAnsi="Times New Roman" w:cs="Times New Roman"/>
          <w:sz w:val="26"/>
          <w:szCs w:val="26"/>
        </w:rPr>
        <w:t xml:space="preserve"> указывается сумма авансового платежа по налогу, подлежащая уплате в срок не позднее двадцать восьмого июля отчетного года.</w:t>
      </w:r>
    </w:p>
    <w:p w14:paraId="6F525B36" w14:textId="22F73B7E"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186" w:history="1">
        <w:r w:rsidRPr="00380FF0">
          <w:rPr>
            <w:rFonts w:ascii="Times New Roman" w:hAnsi="Times New Roman" w:cs="Times New Roman"/>
            <w:sz w:val="26"/>
            <w:szCs w:val="26"/>
          </w:rPr>
          <w:t>строке 040</w:t>
        </w:r>
      </w:hyperlink>
      <w:r w:rsidRPr="00380FF0">
        <w:rPr>
          <w:rFonts w:ascii="Times New Roman" w:hAnsi="Times New Roman" w:cs="Times New Roman"/>
          <w:sz w:val="26"/>
          <w:szCs w:val="26"/>
        </w:rPr>
        <w:t xml:space="preserve"> определяется как разность между суммой исчисленного авансового платежа по налогу за полугодие (</w:t>
      </w:r>
      <w:hyperlink r:id="rId187" w:history="1">
        <w:r w:rsidRPr="00380FF0">
          <w:rPr>
            <w:rFonts w:ascii="Times New Roman" w:hAnsi="Times New Roman" w:cs="Times New Roman"/>
            <w:sz w:val="26"/>
            <w:szCs w:val="26"/>
          </w:rPr>
          <w:t>строка 271 Раздела 2.2</w:t>
        </w:r>
      </w:hyperlink>
      <w:r w:rsidRPr="00380FF0">
        <w:rPr>
          <w:rFonts w:ascii="Times New Roman" w:hAnsi="Times New Roman" w:cs="Times New Roman"/>
          <w:sz w:val="26"/>
          <w:szCs w:val="26"/>
        </w:rPr>
        <w:t xml:space="preserve"> Декларации)</w:t>
      </w:r>
      <w:r>
        <w:rPr>
          <w:rFonts w:ascii="Times New Roman" w:hAnsi="Times New Roman" w:cs="Times New Roman"/>
          <w:sz w:val="26"/>
          <w:szCs w:val="26"/>
        </w:rPr>
        <w:t xml:space="preserve">, </w:t>
      </w:r>
      <w:r w:rsidRPr="00237E61">
        <w:rPr>
          <w:rFonts w:ascii="Times New Roman" w:hAnsi="Times New Roman" w:cs="Times New Roman"/>
          <w:sz w:val="26"/>
          <w:szCs w:val="26"/>
        </w:rPr>
        <w:t>уменьшенной на сумму расходов по приобретению контрольно-кассовой техники, предусмотренных пунктом 3.2 статьи 346.21 Кодекса (строка 061 Раздела 4 Декларации),</w:t>
      </w:r>
      <w:r>
        <w:rPr>
          <w:rFonts w:ascii="Times New Roman" w:hAnsi="Times New Roman" w:cs="Times New Roman"/>
          <w:sz w:val="26"/>
          <w:szCs w:val="26"/>
        </w:rPr>
        <w:t xml:space="preserve"> </w:t>
      </w:r>
      <w:r w:rsidRPr="00380FF0">
        <w:rPr>
          <w:rFonts w:ascii="Times New Roman" w:hAnsi="Times New Roman" w:cs="Times New Roman"/>
          <w:sz w:val="26"/>
          <w:szCs w:val="26"/>
        </w:rPr>
        <w:t xml:space="preserve"> и суммой авансового платежа, указанной по </w:t>
      </w:r>
      <w:hyperlink r:id="rId188" w:history="1">
        <w:r w:rsidRPr="00380FF0">
          <w:rPr>
            <w:rFonts w:ascii="Times New Roman" w:hAnsi="Times New Roman" w:cs="Times New Roman"/>
            <w:sz w:val="26"/>
            <w:szCs w:val="26"/>
          </w:rPr>
          <w:t>строке 020</w:t>
        </w:r>
      </w:hyperlink>
      <w:r w:rsidRPr="00380FF0">
        <w:rPr>
          <w:rFonts w:ascii="Times New Roman" w:hAnsi="Times New Roman" w:cs="Times New Roman"/>
          <w:sz w:val="26"/>
          <w:szCs w:val="26"/>
        </w:rPr>
        <w:t>. Данное значение указывается, если оно больше или равно нулю.</w:t>
      </w:r>
    </w:p>
    <w:p w14:paraId="45822146" w14:textId="2E53A25E"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30</w:t>
      </w:r>
      <w:r w:rsidR="006763F8" w:rsidRPr="00380FF0">
        <w:rPr>
          <w:rFonts w:ascii="Times New Roman" w:hAnsi="Times New Roman" w:cs="Times New Roman"/>
          <w:sz w:val="26"/>
          <w:szCs w:val="26"/>
        </w:rPr>
        <w:t xml:space="preserve">. По </w:t>
      </w:r>
      <w:hyperlink r:id="rId189" w:history="1">
        <w:r w:rsidR="006763F8" w:rsidRPr="00380FF0">
          <w:rPr>
            <w:rFonts w:ascii="Times New Roman" w:hAnsi="Times New Roman" w:cs="Times New Roman"/>
            <w:sz w:val="26"/>
            <w:szCs w:val="26"/>
          </w:rPr>
          <w:t>строке 050</w:t>
        </w:r>
      </w:hyperlink>
      <w:r w:rsidR="006763F8" w:rsidRPr="00380FF0">
        <w:rPr>
          <w:rFonts w:ascii="Times New Roman" w:hAnsi="Times New Roman" w:cs="Times New Roman"/>
          <w:sz w:val="26"/>
          <w:szCs w:val="26"/>
        </w:rPr>
        <w:t xml:space="preserve"> указывается сумма авансового платежа к уменьшению по сроку не позднее двадцать восьмого июля отчетного периода.</w:t>
      </w:r>
    </w:p>
    <w:p w14:paraId="2C43619C" w14:textId="2947EFA9"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190" w:history="1">
        <w:r w:rsidRPr="00380FF0">
          <w:rPr>
            <w:rFonts w:ascii="Times New Roman" w:hAnsi="Times New Roman" w:cs="Times New Roman"/>
            <w:sz w:val="26"/>
            <w:szCs w:val="26"/>
          </w:rPr>
          <w:t>строке 050</w:t>
        </w:r>
      </w:hyperlink>
      <w:r w:rsidRPr="00380FF0">
        <w:rPr>
          <w:rFonts w:ascii="Times New Roman" w:hAnsi="Times New Roman" w:cs="Times New Roman"/>
          <w:sz w:val="26"/>
          <w:szCs w:val="26"/>
        </w:rPr>
        <w:t xml:space="preserve"> определяется как разность между суммой авансового платежа по налогу, указанной по </w:t>
      </w:r>
      <w:hyperlink r:id="rId191" w:history="1">
        <w:r w:rsidRPr="00380FF0">
          <w:rPr>
            <w:rFonts w:ascii="Times New Roman" w:hAnsi="Times New Roman" w:cs="Times New Roman"/>
            <w:sz w:val="26"/>
            <w:szCs w:val="26"/>
          </w:rPr>
          <w:t>строке 020</w:t>
        </w:r>
      </w:hyperlink>
      <w:r w:rsidRPr="00380FF0">
        <w:rPr>
          <w:rFonts w:ascii="Times New Roman" w:hAnsi="Times New Roman" w:cs="Times New Roman"/>
          <w:sz w:val="26"/>
          <w:szCs w:val="26"/>
        </w:rPr>
        <w:t>, и суммой исчисленного авансового платежа за полугодие (</w:t>
      </w:r>
      <w:hyperlink r:id="rId192" w:history="1">
        <w:r w:rsidRPr="00380FF0">
          <w:rPr>
            <w:rFonts w:ascii="Times New Roman" w:hAnsi="Times New Roman" w:cs="Times New Roman"/>
            <w:sz w:val="26"/>
            <w:szCs w:val="26"/>
          </w:rPr>
          <w:t>строка 271 Раздела 2.2</w:t>
        </w:r>
      </w:hyperlink>
      <w:r w:rsidRPr="00380FF0">
        <w:rPr>
          <w:rFonts w:ascii="Times New Roman" w:hAnsi="Times New Roman" w:cs="Times New Roman"/>
          <w:sz w:val="26"/>
          <w:szCs w:val="26"/>
        </w:rPr>
        <w:t xml:space="preserve"> Декларации)</w:t>
      </w:r>
      <w:r>
        <w:rPr>
          <w:rFonts w:ascii="Times New Roman" w:hAnsi="Times New Roman" w:cs="Times New Roman"/>
          <w:sz w:val="26"/>
          <w:szCs w:val="26"/>
        </w:rPr>
        <w:t xml:space="preserve">, </w:t>
      </w:r>
      <w:r w:rsidRPr="00237E61">
        <w:rPr>
          <w:rFonts w:ascii="Times New Roman" w:hAnsi="Times New Roman" w:cs="Times New Roman"/>
          <w:sz w:val="26"/>
          <w:szCs w:val="26"/>
        </w:rPr>
        <w:t>уменьшенной на сумму расходов по приобретению контрольно-кассовой техники, предусмотренных пунктом 3.2 статьи 346.21 Кодекса (строка 061 Раздела 4 Декларации).</w:t>
      </w:r>
    </w:p>
    <w:p w14:paraId="300455B8" w14:textId="6A7E3E64" w:rsidR="006763F8" w:rsidRPr="00380FF0"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193" w:history="1">
        <w:r w:rsidR="006763F8" w:rsidRPr="00380FF0">
          <w:rPr>
            <w:rFonts w:ascii="Times New Roman" w:hAnsi="Times New Roman" w:cs="Times New Roman"/>
            <w:sz w:val="26"/>
            <w:szCs w:val="26"/>
          </w:rPr>
          <w:t>Строка 050</w:t>
        </w:r>
      </w:hyperlink>
      <w:r w:rsidR="006763F8" w:rsidRPr="00380FF0">
        <w:rPr>
          <w:rFonts w:ascii="Times New Roman" w:hAnsi="Times New Roman" w:cs="Times New Roman"/>
          <w:sz w:val="26"/>
          <w:szCs w:val="26"/>
        </w:rPr>
        <w:t xml:space="preserve"> заполняется при отрицательном значении разницы между суммой исчисленного авансового платежа по налогу за полугодие и суммой исчисленного авансового платежа по налогу за первый квартал (</w:t>
      </w:r>
      <w:hyperlink r:id="rId194" w:history="1">
        <w:r w:rsidR="006763F8" w:rsidRPr="00380FF0">
          <w:rPr>
            <w:rFonts w:ascii="Times New Roman" w:hAnsi="Times New Roman" w:cs="Times New Roman"/>
            <w:sz w:val="26"/>
            <w:szCs w:val="26"/>
          </w:rPr>
          <w:t>строка 271 Раздела 2.2</w:t>
        </w:r>
      </w:hyperlink>
      <w:r w:rsidR="006763F8" w:rsidRPr="00380FF0">
        <w:rPr>
          <w:rFonts w:ascii="Times New Roman" w:hAnsi="Times New Roman" w:cs="Times New Roman"/>
          <w:sz w:val="26"/>
          <w:szCs w:val="26"/>
        </w:rPr>
        <w:t xml:space="preserve"> Декларации </w:t>
      </w:r>
      <w:r w:rsidR="001A0F98">
        <w:rPr>
          <w:rFonts w:ascii="Times New Roman" w:hAnsi="Times New Roman" w:cs="Times New Roman"/>
          <w:sz w:val="26"/>
          <w:szCs w:val="26"/>
        </w:rPr>
        <w:t>-</w:t>
      </w:r>
      <w:r w:rsidR="006763F8" w:rsidRPr="00237E61">
        <w:rPr>
          <w:rFonts w:ascii="Times New Roman" w:hAnsi="Times New Roman" w:cs="Times New Roman"/>
          <w:sz w:val="26"/>
          <w:szCs w:val="26"/>
        </w:rPr>
        <w:t xml:space="preserve"> строка 061 Раздела 4 Декларации -</w:t>
      </w:r>
      <w:r w:rsidR="006763F8" w:rsidRPr="00380FF0">
        <w:rPr>
          <w:rFonts w:ascii="Times New Roman" w:hAnsi="Times New Roman" w:cs="Times New Roman"/>
          <w:sz w:val="26"/>
          <w:szCs w:val="26"/>
        </w:rPr>
        <w:t xml:space="preserve"> </w:t>
      </w:r>
      <w:hyperlink r:id="rId195" w:history="1">
        <w:r w:rsidR="006763F8" w:rsidRPr="00380FF0">
          <w:rPr>
            <w:rFonts w:ascii="Times New Roman" w:hAnsi="Times New Roman" w:cs="Times New Roman"/>
            <w:sz w:val="26"/>
            <w:szCs w:val="26"/>
          </w:rPr>
          <w:t>строка 020</w:t>
        </w:r>
      </w:hyperlink>
      <w:r w:rsidR="006763F8" w:rsidRPr="00380FF0">
        <w:rPr>
          <w:rFonts w:ascii="Times New Roman" w:hAnsi="Times New Roman" w:cs="Times New Roman"/>
          <w:sz w:val="26"/>
          <w:szCs w:val="26"/>
        </w:rPr>
        <w:t xml:space="preserve"> &lt; нуля).</w:t>
      </w:r>
    </w:p>
    <w:p w14:paraId="31594897" w14:textId="5988AEA3"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w:t>
      </w:r>
      <w:r w:rsidR="006763F8" w:rsidRPr="00380FF0">
        <w:rPr>
          <w:rFonts w:ascii="Times New Roman" w:hAnsi="Times New Roman" w:cs="Times New Roman"/>
          <w:sz w:val="26"/>
          <w:szCs w:val="26"/>
        </w:rPr>
        <w:t xml:space="preserve">. По </w:t>
      </w:r>
      <w:hyperlink r:id="rId196" w:history="1">
        <w:r w:rsidR="006763F8" w:rsidRPr="00380FF0">
          <w:rPr>
            <w:rFonts w:ascii="Times New Roman" w:hAnsi="Times New Roman" w:cs="Times New Roman"/>
            <w:sz w:val="26"/>
            <w:szCs w:val="26"/>
          </w:rPr>
          <w:t>строке 070</w:t>
        </w:r>
      </w:hyperlink>
      <w:r w:rsidR="006763F8" w:rsidRPr="00380FF0">
        <w:rPr>
          <w:rFonts w:ascii="Times New Roman" w:hAnsi="Times New Roman" w:cs="Times New Roman"/>
          <w:sz w:val="26"/>
          <w:szCs w:val="26"/>
        </w:rPr>
        <w:t xml:space="preserve"> указывается сумма авансового платежа, подлежащая уплате в срок не позднее двадцать восьмого октября отчетного года.</w:t>
      </w:r>
    </w:p>
    <w:p w14:paraId="49428D0A" w14:textId="080959F2"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197" w:history="1">
        <w:r w:rsidRPr="00380FF0">
          <w:rPr>
            <w:rFonts w:ascii="Times New Roman" w:hAnsi="Times New Roman" w:cs="Times New Roman"/>
            <w:sz w:val="26"/>
            <w:szCs w:val="26"/>
          </w:rPr>
          <w:t>строке 070</w:t>
        </w:r>
      </w:hyperlink>
      <w:r w:rsidRPr="00380FF0">
        <w:rPr>
          <w:rFonts w:ascii="Times New Roman" w:hAnsi="Times New Roman" w:cs="Times New Roman"/>
          <w:sz w:val="26"/>
          <w:szCs w:val="26"/>
        </w:rPr>
        <w:t xml:space="preserve"> определяется как разность между суммой исчисленного авансового платежа по налогу за девять месяцев (</w:t>
      </w:r>
      <w:hyperlink r:id="rId198" w:history="1">
        <w:r w:rsidRPr="00380FF0">
          <w:rPr>
            <w:rFonts w:ascii="Times New Roman" w:hAnsi="Times New Roman" w:cs="Times New Roman"/>
            <w:sz w:val="26"/>
            <w:szCs w:val="26"/>
          </w:rPr>
          <w:t>строка 272 Раздела 2.2</w:t>
        </w:r>
      </w:hyperlink>
      <w:r w:rsidRPr="00380FF0">
        <w:rPr>
          <w:rFonts w:ascii="Times New Roman" w:hAnsi="Times New Roman" w:cs="Times New Roman"/>
          <w:sz w:val="26"/>
          <w:szCs w:val="26"/>
        </w:rPr>
        <w:t xml:space="preserve"> Декларации)</w:t>
      </w:r>
      <w:r>
        <w:rPr>
          <w:rFonts w:ascii="Times New Roman" w:hAnsi="Times New Roman" w:cs="Times New Roman"/>
          <w:sz w:val="26"/>
          <w:szCs w:val="26"/>
        </w:rPr>
        <w:t xml:space="preserve">, </w:t>
      </w:r>
      <w:r w:rsidRPr="00237E61">
        <w:rPr>
          <w:rFonts w:ascii="Times New Roman" w:hAnsi="Times New Roman" w:cs="Times New Roman"/>
          <w:sz w:val="26"/>
          <w:szCs w:val="26"/>
        </w:rPr>
        <w:t>уменьшенной на сумму расходов по приобретению контрольно-кассовой техники, предусмотренных пунктом 3.2 статьи 346.21 Кодекса (строка 061 Раздела 4 Декларации),</w:t>
      </w:r>
      <w:r w:rsidRPr="00380FF0">
        <w:rPr>
          <w:rFonts w:ascii="Times New Roman" w:hAnsi="Times New Roman" w:cs="Times New Roman"/>
          <w:sz w:val="26"/>
          <w:szCs w:val="26"/>
        </w:rPr>
        <w:t xml:space="preserve"> и суммой авансовых платежей по налогу, указанных по </w:t>
      </w:r>
      <w:hyperlink r:id="rId199"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и </w:t>
      </w:r>
      <w:hyperlink r:id="rId200"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за вычетом суммы авансового платежа к уменьшению (в случае заполнения показателя по </w:t>
      </w:r>
      <w:hyperlink r:id="rId201" w:history="1">
        <w:r w:rsidRPr="00380FF0">
          <w:rPr>
            <w:rFonts w:ascii="Times New Roman" w:hAnsi="Times New Roman" w:cs="Times New Roman"/>
            <w:sz w:val="26"/>
            <w:szCs w:val="26"/>
          </w:rPr>
          <w:t>строке 050</w:t>
        </w:r>
      </w:hyperlink>
      <w:r w:rsidRPr="00380FF0">
        <w:rPr>
          <w:rFonts w:ascii="Times New Roman" w:hAnsi="Times New Roman" w:cs="Times New Roman"/>
          <w:sz w:val="26"/>
          <w:szCs w:val="26"/>
        </w:rPr>
        <w:t>). Данное значение указывается, если оно больше или равно нулю.</w:t>
      </w:r>
    </w:p>
    <w:p w14:paraId="19299DB7" w14:textId="6BA08FC9"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w:t>
      </w:r>
      <w:r w:rsidR="006763F8" w:rsidRPr="00380FF0">
        <w:rPr>
          <w:rFonts w:ascii="Times New Roman" w:hAnsi="Times New Roman" w:cs="Times New Roman"/>
          <w:sz w:val="26"/>
          <w:szCs w:val="26"/>
        </w:rPr>
        <w:t xml:space="preserve">. По </w:t>
      </w:r>
      <w:hyperlink r:id="rId202" w:history="1">
        <w:r w:rsidR="006763F8" w:rsidRPr="00380FF0">
          <w:rPr>
            <w:rFonts w:ascii="Times New Roman" w:hAnsi="Times New Roman" w:cs="Times New Roman"/>
            <w:sz w:val="26"/>
            <w:szCs w:val="26"/>
          </w:rPr>
          <w:t>строке 080</w:t>
        </w:r>
      </w:hyperlink>
      <w:r w:rsidR="006763F8" w:rsidRPr="00380FF0">
        <w:rPr>
          <w:rFonts w:ascii="Times New Roman" w:hAnsi="Times New Roman" w:cs="Times New Roman"/>
          <w:sz w:val="26"/>
          <w:szCs w:val="26"/>
        </w:rPr>
        <w:t xml:space="preserve"> указывается сумма авансового платежа к уменьшению по сроку не позднее двадцать восьмого октября отчетного года.</w:t>
      </w:r>
    </w:p>
    <w:p w14:paraId="6C942A3A" w14:textId="5F2AF806"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203" w:history="1">
        <w:r w:rsidRPr="00380FF0">
          <w:rPr>
            <w:rFonts w:ascii="Times New Roman" w:hAnsi="Times New Roman" w:cs="Times New Roman"/>
            <w:sz w:val="26"/>
            <w:szCs w:val="26"/>
          </w:rPr>
          <w:t>строке 080</w:t>
        </w:r>
      </w:hyperlink>
      <w:r w:rsidRPr="00380FF0">
        <w:rPr>
          <w:rFonts w:ascii="Times New Roman" w:hAnsi="Times New Roman" w:cs="Times New Roman"/>
          <w:sz w:val="26"/>
          <w:szCs w:val="26"/>
        </w:rPr>
        <w:t xml:space="preserve"> определяется как разность между суммой авансовых платежей по налогу, указанных по </w:t>
      </w:r>
      <w:hyperlink r:id="rId204"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и </w:t>
      </w:r>
      <w:hyperlink r:id="rId205"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за вычетом суммы авансового платежа к уменьшению, указанного по </w:t>
      </w:r>
      <w:hyperlink r:id="rId206" w:history="1">
        <w:r w:rsidRPr="00380FF0">
          <w:rPr>
            <w:rFonts w:ascii="Times New Roman" w:hAnsi="Times New Roman" w:cs="Times New Roman"/>
            <w:sz w:val="26"/>
            <w:szCs w:val="26"/>
          </w:rPr>
          <w:t>строке 050</w:t>
        </w:r>
      </w:hyperlink>
      <w:r w:rsidRPr="00380FF0">
        <w:rPr>
          <w:rFonts w:ascii="Times New Roman" w:hAnsi="Times New Roman" w:cs="Times New Roman"/>
          <w:sz w:val="26"/>
          <w:szCs w:val="26"/>
        </w:rPr>
        <w:t>, и суммой исчисленного авансового платежа за девять месяцев (</w:t>
      </w:r>
      <w:hyperlink r:id="rId207" w:history="1">
        <w:r w:rsidRPr="00380FF0">
          <w:rPr>
            <w:rFonts w:ascii="Times New Roman" w:hAnsi="Times New Roman" w:cs="Times New Roman"/>
            <w:sz w:val="26"/>
            <w:szCs w:val="26"/>
          </w:rPr>
          <w:t>строка 272 Раздела 2.2</w:t>
        </w:r>
      </w:hyperlink>
      <w:r w:rsidRPr="00380FF0">
        <w:rPr>
          <w:rFonts w:ascii="Times New Roman" w:hAnsi="Times New Roman" w:cs="Times New Roman"/>
          <w:sz w:val="26"/>
          <w:szCs w:val="26"/>
        </w:rPr>
        <w:t xml:space="preserve"> Декларации</w:t>
      </w:r>
      <w:r w:rsidRPr="00237E61">
        <w:rPr>
          <w:rFonts w:ascii="Times New Roman" w:hAnsi="Times New Roman" w:cs="Times New Roman"/>
          <w:sz w:val="26"/>
          <w:szCs w:val="26"/>
        </w:rPr>
        <w:t>), уменьшенной на сумму расходов по приобретению контрольно-кассовой техники, предусмотренных пунктом 3.2 статьи 346.21 Кодекса (строка 062 Раздела 4 Декларации).</w:t>
      </w:r>
    </w:p>
    <w:p w14:paraId="0B24EE7B" w14:textId="2EF18912" w:rsidR="006763F8" w:rsidRPr="00380FF0"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208" w:history="1">
        <w:r w:rsidR="006763F8" w:rsidRPr="00380FF0">
          <w:rPr>
            <w:rFonts w:ascii="Times New Roman" w:hAnsi="Times New Roman" w:cs="Times New Roman"/>
            <w:sz w:val="26"/>
            <w:szCs w:val="26"/>
          </w:rPr>
          <w:t>Строка 080</w:t>
        </w:r>
      </w:hyperlink>
      <w:r w:rsidR="006763F8" w:rsidRPr="00380FF0">
        <w:rPr>
          <w:rFonts w:ascii="Times New Roman" w:hAnsi="Times New Roman" w:cs="Times New Roman"/>
          <w:sz w:val="26"/>
          <w:szCs w:val="26"/>
        </w:rPr>
        <w:t xml:space="preserve"> заполняется при отрицательном значении разницы между суммой исчисленного авансового платежа по налогу за девять месяцев и суммой ранее исчисленных авансовых платежей по налогу (</w:t>
      </w:r>
      <w:hyperlink r:id="rId209" w:history="1">
        <w:r w:rsidR="006763F8" w:rsidRPr="00380FF0">
          <w:rPr>
            <w:rFonts w:ascii="Times New Roman" w:hAnsi="Times New Roman" w:cs="Times New Roman"/>
            <w:sz w:val="26"/>
            <w:szCs w:val="26"/>
          </w:rPr>
          <w:t>строка 272 Раздела 2.2</w:t>
        </w:r>
      </w:hyperlink>
      <w:r w:rsidR="006763F8" w:rsidRPr="00380FF0">
        <w:rPr>
          <w:rFonts w:ascii="Times New Roman" w:hAnsi="Times New Roman" w:cs="Times New Roman"/>
          <w:sz w:val="26"/>
          <w:szCs w:val="26"/>
        </w:rPr>
        <w:t xml:space="preserve"> </w:t>
      </w:r>
      <w:r w:rsidR="006763F8" w:rsidRPr="00237E61">
        <w:rPr>
          <w:rFonts w:ascii="Times New Roman" w:hAnsi="Times New Roman" w:cs="Times New Roman"/>
          <w:sz w:val="26"/>
          <w:szCs w:val="26"/>
        </w:rPr>
        <w:t xml:space="preserve">Декларации </w:t>
      </w:r>
      <w:r w:rsidR="001A0F98">
        <w:rPr>
          <w:rFonts w:ascii="Times New Roman" w:hAnsi="Times New Roman" w:cs="Times New Roman"/>
          <w:sz w:val="26"/>
          <w:szCs w:val="26"/>
        </w:rPr>
        <w:t>-</w:t>
      </w:r>
      <w:r w:rsidR="006763F8" w:rsidRPr="00237E61">
        <w:rPr>
          <w:rFonts w:ascii="Times New Roman" w:hAnsi="Times New Roman" w:cs="Times New Roman"/>
          <w:sz w:val="26"/>
          <w:szCs w:val="26"/>
        </w:rPr>
        <w:t xml:space="preserve"> строка 062 Раздела 4 Декларации - (</w:t>
      </w:r>
      <w:hyperlink r:id="rId210" w:history="1">
        <w:r w:rsidR="006763F8" w:rsidRPr="00237E61">
          <w:rPr>
            <w:rFonts w:ascii="Times New Roman" w:hAnsi="Times New Roman" w:cs="Times New Roman"/>
            <w:sz w:val="26"/>
            <w:szCs w:val="26"/>
          </w:rPr>
          <w:t>строка 020</w:t>
        </w:r>
      </w:hyperlink>
      <w:r w:rsidR="006763F8" w:rsidRPr="00237E61">
        <w:rPr>
          <w:rFonts w:ascii="Times New Roman" w:hAnsi="Times New Roman" w:cs="Times New Roman"/>
          <w:sz w:val="26"/>
          <w:szCs w:val="26"/>
        </w:rPr>
        <w:t xml:space="preserve"> + </w:t>
      </w:r>
      <w:hyperlink r:id="rId211" w:history="1">
        <w:r w:rsidR="006763F8" w:rsidRPr="00237E61">
          <w:rPr>
            <w:rFonts w:ascii="Times New Roman" w:hAnsi="Times New Roman" w:cs="Times New Roman"/>
            <w:sz w:val="26"/>
            <w:szCs w:val="26"/>
          </w:rPr>
          <w:t>строка 040</w:t>
        </w:r>
      </w:hyperlink>
      <w:r w:rsidR="006763F8" w:rsidRPr="00237E61">
        <w:rPr>
          <w:rFonts w:ascii="Times New Roman" w:hAnsi="Times New Roman" w:cs="Times New Roman"/>
          <w:sz w:val="26"/>
          <w:szCs w:val="26"/>
        </w:rPr>
        <w:t xml:space="preserve"> - </w:t>
      </w:r>
      <w:hyperlink r:id="rId212" w:history="1">
        <w:r w:rsidR="006763F8" w:rsidRPr="00237E61">
          <w:rPr>
            <w:rFonts w:ascii="Times New Roman" w:hAnsi="Times New Roman" w:cs="Times New Roman"/>
            <w:sz w:val="26"/>
            <w:szCs w:val="26"/>
          </w:rPr>
          <w:t>строка 050</w:t>
        </w:r>
      </w:hyperlink>
      <w:r w:rsidR="006763F8" w:rsidRPr="00237E61">
        <w:rPr>
          <w:rFonts w:ascii="Times New Roman" w:hAnsi="Times New Roman" w:cs="Times New Roman"/>
          <w:sz w:val="26"/>
          <w:szCs w:val="26"/>
        </w:rPr>
        <w:t>) &lt; нуля).</w:t>
      </w:r>
    </w:p>
    <w:p w14:paraId="22DD9E75" w14:textId="09B8F36E"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w:t>
      </w:r>
      <w:r w:rsidR="006763F8" w:rsidRPr="00380FF0">
        <w:rPr>
          <w:rFonts w:ascii="Times New Roman" w:hAnsi="Times New Roman" w:cs="Times New Roman"/>
          <w:sz w:val="26"/>
          <w:szCs w:val="26"/>
        </w:rPr>
        <w:t xml:space="preserve">. По </w:t>
      </w:r>
      <w:hyperlink r:id="rId213" w:history="1">
        <w:r w:rsidR="006763F8" w:rsidRPr="00380FF0">
          <w:rPr>
            <w:rFonts w:ascii="Times New Roman" w:hAnsi="Times New Roman" w:cs="Times New Roman"/>
            <w:sz w:val="26"/>
            <w:szCs w:val="26"/>
          </w:rPr>
          <w:t>строке 100</w:t>
        </w:r>
      </w:hyperlink>
      <w:r w:rsidR="006763F8" w:rsidRPr="00380FF0">
        <w:rPr>
          <w:rFonts w:ascii="Times New Roman" w:hAnsi="Times New Roman" w:cs="Times New Roman"/>
          <w:sz w:val="26"/>
          <w:szCs w:val="26"/>
        </w:rPr>
        <w:t xml:space="preserve"> указывается сумма налога, подлежащая доплате за налоговый период (календарный год) с учетом ранее исчисленных сумм авансовых платежей по налогу.</w:t>
      </w:r>
    </w:p>
    <w:p w14:paraId="2B14A3B4" w14:textId="675505D9"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214" w:history="1">
        <w:r w:rsidRPr="00380FF0">
          <w:rPr>
            <w:rFonts w:ascii="Times New Roman" w:hAnsi="Times New Roman" w:cs="Times New Roman"/>
            <w:sz w:val="26"/>
            <w:szCs w:val="26"/>
          </w:rPr>
          <w:t>строке 100</w:t>
        </w:r>
      </w:hyperlink>
      <w:r w:rsidRPr="00380FF0">
        <w:rPr>
          <w:rFonts w:ascii="Times New Roman" w:hAnsi="Times New Roman" w:cs="Times New Roman"/>
          <w:sz w:val="26"/>
          <w:szCs w:val="26"/>
        </w:rPr>
        <w:t xml:space="preserve"> определяется как разность между суммой исчисленного налога за налоговый период (</w:t>
      </w:r>
      <w:hyperlink r:id="rId215" w:history="1">
        <w:r w:rsidRPr="00380FF0">
          <w:rPr>
            <w:rFonts w:ascii="Times New Roman" w:hAnsi="Times New Roman" w:cs="Times New Roman"/>
            <w:sz w:val="26"/>
            <w:szCs w:val="26"/>
          </w:rPr>
          <w:t>строка 273 Раздела 2.2</w:t>
        </w:r>
      </w:hyperlink>
      <w:r w:rsidRPr="00380FF0">
        <w:rPr>
          <w:rFonts w:ascii="Times New Roman" w:hAnsi="Times New Roman" w:cs="Times New Roman"/>
          <w:sz w:val="26"/>
          <w:szCs w:val="26"/>
        </w:rPr>
        <w:t xml:space="preserve"> </w:t>
      </w:r>
      <w:r w:rsidRPr="00237E61">
        <w:rPr>
          <w:rFonts w:ascii="Times New Roman" w:hAnsi="Times New Roman" w:cs="Times New Roman"/>
          <w:sz w:val="26"/>
          <w:szCs w:val="26"/>
        </w:rPr>
        <w:t>Декларации), уменьшенной на сумму расходов по приобретению контрольно-кассовой техники, предусмотренных пунктом 3.2 статьи 346.21 Кодекса (строка 063 Раздела 4 Декларации), и</w:t>
      </w:r>
      <w:r w:rsidRPr="00380FF0">
        <w:rPr>
          <w:rFonts w:ascii="Times New Roman" w:hAnsi="Times New Roman" w:cs="Times New Roman"/>
          <w:sz w:val="26"/>
          <w:szCs w:val="26"/>
        </w:rPr>
        <w:t xml:space="preserve"> суммой авансовых платежей по налогу, указанных по </w:t>
      </w:r>
      <w:hyperlink r:id="rId216"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w:t>
      </w:r>
      <w:hyperlink r:id="rId217"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и </w:t>
      </w:r>
      <w:hyperlink r:id="rId218" w:history="1">
        <w:r w:rsidRPr="00380FF0">
          <w:rPr>
            <w:rFonts w:ascii="Times New Roman" w:hAnsi="Times New Roman" w:cs="Times New Roman"/>
            <w:sz w:val="26"/>
            <w:szCs w:val="26"/>
          </w:rPr>
          <w:t>070</w:t>
        </w:r>
      </w:hyperlink>
      <w:r w:rsidRPr="00380FF0">
        <w:rPr>
          <w:rFonts w:ascii="Times New Roman" w:hAnsi="Times New Roman" w:cs="Times New Roman"/>
          <w:sz w:val="26"/>
          <w:szCs w:val="26"/>
        </w:rPr>
        <w:t xml:space="preserve">, за вычетом сумм, отраженных по </w:t>
      </w:r>
      <w:hyperlink r:id="rId219" w:history="1">
        <w:r w:rsidRPr="00380FF0">
          <w:rPr>
            <w:rFonts w:ascii="Times New Roman" w:hAnsi="Times New Roman" w:cs="Times New Roman"/>
            <w:sz w:val="26"/>
            <w:szCs w:val="26"/>
          </w:rPr>
          <w:t>строкам 050</w:t>
        </w:r>
      </w:hyperlink>
      <w:r w:rsidRPr="00380FF0">
        <w:rPr>
          <w:rFonts w:ascii="Times New Roman" w:hAnsi="Times New Roman" w:cs="Times New Roman"/>
          <w:sz w:val="26"/>
          <w:szCs w:val="26"/>
        </w:rPr>
        <w:t xml:space="preserve"> и </w:t>
      </w:r>
      <w:hyperlink r:id="rId220" w:history="1">
        <w:r w:rsidRPr="00380FF0">
          <w:rPr>
            <w:rFonts w:ascii="Times New Roman" w:hAnsi="Times New Roman" w:cs="Times New Roman"/>
            <w:sz w:val="26"/>
            <w:szCs w:val="26"/>
          </w:rPr>
          <w:t>080</w:t>
        </w:r>
      </w:hyperlink>
      <w:r w:rsidRPr="00380FF0">
        <w:rPr>
          <w:rFonts w:ascii="Times New Roman" w:hAnsi="Times New Roman" w:cs="Times New Roman"/>
          <w:sz w:val="26"/>
          <w:szCs w:val="26"/>
        </w:rPr>
        <w:t xml:space="preserve">, и суммой значения показателя по </w:t>
      </w:r>
      <w:hyperlink r:id="rId221" w:history="1">
        <w:r w:rsidRPr="00380FF0">
          <w:rPr>
            <w:rFonts w:ascii="Times New Roman" w:hAnsi="Times New Roman" w:cs="Times New Roman"/>
            <w:sz w:val="26"/>
            <w:szCs w:val="26"/>
          </w:rPr>
          <w:t>строке 101</w:t>
        </w:r>
      </w:hyperlink>
      <w:r w:rsidRPr="00380FF0">
        <w:rPr>
          <w:rFonts w:ascii="Times New Roman" w:hAnsi="Times New Roman" w:cs="Times New Roman"/>
          <w:sz w:val="26"/>
          <w:szCs w:val="26"/>
        </w:rPr>
        <w:t xml:space="preserve">. Данное значение указывается, если оно больше или равно нулю и если значение показателя по </w:t>
      </w:r>
      <w:hyperlink r:id="rId222" w:history="1">
        <w:r w:rsidRPr="00380FF0">
          <w:rPr>
            <w:rFonts w:ascii="Times New Roman" w:hAnsi="Times New Roman" w:cs="Times New Roman"/>
            <w:sz w:val="26"/>
            <w:szCs w:val="26"/>
          </w:rPr>
          <w:t>строке 273 Раздела 2.2</w:t>
        </w:r>
      </w:hyperlink>
      <w:r w:rsidRPr="00380FF0">
        <w:rPr>
          <w:rFonts w:ascii="Times New Roman" w:hAnsi="Times New Roman" w:cs="Times New Roman"/>
          <w:sz w:val="26"/>
          <w:szCs w:val="26"/>
        </w:rPr>
        <w:t xml:space="preserve"> Декларации больше или равно значению показателя по </w:t>
      </w:r>
      <w:hyperlink r:id="rId223" w:history="1">
        <w:r w:rsidRPr="00380FF0">
          <w:rPr>
            <w:rFonts w:ascii="Times New Roman" w:hAnsi="Times New Roman" w:cs="Times New Roman"/>
            <w:sz w:val="26"/>
            <w:szCs w:val="26"/>
          </w:rPr>
          <w:t>строке 280 Раздела 2.2</w:t>
        </w:r>
      </w:hyperlink>
      <w:r w:rsidRPr="00380FF0">
        <w:rPr>
          <w:rFonts w:ascii="Times New Roman" w:hAnsi="Times New Roman" w:cs="Times New Roman"/>
          <w:sz w:val="26"/>
          <w:szCs w:val="26"/>
        </w:rPr>
        <w:t xml:space="preserve"> Декларации.</w:t>
      </w:r>
    </w:p>
    <w:p w14:paraId="51D908E1" w14:textId="175F7B89"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w:t>
      </w:r>
      <w:r w:rsidR="006763F8" w:rsidRPr="00380FF0">
        <w:rPr>
          <w:rFonts w:ascii="Times New Roman" w:hAnsi="Times New Roman" w:cs="Times New Roman"/>
          <w:sz w:val="26"/>
          <w:szCs w:val="26"/>
        </w:rPr>
        <w:t xml:space="preserve">. По </w:t>
      </w:r>
      <w:hyperlink r:id="rId224" w:history="1">
        <w:r w:rsidR="006763F8" w:rsidRPr="00380FF0">
          <w:rPr>
            <w:rFonts w:ascii="Times New Roman" w:hAnsi="Times New Roman" w:cs="Times New Roman"/>
            <w:sz w:val="26"/>
            <w:szCs w:val="26"/>
          </w:rPr>
          <w:t>строке 101</w:t>
        </w:r>
      </w:hyperlink>
      <w:r w:rsidR="006763F8" w:rsidRPr="00380FF0">
        <w:rPr>
          <w:rFonts w:ascii="Times New Roman" w:hAnsi="Times New Roman" w:cs="Times New Roman"/>
          <w:sz w:val="26"/>
          <w:szCs w:val="26"/>
        </w:rPr>
        <w:t xml:space="preserve"> указывается сумма налога, уплаченная в связи с применением патентной системы налогообложения, подлежащая зачету в соответствии с </w:t>
      </w:r>
      <w:hyperlink r:id="rId225" w:history="1">
        <w:r w:rsidR="006763F8" w:rsidRPr="00380FF0">
          <w:rPr>
            <w:rFonts w:ascii="Times New Roman" w:hAnsi="Times New Roman" w:cs="Times New Roman"/>
            <w:sz w:val="26"/>
            <w:szCs w:val="26"/>
          </w:rPr>
          <w:t>пунктом 7 статьи 346.45</w:t>
        </w:r>
      </w:hyperlink>
      <w:r w:rsidR="006763F8" w:rsidRPr="00380FF0">
        <w:rPr>
          <w:rFonts w:ascii="Times New Roman" w:hAnsi="Times New Roman" w:cs="Times New Roman"/>
          <w:sz w:val="26"/>
          <w:szCs w:val="26"/>
        </w:rPr>
        <w:t xml:space="preserve"> Кодекса.</w:t>
      </w:r>
    </w:p>
    <w:p w14:paraId="0E368D70" w14:textId="4512EF91"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35</w:t>
      </w:r>
      <w:r w:rsidR="006763F8" w:rsidRPr="00380FF0">
        <w:rPr>
          <w:rFonts w:ascii="Times New Roman" w:hAnsi="Times New Roman" w:cs="Times New Roman"/>
          <w:sz w:val="26"/>
          <w:szCs w:val="26"/>
        </w:rPr>
        <w:t xml:space="preserve">. По </w:t>
      </w:r>
      <w:hyperlink r:id="rId226" w:history="1">
        <w:r w:rsidR="006763F8" w:rsidRPr="00380FF0">
          <w:rPr>
            <w:rFonts w:ascii="Times New Roman" w:hAnsi="Times New Roman" w:cs="Times New Roman"/>
            <w:sz w:val="26"/>
            <w:szCs w:val="26"/>
          </w:rPr>
          <w:t>строке 110</w:t>
        </w:r>
      </w:hyperlink>
      <w:r w:rsidR="006763F8" w:rsidRPr="00380FF0">
        <w:rPr>
          <w:rFonts w:ascii="Times New Roman" w:hAnsi="Times New Roman" w:cs="Times New Roman"/>
          <w:sz w:val="26"/>
          <w:szCs w:val="26"/>
        </w:rPr>
        <w:t xml:space="preserve"> указывается сумма налога к уменьшению за налоговый период (календарный год).</w:t>
      </w:r>
    </w:p>
    <w:p w14:paraId="5DDCB22A" w14:textId="2D4476D7" w:rsidR="006763F8" w:rsidRPr="00237E61"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227" w:history="1">
        <w:r w:rsidRPr="00380FF0">
          <w:rPr>
            <w:rFonts w:ascii="Times New Roman" w:hAnsi="Times New Roman" w:cs="Times New Roman"/>
            <w:sz w:val="26"/>
            <w:szCs w:val="26"/>
          </w:rPr>
          <w:t>строке 110</w:t>
        </w:r>
      </w:hyperlink>
      <w:r w:rsidRPr="00380FF0">
        <w:rPr>
          <w:rFonts w:ascii="Times New Roman" w:hAnsi="Times New Roman" w:cs="Times New Roman"/>
          <w:sz w:val="26"/>
          <w:szCs w:val="26"/>
        </w:rPr>
        <w:t xml:space="preserve"> определяется как разность между суммой авансовых платежей по налогу, указанных по </w:t>
      </w:r>
      <w:hyperlink r:id="rId228"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w:t>
      </w:r>
      <w:hyperlink r:id="rId229"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и </w:t>
      </w:r>
      <w:hyperlink r:id="rId230" w:history="1">
        <w:r w:rsidRPr="00380FF0">
          <w:rPr>
            <w:rFonts w:ascii="Times New Roman" w:hAnsi="Times New Roman" w:cs="Times New Roman"/>
            <w:sz w:val="26"/>
            <w:szCs w:val="26"/>
          </w:rPr>
          <w:t>070</w:t>
        </w:r>
      </w:hyperlink>
      <w:r w:rsidRPr="00380FF0">
        <w:rPr>
          <w:rFonts w:ascii="Times New Roman" w:hAnsi="Times New Roman" w:cs="Times New Roman"/>
          <w:sz w:val="26"/>
          <w:szCs w:val="26"/>
        </w:rPr>
        <w:t xml:space="preserve">, за вычетом сумм авансовых платежей по налогу к уменьшению, указанных по </w:t>
      </w:r>
      <w:hyperlink r:id="rId231" w:history="1">
        <w:r w:rsidRPr="00380FF0">
          <w:rPr>
            <w:rFonts w:ascii="Times New Roman" w:hAnsi="Times New Roman" w:cs="Times New Roman"/>
            <w:sz w:val="26"/>
            <w:szCs w:val="26"/>
          </w:rPr>
          <w:t>строкам 050</w:t>
        </w:r>
      </w:hyperlink>
      <w:r w:rsidRPr="00380FF0">
        <w:rPr>
          <w:rFonts w:ascii="Times New Roman" w:hAnsi="Times New Roman" w:cs="Times New Roman"/>
          <w:sz w:val="26"/>
          <w:szCs w:val="26"/>
        </w:rPr>
        <w:t xml:space="preserve"> и </w:t>
      </w:r>
      <w:hyperlink r:id="rId232" w:history="1">
        <w:r w:rsidRPr="00380FF0">
          <w:rPr>
            <w:rFonts w:ascii="Times New Roman" w:hAnsi="Times New Roman" w:cs="Times New Roman"/>
            <w:sz w:val="26"/>
            <w:szCs w:val="26"/>
          </w:rPr>
          <w:t>080</w:t>
        </w:r>
      </w:hyperlink>
      <w:r w:rsidRPr="00380FF0">
        <w:rPr>
          <w:rFonts w:ascii="Times New Roman" w:hAnsi="Times New Roman" w:cs="Times New Roman"/>
          <w:sz w:val="26"/>
          <w:szCs w:val="26"/>
        </w:rPr>
        <w:t>, и суммой исчисленного налога за налоговый период (</w:t>
      </w:r>
      <w:hyperlink r:id="rId233" w:history="1">
        <w:r w:rsidRPr="00380FF0">
          <w:rPr>
            <w:rFonts w:ascii="Times New Roman" w:hAnsi="Times New Roman" w:cs="Times New Roman"/>
            <w:sz w:val="26"/>
            <w:szCs w:val="26"/>
          </w:rPr>
          <w:t>строка 273 Раздела 2.2</w:t>
        </w:r>
      </w:hyperlink>
      <w:r w:rsidRPr="00380FF0">
        <w:rPr>
          <w:rFonts w:ascii="Times New Roman" w:hAnsi="Times New Roman" w:cs="Times New Roman"/>
          <w:sz w:val="26"/>
          <w:szCs w:val="26"/>
        </w:rPr>
        <w:t xml:space="preserve"> Декларации</w:t>
      </w:r>
      <w:r w:rsidRPr="00237E61">
        <w:rPr>
          <w:rFonts w:ascii="Times New Roman" w:hAnsi="Times New Roman" w:cs="Times New Roman"/>
          <w:sz w:val="26"/>
          <w:szCs w:val="26"/>
        </w:rPr>
        <w:t>), уменьшенной на сумму расходов по приобретению контрольно-кассовой техники, предусмотренных пунктом 3.</w:t>
      </w:r>
      <w:r w:rsidR="007364E6">
        <w:rPr>
          <w:rFonts w:ascii="Times New Roman" w:hAnsi="Times New Roman" w:cs="Times New Roman"/>
          <w:sz w:val="26"/>
          <w:szCs w:val="26"/>
        </w:rPr>
        <w:t>2 статьи 346.21 Кодекса (строка </w:t>
      </w:r>
      <w:r w:rsidRPr="00237E61">
        <w:rPr>
          <w:rFonts w:ascii="Times New Roman" w:hAnsi="Times New Roman" w:cs="Times New Roman"/>
          <w:sz w:val="26"/>
          <w:szCs w:val="26"/>
        </w:rPr>
        <w:t>063 Раздела 4 Декларации).</w:t>
      </w:r>
    </w:p>
    <w:p w14:paraId="76ABE31A" w14:textId="4CB0E5C7" w:rsidR="006763F8" w:rsidRPr="00380FF0"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234" w:history="1">
        <w:r w:rsidR="006763F8" w:rsidRPr="00237E61">
          <w:rPr>
            <w:rFonts w:ascii="Times New Roman" w:hAnsi="Times New Roman" w:cs="Times New Roman"/>
            <w:sz w:val="26"/>
            <w:szCs w:val="26"/>
          </w:rPr>
          <w:t>Строка 110</w:t>
        </w:r>
      </w:hyperlink>
      <w:r w:rsidR="006763F8" w:rsidRPr="00237E61">
        <w:rPr>
          <w:rFonts w:ascii="Times New Roman" w:hAnsi="Times New Roman" w:cs="Times New Roman"/>
          <w:sz w:val="26"/>
          <w:szCs w:val="26"/>
        </w:rPr>
        <w:t xml:space="preserve"> заполняется при отрицательном значении разницы между суммой исчисленного налога за налоговый период, уменьшенной на сумму расходов по приобретению контрольно-кассовой техники, предусмотренных пунктом 3.2 статьи 346.21 Кодекса (строка 063 Раздела 4 Декларации), и суммой ранее исчисленных авансовых платежей по налогу (</w:t>
      </w:r>
      <w:hyperlink r:id="rId235" w:history="1">
        <w:r w:rsidR="006763F8" w:rsidRPr="00237E61">
          <w:rPr>
            <w:rFonts w:ascii="Times New Roman" w:hAnsi="Times New Roman" w:cs="Times New Roman"/>
            <w:sz w:val="26"/>
            <w:szCs w:val="26"/>
          </w:rPr>
          <w:t>строка 273 Раздела 2.2</w:t>
        </w:r>
      </w:hyperlink>
      <w:r w:rsidR="006763F8" w:rsidRPr="00237E61">
        <w:rPr>
          <w:rFonts w:ascii="Times New Roman" w:hAnsi="Times New Roman" w:cs="Times New Roman"/>
          <w:sz w:val="26"/>
          <w:szCs w:val="26"/>
        </w:rPr>
        <w:t xml:space="preserve"> Декларации </w:t>
      </w:r>
      <w:r w:rsidR="001A0F98">
        <w:rPr>
          <w:rFonts w:ascii="Times New Roman" w:hAnsi="Times New Roman" w:cs="Times New Roman"/>
          <w:sz w:val="26"/>
          <w:szCs w:val="26"/>
        </w:rPr>
        <w:t>-</w:t>
      </w:r>
      <w:r w:rsidR="006763F8" w:rsidRPr="00237E61">
        <w:rPr>
          <w:rFonts w:ascii="Times New Roman" w:hAnsi="Times New Roman" w:cs="Times New Roman"/>
          <w:sz w:val="26"/>
          <w:szCs w:val="26"/>
        </w:rPr>
        <w:t xml:space="preserve"> строка 063 Раздела 4 Декларации - (</w:t>
      </w:r>
      <w:hyperlink r:id="rId236" w:history="1">
        <w:r w:rsidR="006763F8" w:rsidRPr="00237E61">
          <w:rPr>
            <w:rFonts w:ascii="Times New Roman" w:hAnsi="Times New Roman" w:cs="Times New Roman"/>
            <w:sz w:val="26"/>
            <w:szCs w:val="26"/>
          </w:rPr>
          <w:t>строка 020</w:t>
        </w:r>
      </w:hyperlink>
      <w:r w:rsidR="006763F8" w:rsidRPr="00237E61">
        <w:rPr>
          <w:rFonts w:ascii="Times New Roman" w:hAnsi="Times New Roman" w:cs="Times New Roman"/>
          <w:sz w:val="26"/>
          <w:szCs w:val="26"/>
        </w:rPr>
        <w:t xml:space="preserve"> + </w:t>
      </w:r>
      <w:hyperlink r:id="rId237" w:history="1">
        <w:r w:rsidR="006763F8" w:rsidRPr="00237E61">
          <w:rPr>
            <w:rFonts w:ascii="Times New Roman" w:hAnsi="Times New Roman" w:cs="Times New Roman"/>
            <w:sz w:val="26"/>
            <w:szCs w:val="26"/>
          </w:rPr>
          <w:t>строка 040</w:t>
        </w:r>
      </w:hyperlink>
      <w:r w:rsidR="006763F8" w:rsidRPr="00237E61">
        <w:rPr>
          <w:rFonts w:ascii="Times New Roman" w:hAnsi="Times New Roman" w:cs="Times New Roman"/>
          <w:sz w:val="26"/>
          <w:szCs w:val="26"/>
        </w:rPr>
        <w:t xml:space="preserve"> - </w:t>
      </w:r>
      <w:hyperlink r:id="rId238" w:history="1">
        <w:r w:rsidR="006763F8" w:rsidRPr="00237E61">
          <w:rPr>
            <w:rFonts w:ascii="Times New Roman" w:hAnsi="Times New Roman" w:cs="Times New Roman"/>
            <w:sz w:val="26"/>
            <w:szCs w:val="26"/>
          </w:rPr>
          <w:t>строка 050</w:t>
        </w:r>
      </w:hyperlink>
      <w:r w:rsidR="006763F8" w:rsidRPr="00237E61">
        <w:rPr>
          <w:rFonts w:ascii="Times New Roman" w:hAnsi="Times New Roman" w:cs="Times New Roman"/>
          <w:sz w:val="26"/>
          <w:szCs w:val="26"/>
        </w:rPr>
        <w:t xml:space="preserve"> + </w:t>
      </w:r>
      <w:hyperlink r:id="rId239" w:history="1">
        <w:r w:rsidR="006763F8" w:rsidRPr="00237E61">
          <w:rPr>
            <w:rFonts w:ascii="Times New Roman" w:hAnsi="Times New Roman" w:cs="Times New Roman"/>
            <w:sz w:val="26"/>
            <w:szCs w:val="26"/>
          </w:rPr>
          <w:t>строка 070</w:t>
        </w:r>
      </w:hyperlink>
      <w:r w:rsidR="006763F8" w:rsidRPr="00237E61">
        <w:rPr>
          <w:rFonts w:ascii="Times New Roman" w:hAnsi="Times New Roman" w:cs="Times New Roman"/>
          <w:sz w:val="26"/>
          <w:szCs w:val="26"/>
        </w:rPr>
        <w:t xml:space="preserve"> </w:t>
      </w:r>
      <w:r w:rsidR="007364E6">
        <w:rPr>
          <w:rFonts w:ascii="Times New Roman" w:hAnsi="Times New Roman" w:cs="Times New Roman"/>
          <w:sz w:val="26"/>
          <w:szCs w:val="26"/>
        </w:rPr>
        <w:t>–</w:t>
      </w:r>
      <w:r w:rsidR="006763F8" w:rsidRPr="00237E61">
        <w:rPr>
          <w:rFonts w:ascii="Times New Roman" w:hAnsi="Times New Roman" w:cs="Times New Roman"/>
          <w:sz w:val="26"/>
          <w:szCs w:val="26"/>
        </w:rPr>
        <w:t xml:space="preserve"> </w:t>
      </w:r>
      <w:hyperlink r:id="rId240" w:history="1">
        <w:r w:rsidR="007364E6">
          <w:rPr>
            <w:rFonts w:ascii="Times New Roman" w:hAnsi="Times New Roman" w:cs="Times New Roman"/>
            <w:sz w:val="26"/>
            <w:szCs w:val="26"/>
          </w:rPr>
          <w:t>строка </w:t>
        </w:r>
        <w:r w:rsidR="006763F8" w:rsidRPr="00237E61">
          <w:rPr>
            <w:rFonts w:ascii="Times New Roman" w:hAnsi="Times New Roman" w:cs="Times New Roman"/>
            <w:sz w:val="26"/>
            <w:szCs w:val="26"/>
          </w:rPr>
          <w:t>080</w:t>
        </w:r>
      </w:hyperlink>
      <w:r w:rsidR="006763F8" w:rsidRPr="00237E61">
        <w:rPr>
          <w:rFonts w:ascii="Times New Roman" w:hAnsi="Times New Roman" w:cs="Times New Roman"/>
          <w:sz w:val="26"/>
          <w:szCs w:val="26"/>
        </w:rPr>
        <w:t>) &lt; нуля), а также при условии, что значение</w:t>
      </w:r>
      <w:r w:rsidR="006763F8" w:rsidRPr="00380FF0">
        <w:rPr>
          <w:rFonts w:ascii="Times New Roman" w:hAnsi="Times New Roman" w:cs="Times New Roman"/>
          <w:sz w:val="26"/>
          <w:szCs w:val="26"/>
        </w:rPr>
        <w:t xml:space="preserve"> показателя по </w:t>
      </w:r>
      <w:hyperlink r:id="rId241" w:history="1">
        <w:r w:rsidR="006763F8" w:rsidRPr="00380FF0">
          <w:rPr>
            <w:rFonts w:ascii="Times New Roman" w:hAnsi="Times New Roman" w:cs="Times New Roman"/>
            <w:sz w:val="26"/>
            <w:szCs w:val="26"/>
          </w:rPr>
          <w:t>строке 273 Раздела 2.2</w:t>
        </w:r>
      </w:hyperlink>
      <w:r w:rsidR="006763F8" w:rsidRPr="00380FF0">
        <w:rPr>
          <w:rFonts w:ascii="Times New Roman" w:hAnsi="Times New Roman" w:cs="Times New Roman"/>
          <w:sz w:val="26"/>
          <w:szCs w:val="26"/>
        </w:rPr>
        <w:t xml:space="preserve"> Декларации больше или равно значению показателя по </w:t>
      </w:r>
      <w:hyperlink r:id="rId242" w:history="1">
        <w:r w:rsidR="006763F8" w:rsidRPr="00380FF0">
          <w:rPr>
            <w:rFonts w:ascii="Times New Roman" w:hAnsi="Times New Roman" w:cs="Times New Roman"/>
            <w:sz w:val="26"/>
            <w:szCs w:val="26"/>
          </w:rPr>
          <w:t>строке 280 Раздела 2.2</w:t>
        </w:r>
      </w:hyperlink>
      <w:r w:rsidR="006763F8" w:rsidRPr="00380FF0">
        <w:rPr>
          <w:rFonts w:ascii="Times New Roman" w:hAnsi="Times New Roman" w:cs="Times New Roman"/>
          <w:sz w:val="26"/>
          <w:szCs w:val="26"/>
        </w:rPr>
        <w:t xml:space="preserve"> Декларации.</w:t>
      </w:r>
    </w:p>
    <w:p w14:paraId="3B344139" w14:textId="6A9601A4" w:rsidR="006763F8" w:rsidRPr="00237E61"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В случае если сумма исчисленного налога за налоговый период (</w:t>
      </w:r>
      <w:hyperlink r:id="rId243" w:history="1">
        <w:r w:rsidRPr="00380FF0">
          <w:rPr>
            <w:rFonts w:ascii="Times New Roman" w:hAnsi="Times New Roman" w:cs="Times New Roman"/>
            <w:sz w:val="26"/>
            <w:szCs w:val="26"/>
          </w:rPr>
          <w:t>строка 273 Раздела 2.2</w:t>
        </w:r>
      </w:hyperlink>
      <w:r w:rsidRPr="00380FF0">
        <w:rPr>
          <w:rFonts w:ascii="Times New Roman" w:hAnsi="Times New Roman" w:cs="Times New Roman"/>
          <w:sz w:val="26"/>
          <w:szCs w:val="26"/>
        </w:rPr>
        <w:t xml:space="preserve"> Декларации) меньше суммы исчисленного минимального налога за налоговый период (</w:t>
      </w:r>
      <w:hyperlink r:id="rId244" w:history="1">
        <w:r w:rsidRPr="00380FF0">
          <w:rPr>
            <w:rFonts w:ascii="Times New Roman" w:hAnsi="Times New Roman" w:cs="Times New Roman"/>
            <w:sz w:val="26"/>
            <w:szCs w:val="26"/>
          </w:rPr>
          <w:t>строка 280 Раздела 2.2</w:t>
        </w:r>
      </w:hyperlink>
      <w:r w:rsidRPr="00380FF0">
        <w:rPr>
          <w:rFonts w:ascii="Times New Roman" w:hAnsi="Times New Roman" w:cs="Times New Roman"/>
          <w:sz w:val="26"/>
          <w:szCs w:val="26"/>
        </w:rPr>
        <w:t xml:space="preserve"> Декларации), то сумма налога к уменьшению за налоговый период указывается за вычетом суммы минимального налога, подлежащего уплате за налоговый период. В этом случае значение показателя по </w:t>
      </w:r>
      <w:hyperlink r:id="rId245" w:history="1">
        <w:r w:rsidRPr="00380FF0">
          <w:rPr>
            <w:rFonts w:ascii="Times New Roman" w:hAnsi="Times New Roman" w:cs="Times New Roman"/>
            <w:sz w:val="26"/>
            <w:szCs w:val="26"/>
          </w:rPr>
          <w:t>строке 110</w:t>
        </w:r>
      </w:hyperlink>
      <w:r w:rsidRPr="00380FF0">
        <w:rPr>
          <w:rFonts w:ascii="Times New Roman" w:hAnsi="Times New Roman" w:cs="Times New Roman"/>
          <w:sz w:val="26"/>
          <w:szCs w:val="26"/>
        </w:rPr>
        <w:t xml:space="preserve"> определяется как разность между суммой авансовых платежей по налогу, указанных по </w:t>
      </w:r>
      <w:hyperlink r:id="rId246"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w:t>
      </w:r>
      <w:hyperlink r:id="rId247"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и </w:t>
      </w:r>
      <w:hyperlink r:id="rId248" w:history="1">
        <w:r w:rsidRPr="00380FF0">
          <w:rPr>
            <w:rFonts w:ascii="Times New Roman" w:hAnsi="Times New Roman" w:cs="Times New Roman"/>
            <w:sz w:val="26"/>
            <w:szCs w:val="26"/>
          </w:rPr>
          <w:t>070</w:t>
        </w:r>
      </w:hyperlink>
      <w:r w:rsidRPr="00380FF0">
        <w:rPr>
          <w:rFonts w:ascii="Times New Roman" w:hAnsi="Times New Roman" w:cs="Times New Roman"/>
          <w:sz w:val="26"/>
          <w:szCs w:val="26"/>
        </w:rPr>
        <w:t xml:space="preserve">, за вычетом сумм авансовых платежей по налогу </w:t>
      </w:r>
      <w:r w:rsidRPr="00237E61">
        <w:rPr>
          <w:rFonts w:ascii="Times New Roman" w:hAnsi="Times New Roman" w:cs="Times New Roman"/>
          <w:sz w:val="26"/>
          <w:szCs w:val="26"/>
        </w:rPr>
        <w:t xml:space="preserve">к уменьшению, указанных по </w:t>
      </w:r>
      <w:hyperlink r:id="rId249" w:history="1">
        <w:r w:rsidRPr="00237E61">
          <w:rPr>
            <w:rFonts w:ascii="Times New Roman" w:hAnsi="Times New Roman" w:cs="Times New Roman"/>
            <w:sz w:val="26"/>
            <w:szCs w:val="26"/>
          </w:rPr>
          <w:t>строкам 050</w:t>
        </w:r>
      </w:hyperlink>
      <w:r w:rsidRPr="00237E61">
        <w:rPr>
          <w:rFonts w:ascii="Times New Roman" w:hAnsi="Times New Roman" w:cs="Times New Roman"/>
          <w:sz w:val="26"/>
          <w:szCs w:val="26"/>
        </w:rPr>
        <w:t xml:space="preserve"> и </w:t>
      </w:r>
      <w:hyperlink r:id="rId250" w:history="1">
        <w:r w:rsidRPr="00237E61">
          <w:rPr>
            <w:rFonts w:ascii="Times New Roman" w:hAnsi="Times New Roman" w:cs="Times New Roman"/>
            <w:sz w:val="26"/>
            <w:szCs w:val="26"/>
          </w:rPr>
          <w:t>080</w:t>
        </w:r>
      </w:hyperlink>
      <w:r w:rsidRPr="00237E61">
        <w:rPr>
          <w:rFonts w:ascii="Times New Roman" w:hAnsi="Times New Roman" w:cs="Times New Roman"/>
          <w:sz w:val="26"/>
          <w:szCs w:val="26"/>
        </w:rPr>
        <w:t>, и суммой исчисленного минимального налога (</w:t>
      </w:r>
      <w:hyperlink r:id="rId251" w:history="1">
        <w:r w:rsidRPr="00237E61">
          <w:rPr>
            <w:rFonts w:ascii="Times New Roman" w:hAnsi="Times New Roman" w:cs="Times New Roman"/>
            <w:sz w:val="26"/>
            <w:szCs w:val="26"/>
          </w:rPr>
          <w:t>строка 280 Раздела 2.2</w:t>
        </w:r>
      </w:hyperlink>
      <w:r w:rsidRPr="00237E61">
        <w:rPr>
          <w:rFonts w:ascii="Times New Roman" w:hAnsi="Times New Roman" w:cs="Times New Roman"/>
          <w:sz w:val="26"/>
          <w:szCs w:val="26"/>
        </w:rPr>
        <w:t xml:space="preserve"> Декларации), уменьшенного на сумму расходов по приобретению контрольно-кассовой техники, предусмотренных пунктом 3.2 статьи 346.21 Кодекса (строка 063 Раздела 4 Декларации). Данное значение указывается, если значение показателя по </w:t>
      </w:r>
      <w:hyperlink r:id="rId252" w:history="1">
        <w:r w:rsidRPr="00237E61">
          <w:rPr>
            <w:rFonts w:ascii="Times New Roman" w:hAnsi="Times New Roman" w:cs="Times New Roman"/>
            <w:sz w:val="26"/>
            <w:szCs w:val="26"/>
          </w:rPr>
          <w:t>строке 273 Раздела 2.2</w:t>
        </w:r>
      </w:hyperlink>
      <w:r w:rsidRPr="00237E61">
        <w:rPr>
          <w:rFonts w:ascii="Times New Roman" w:hAnsi="Times New Roman" w:cs="Times New Roman"/>
          <w:sz w:val="26"/>
          <w:szCs w:val="26"/>
        </w:rPr>
        <w:t xml:space="preserve"> Декларации меньше значения показателя по </w:t>
      </w:r>
      <w:hyperlink r:id="rId253" w:history="1">
        <w:r w:rsidRPr="00237E61">
          <w:rPr>
            <w:rFonts w:ascii="Times New Roman" w:hAnsi="Times New Roman" w:cs="Times New Roman"/>
            <w:sz w:val="26"/>
            <w:szCs w:val="26"/>
          </w:rPr>
          <w:t>строке 280 Раздела 2.2</w:t>
        </w:r>
      </w:hyperlink>
      <w:r w:rsidRPr="00237E61">
        <w:rPr>
          <w:rFonts w:ascii="Times New Roman" w:hAnsi="Times New Roman" w:cs="Times New Roman"/>
          <w:sz w:val="26"/>
          <w:szCs w:val="26"/>
        </w:rPr>
        <w:t xml:space="preserve"> Декларации и если сумма исчисленных авансовых платежей по налогу (</w:t>
      </w:r>
      <w:hyperlink r:id="rId254" w:history="1">
        <w:r w:rsidRPr="00237E61">
          <w:rPr>
            <w:rFonts w:ascii="Times New Roman" w:hAnsi="Times New Roman" w:cs="Times New Roman"/>
            <w:sz w:val="26"/>
            <w:szCs w:val="26"/>
          </w:rPr>
          <w:t>строка 020</w:t>
        </w:r>
      </w:hyperlink>
      <w:r w:rsidRPr="00237E61">
        <w:rPr>
          <w:rFonts w:ascii="Times New Roman" w:hAnsi="Times New Roman" w:cs="Times New Roman"/>
          <w:sz w:val="26"/>
          <w:szCs w:val="26"/>
        </w:rPr>
        <w:t xml:space="preserve"> + </w:t>
      </w:r>
      <w:hyperlink r:id="rId255" w:history="1">
        <w:r w:rsidRPr="00237E61">
          <w:rPr>
            <w:rFonts w:ascii="Times New Roman" w:hAnsi="Times New Roman" w:cs="Times New Roman"/>
            <w:sz w:val="26"/>
            <w:szCs w:val="26"/>
          </w:rPr>
          <w:t>строка 040</w:t>
        </w:r>
      </w:hyperlink>
      <w:r w:rsidRPr="00237E61">
        <w:rPr>
          <w:rFonts w:ascii="Times New Roman" w:hAnsi="Times New Roman" w:cs="Times New Roman"/>
          <w:sz w:val="26"/>
          <w:szCs w:val="26"/>
        </w:rPr>
        <w:t xml:space="preserve"> - </w:t>
      </w:r>
      <w:hyperlink r:id="rId256" w:history="1">
        <w:r w:rsidRPr="00237E61">
          <w:rPr>
            <w:rFonts w:ascii="Times New Roman" w:hAnsi="Times New Roman" w:cs="Times New Roman"/>
            <w:sz w:val="26"/>
            <w:szCs w:val="26"/>
          </w:rPr>
          <w:t>строка 050</w:t>
        </w:r>
      </w:hyperlink>
      <w:r w:rsidRPr="00237E61">
        <w:rPr>
          <w:rFonts w:ascii="Times New Roman" w:hAnsi="Times New Roman" w:cs="Times New Roman"/>
          <w:sz w:val="26"/>
          <w:szCs w:val="26"/>
        </w:rPr>
        <w:t xml:space="preserve"> + </w:t>
      </w:r>
      <w:hyperlink r:id="rId257" w:history="1">
        <w:r w:rsidRPr="00237E61">
          <w:rPr>
            <w:rFonts w:ascii="Times New Roman" w:hAnsi="Times New Roman" w:cs="Times New Roman"/>
            <w:sz w:val="26"/>
            <w:szCs w:val="26"/>
          </w:rPr>
          <w:t>строка 070</w:t>
        </w:r>
      </w:hyperlink>
      <w:r w:rsidRPr="00237E61">
        <w:rPr>
          <w:rFonts w:ascii="Times New Roman" w:hAnsi="Times New Roman" w:cs="Times New Roman"/>
          <w:sz w:val="26"/>
          <w:szCs w:val="26"/>
        </w:rPr>
        <w:t xml:space="preserve"> - </w:t>
      </w:r>
      <w:hyperlink r:id="rId258" w:history="1">
        <w:r w:rsidRPr="00237E61">
          <w:rPr>
            <w:rFonts w:ascii="Times New Roman" w:hAnsi="Times New Roman" w:cs="Times New Roman"/>
            <w:sz w:val="26"/>
            <w:szCs w:val="26"/>
          </w:rPr>
          <w:t>строка 080</w:t>
        </w:r>
      </w:hyperlink>
      <w:r w:rsidRPr="00237E61">
        <w:rPr>
          <w:rFonts w:ascii="Times New Roman" w:hAnsi="Times New Roman" w:cs="Times New Roman"/>
          <w:sz w:val="26"/>
          <w:szCs w:val="26"/>
        </w:rPr>
        <w:t>) больше суммы исчисленного минимального налога (</w:t>
      </w:r>
      <w:hyperlink r:id="rId259" w:history="1">
        <w:r w:rsidRPr="00237E61">
          <w:rPr>
            <w:rFonts w:ascii="Times New Roman" w:hAnsi="Times New Roman" w:cs="Times New Roman"/>
            <w:sz w:val="26"/>
            <w:szCs w:val="26"/>
          </w:rPr>
          <w:t>строка 280 Раздела 2.2</w:t>
        </w:r>
      </w:hyperlink>
      <w:r w:rsidRPr="00237E61">
        <w:rPr>
          <w:rFonts w:ascii="Times New Roman" w:hAnsi="Times New Roman" w:cs="Times New Roman"/>
          <w:sz w:val="26"/>
          <w:szCs w:val="26"/>
        </w:rPr>
        <w:t xml:space="preserve"> Декларации), уменьшенного на сумму расходов по приобретению контрольно-кассовой техники, предусмотренных пунктом 3.2 статьи 346.21 Кодекса (строка 063 Раздела 4 Декларации).</w:t>
      </w:r>
    </w:p>
    <w:p w14:paraId="5EB70D62" w14:textId="027D5B61" w:rsidR="006763F8" w:rsidRPr="00237E61"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36</w:t>
      </w:r>
      <w:r w:rsidR="006763F8" w:rsidRPr="00237E61">
        <w:rPr>
          <w:rFonts w:ascii="Times New Roman" w:hAnsi="Times New Roman" w:cs="Times New Roman"/>
          <w:sz w:val="26"/>
          <w:szCs w:val="26"/>
        </w:rPr>
        <w:t xml:space="preserve">. По </w:t>
      </w:r>
      <w:hyperlink r:id="rId260" w:history="1">
        <w:r w:rsidR="006763F8" w:rsidRPr="00237E61">
          <w:rPr>
            <w:rFonts w:ascii="Times New Roman" w:hAnsi="Times New Roman" w:cs="Times New Roman"/>
            <w:sz w:val="26"/>
            <w:szCs w:val="26"/>
          </w:rPr>
          <w:t>строке 120</w:t>
        </w:r>
      </w:hyperlink>
      <w:r w:rsidR="006763F8" w:rsidRPr="00237E61">
        <w:rPr>
          <w:rFonts w:ascii="Times New Roman" w:hAnsi="Times New Roman" w:cs="Times New Roman"/>
          <w:sz w:val="26"/>
          <w:szCs w:val="26"/>
        </w:rPr>
        <w:t xml:space="preserve"> указывается сумма минимального налога, подлежащая уплате за налоговый период.</w:t>
      </w:r>
    </w:p>
    <w:p w14:paraId="2F895519" w14:textId="77777777" w:rsidR="006763F8" w:rsidRPr="00237E61"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 xml:space="preserve">Значение показателя по </w:t>
      </w:r>
      <w:hyperlink r:id="rId261" w:history="1">
        <w:r w:rsidRPr="00237E61">
          <w:rPr>
            <w:rFonts w:ascii="Times New Roman" w:hAnsi="Times New Roman" w:cs="Times New Roman"/>
            <w:sz w:val="26"/>
            <w:szCs w:val="26"/>
          </w:rPr>
          <w:t>строке 120</w:t>
        </w:r>
      </w:hyperlink>
      <w:r w:rsidRPr="00237E61">
        <w:rPr>
          <w:rFonts w:ascii="Times New Roman" w:hAnsi="Times New Roman" w:cs="Times New Roman"/>
          <w:sz w:val="26"/>
          <w:szCs w:val="26"/>
        </w:rPr>
        <w:t xml:space="preserve"> определяется как разность между суммой исчисленного минимального налога за налоговый период (</w:t>
      </w:r>
      <w:hyperlink r:id="rId262" w:history="1">
        <w:r w:rsidRPr="00237E61">
          <w:rPr>
            <w:rFonts w:ascii="Times New Roman" w:hAnsi="Times New Roman" w:cs="Times New Roman"/>
            <w:sz w:val="26"/>
            <w:szCs w:val="26"/>
          </w:rPr>
          <w:t>строка 280 Раздела 2.2</w:t>
        </w:r>
      </w:hyperlink>
      <w:r w:rsidRPr="00237E61">
        <w:rPr>
          <w:rFonts w:ascii="Times New Roman" w:hAnsi="Times New Roman" w:cs="Times New Roman"/>
          <w:sz w:val="26"/>
          <w:szCs w:val="26"/>
        </w:rPr>
        <w:t xml:space="preserve"> Декларации), уменьшенной на сумму расходов по приобретению контрольно-кассовой техники, предусмотренных пунктом 3.2 статьи 346.21 Кодекса (строка 063 Раздела 4 Декларации), и суммой авансовых платежей</w:t>
      </w:r>
      <w:r w:rsidRPr="00380FF0">
        <w:rPr>
          <w:rFonts w:ascii="Times New Roman" w:hAnsi="Times New Roman" w:cs="Times New Roman"/>
          <w:sz w:val="26"/>
          <w:szCs w:val="26"/>
        </w:rPr>
        <w:t xml:space="preserve"> по налогу, указанных по </w:t>
      </w:r>
      <w:hyperlink r:id="rId263" w:history="1">
        <w:r w:rsidRPr="00380FF0">
          <w:rPr>
            <w:rFonts w:ascii="Times New Roman" w:hAnsi="Times New Roman" w:cs="Times New Roman"/>
            <w:sz w:val="26"/>
            <w:szCs w:val="26"/>
          </w:rPr>
          <w:t>строкам 020</w:t>
        </w:r>
      </w:hyperlink>
      <w:r w:rsidRPr="00380FF0">
        <w:rPr>
          <w:rFonts w:ascii="Times New Roman" w:hAnsi="Times New Roman" w:cs="Times New Roman"/>
          <w:sz w:val="26"/>
          <w:szCs w:val="26"/>
        </w:rPr>
        <w:t xml:space="preserve">, </w:t>
      </w:r>
      <w:hyperlink r:id="rId264" w:history="1">
        <w:r w:rsidRPr="00380FF0">
          <w:rPr>
            <w:rFonts w:ascii="Times New Roman" w:hAnsi="Times New Roman" w:cs="Times New Roman"/>
            <w:sz w:val="26"/>
            <w:szCs w:val="26"/>
          </w:rPr>
          <w:t>040</w:t>
        </w:r>
      </w:hyperlink>
      <w:r w:rsidRPr="00380FF0">
        <w:rPr>
          <w:rFonts w:ascii="Times New Roman" w:hAnsi="Times New Roman" w:cs="Times New Roman"/>
          <w:sz w:val="26"/>
          <w:szCs w:val="26"/>
        </w:rPr>
        <w:t xml:space="preserve"> и </w:t>
      </w:r>
      <w:hyperlink r:id="rId265" w:history="1">
        <w:r w:rsidRPr="00380FF0">
          <w:rPr>
            <w:rFonts w:ascii="Times New Roman" w:hAnsi="Times New Roman" w:cs="Times New Roman"/>
            <w:sz w:val="26"/>
            <w:szCs w:val="26"/>
          </w:rPr>
          <w:t>070</w:t>
        </w:r>
      </w:hyperlink>
      <w:r w:rsidRPr="00380FF0">
        <w:rPr>
          <w:rFonts w:ascii="Times New Roman" w:hAnsi="Times New Roman" w:cs="Times New Roman"/>
          <w:sz w:val="26"/>
          <w:szCs w:val="26"/>
        </w:rPr>
        <w:t xml:space="preserve">, за вычетом сумм авансовых платежей по налогу к уменьшению, указанных по </w:t>
      </w:r>
      <w:hyperlink r:id="rId266" w:history="1">
        <w:r w:rsidRPr="00380FF0">
          <w:rPr>
            <w:rFonts w:ascii="Times New Roman" w:hAnsi="Times New Roman" w:cs="Times New Roman"/>
            <w:sz w:val="26"/>
            <w:szCs w:val="26"/>
          </w:rPr>
          <w:t>строкам 050</w:t>
        </w:r>
      </w:hyperlink>
      <w:r w:rsidRPr="00380FF0">
        <w:rPr>
          <w:rFonts w:ascii="Times New Roman" w:hAnsi="Times New Roman" w:cs="Times New Roman"/>
          <w:sz w:val="26"/>
          <w:szCs w:val="26"/>
        </w:rPr>
        <w:t xml:space="preserve"> и </w:t>
      </w:r>
      <w:hyperlink r:id="rId267" w:history="1">
        <w:r w:rsidRPr="00380FF0">
          <w:rPr>
            <w:rFonts w:ascii="Times New Roman" w:hAnsi="Times New Roman" w:cs="Times New Roman"/>
            <w:sz w:val="26"/>
            <w:szCs w:val="26"/>
          </w:rPr>
          <w:t>080</w:t>
        </w:r>
      </w:hyperlink>
      <w:r w:rsidRPr="00380FF0">
        <w:rPr>
          <w:rFonts w:ascii="Times New Roman" w:hAnsi="Times New Roman" w:cs="Times New Roman"/>
          <w:sz w:val="26"/>
          <w:szCs w:val="26"/>
        </w:rPr>
        <w:t xml:space="preserve">, и суммой значения показателя по </w:t>
      </w:r>
      <w:hyperlink r:id="rId268" w:history="1">
        <w:r w:rsidRPr="00380FF0">
          <w:rPr>
            <w:rFonts w:ascii="Times New Roman" w:hAnsi="Times New Roman" w:cs="Times New Roman"/>
            <w:sz w:val="26"/>
            <w:szCs w:val="26"/>
          </w:rPr>
          <w:t>строке 101</w:t>
        </w:r>
      </w:hyperlink>
      <w:r w:rsidRPr="00380FF0">
        <w:rPr>
          <w:rFonts w:ascii="Times New Roman" w:hAnsi="Times New Roman" w:cs="Times New Roman"/>
          <w:sz w:val="26"/>
          <w:szCs w:val="26"/>
        </w:rPr>
        <w:t xml:space="preserve">. Данное </w:t>
      </w:r>
      <w:r w:rsidRPr="00237E61">
        <w:rPr>
          <w:rFonts w:ascii="Times New Roman" w:hAnsi="Times New Roman" w:cs="Times New Roman"/>
          <w:sz w:val="26"/>
          <w:szCs w:val="26"/>
        </w:rPr>
        <w:t xml:space="preserve">значение указывается, если значение показателя по </w:t>
      </w:r>
      <w:hyperlink r:id="rId269" w:history="1">
        <w:r w:rsidRPr="00237E61">
          <w:rPr>
            <w:rFonts w:ascii="Times New Roman" w:hAnsi="Times New Roman" w:cs="Times New Roman"/>
            <w:sz w:val="26"/>
            <w:szCs w:val="26"/>
          </w:rPr>
          <w:t xml:space="preserve">строке 280 </w:t>
        </w:r>
        <w:r w:rsidRPr="00237E61">
          <w:rPr>
            <w:rFonts w:ascii="Times New Roman" w:hAnsi="Times New Roman" w:cs="Times New Roman"/>
            <w:sz w:val="26"/>
            <w:szCs w:val="26"/>
          </w:rPr>
          <w:lastRenderedPageBreak/>
          <w:t>Раздела 2.2</w:t>
        </w:r>
      </w:hyperlink>
      <w:r w:rsidRPr="00237E61">
        <w:rPr>
          <w:rFonts w:ascii="Times New Roman" w:hAnsi="Times New Roman" w:cs="Times New Roman"/>
          <w:sz w:val="26"/>
          <w:szCs w:val="26"/>
        </w:rPr>
        <w:t xml:space="preserve"> Декларации, уменьшенное на сумму расходов по приобретению контрольно-кассовой техники, предусмотренных пунктом 3.2 статьи 346.21 Кодекса (строка 063 Раздела 4 Декларации), больше суммы исчисленных авансовых платежей по налогу (</w:t>
      </w:r>
      <w:hyperlink r:id="rId270" w:history="1">
        <w:r w:rsidRPr="00237E61">
          <w:rPr>
            <w:rFonts w:ascii="Times New Roman" w:hAnsi="Times New Roman" w:cs="Times New Roman"/>
            <w:sz w:val="26"/>
            <w:szCs w:val="26"/>
          </w:rPr>
          <w:t>строка 020</w:t>
        </w:r>
      </w:hyperlink>
      <w:r w:rsidRPr="00237E61">
        <w:rPr>
          <w:rFonts w:ascii="Times New Roman" w:hAnsi="Times New Roman" w:cs="Times New Roman"/>
          <w:sz w:val="26"/>
          <w:szCs w:val="26"/>
        </w:rPr>
        <w:t xml:space="preserve"> + </w:t>
      </w:r>
      <w:hyperlink r:id="rId271" w:history="1">
        <w:r w:rsidRPr="00237E61">
          <w:rPr>
            <w:rFonts w:ascii="Times New Roman" w:hAnsi="Times New Roman" w:cs="Times New Roman"/>
            <w:sz w:val="26"/>
            <w:szCs w:val="26"/>
          </w:rPr>
          <w:t>строка 040</w:t>
        </w:r>
      </w:hyperlink>
      <w:r w:rsidRPr="00237E61">
        <w:rPr>
          <w:rFonts w:ascii="Times New Roman" w:hAnsi="Times New Roman" w:cs="Times New Roman"/>
          <w:sz w:val="26"/>
          <w:szCs w:val="26"/>
        </w:rPr>
        <w:t xml:space="preserve"> - </w:t>
      </w:r>
      <w:hyperlink r:id="rId272" w:history="1">
        <w:r w:rsidRPr="00237E61">
          <w:rPr>
            <w:rFonts w:ascii="Times New Roman" w:hAnsi="Times New Roman" w:cs="Times New Roman"/>
            <w:sz w:val="26"/>
            <w:szCs w:val="26"/>
          </w:rPr>
          <w:t>строка 050</w:t>
        </w:r>
      </w:hyperlink>
      <w:r w:rsidRPr="00237E61">
        <w:rPr>
          <w:rFonts w:ascii="Times New Roman" w:hAnsi="Times New Roman" w:cs="Times New Roman"/>
          <w:sz w:val="26"/>
          <w:szCs w:val="26"/>
        </w:rPr>
        <w:t xml:space="preserve"> + </w:t>
      </w:r>
      <w:hyperlink r:id="rId273" w:history="1">
        <w:r w:rsidRPr="00237E61">
          <w:rPr>
            <w:rFonts w:ascii="Times New Roman" w:hAnsi="Times New Roman" w:cs="Times New Roman"/>
            <w:sz w:val="26"/>
            <w:szCs w:val="26"/>
          </w:rPr>
          <w:t>строка 070</w:t>
        </w:r>
      </w:hyperlink>
      <w:r w:rsidRPr="00237E61">
        <w:rPr>
          <w:rFonts w:ascii="Times New Roman" w:hAnsi="Times New Roman" w:cs="Times New Roman"/>
          <w:sz w:val="26"/>
          <w:szCs w:val="26"/>
        </w:rPr>
        <w:t xml:space="preserve"> - </w:t>
      </w:r>
      <w:hyperlink r:id="rId274" w:history="1">
        <w:r w:rsidRPr="00237E61">
          <w:rPr>
            <w:rFonts w:ascii="Times New Roman" w:hAnsi="Times New Roman" w:cs="Times New Roman"/>
            <w:sz w:val="26"/>
            <w:szCs w:val="26"/>
          </w:rPr>
          <w:t>строка 080</w:t>
        </w:r>
      </w:hyperlink>
      <w:r w:rsidRPr="00237E61">
        <w:rPr>
          <w:rFonts w:ascii="Times New Roman" w:hAnsi="Times New Roman" w:cs="Times New Roman"/>
          <w:sz w:val="26"/>
          <w:szCs w:val="26"/>
        </w:rPr>
        <w:t xml:space="preserve">) и суммы налога, уплаченного в связи с применением патентной системы налогообложения, подлежащего зачету </w:t>
      </w:r>
      <w:hyperlink r:id="rId275" w:history="1">
        <w:r w:rsidRPr="00237E61">
          <w:rPr>
            <w:rFonts w:ascii="Times New Roman" w:hAnsi="Times New Roman" w:cs="Times New Roman"/>
            <w:sz w:val="26"/>
            <w:szCs w:val="26"/>
          </w:rPr>
          <w:t>(строка 101)</w:t>
        </w:r>
      </w:hyperlink>
      <w:r w:rsidRPr="00237E61">
        <w:rPr>
          <w:rFonts w:ascii="Times New Roman" w:hAnsi="Times New Roman" w:cs="Times New Roman"/>
          <w:sz w:val="26"/>
          <w:szCs w:val="26"/>
        </w:rPr>
        <w:t>.</w:t>
      </w:r>
    </w:p>
    <w:p w14:paraId="42927A85"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В случае если сумма минимального налога, подлежащая уплате за налоговый период (</w:t>
      </w:r>
      <w:hyperlink r:id="rId276" w:history="1">
        <w:r w:rsidRPr="00237E61">
          <w:rPr>
            <w:rFonts w:ascii="Times New Roman" w:hAnsi="Times New Roman" w:cs="Times New Roman"/>
            <w:sz w:val="26"/>
            <w:szCs w:val="26"/>
          </w:rPr>
          <w:t>строка 280 Раздела 2.2</w:t>
        </w:r>
      </w:hyperlink>
      <w:r w:rsidRPr="00237E61">
        <w:rPr>
          <w:rFonts w:ascii="Times New Roman" w:hAnsi="Times New Roman" w:cs="Times New Roman"/>
          <w:sz w:val="26"/>
          <w:szCs w:val="26"/>
        </w:rPr>
        <w:t xml:space="preserve"> Декларации), уменьшенного на сумму расходов по приобретению контрольно-кассовой техники, предусмотренных пунктом 3.2 статьи 346.21 Кодекса (строка 063 Раздела 4 Декларации), меньше суммы авансовых платежей по налогу, указанных по </w:t>
      </w:r>
      <w:hyperlink r:id="rId277" w:history="1">
        <w:r w:rsidRPr="00237E61">
          <w:rPr>
            <w:rFonts w:ascii="Times New Roman" w:hAnsi="Times New Roman" w:cs="Times New Roman"/>
            <w:sz w:val="26"/>
            <w:szCs w:val="26"/>
          </w:rPr>
          <w:t>строкам 020</w:t>
        </w:r>
      </w:hyperlink>
      <w:r w:rsidRPr="00237E61">
        <w:rPr>
          <w:rFonts w:ascii="Times New Roman" w:hAnsi="Times New Roman" w:cs="Times New Roman"/>
          <w:sz w:val="26"/>
          <w:szCs w:val="26"/>
        </w:rPr>
        <w:t>,</w:t>
      </w:r>
      <w:hyperlink r:id="rId278" w:history="1">
        <w:r w:rsidRPr="00237E61">
          <w:rPr>
            <w:rFonts w:ascii="Times New Roman" w:hAnsi="Times New Roman" w:cs="Times New Roman"/>
            <w:sz w:val="26"/>
            <w:szCs w:val="26"/>
          </w:rPr>
          <w:t>040</w:t>
        </w:r>
      </w:hyperlink>
      <w:r w:rsidRPr="00237E61">
        <w:rPr>
          <w:rFonts w:ascii="Times New Roman" w:hAnsi="Times New Roman" w:cs="Times New Roman"/>
          <w:sz w:val="26"/>
          <w:szCs w:val="26"/>
        </w:rPr>
        <w:t xml:space="preserve"> и </w:t>
      </w:r>
      <w:hyperlink r:id="rId279" w:history="1">
        <w:r w:rsidRPr="00237E61">
          <w:rPr>
            <w:rFonts w:ascii="Times New Roman" w:hAnsi="Times New Roman" w:cs="Times New Roman"/>
            <w:sz w:val="26"/>
            <w:szCs w:val="26"/>
          </w:rPr>
          <w:t>070</w:t>
        </w:r>
      </w:hyperlink>
      <w:r w:rsidRPr="00237E61">
        <w:rPr>
          <w:rFonts w:ascii="Times New Roman" w:hAnsi="Times New Roman" w:cs="Times New Roman"/>
          <w:sz w:val="26"/>
          <w:szCs w:val="26"/>
        </w:rPr>
        <w:t xml:space="preserve">, за вычетом сумм авансовых платежей по налогу к уменьшению, указанных по </w:t>
      </w:r>
      <w:hyperlink r:id="rId280" w:history="1">
        <w:r w:rsidRPr="00237E61">
          <w:rPr>
            <w:rFonts w:ascii="Times New Roman" w:hAnsi="Times New Roman" w:cs="Times New Roman"/>
            <w:sz w:val="26"/>
            <w:szCs w:val="26"/>
          </w:rPr>
          <w:t>строкам 050</w:t>
        </w:r>
      </w:hyperlink>
      <w:r w:rsidRPr="00237E61">
        <w:rPr>
          <w:rFonts w:ascii="Times New Roman" w:hAnsi="Times New Roman" w:cs="Times New Roman"/>
          <w:sz w:val="26"/>
          <w:szCs w:val="26"/>
        </w:rPr>
        <w:t xml:space="preserve"> и </w:t>
      </w:r>
      <w:hyperlink r:id="rId281" w:history="1">
        <w:r w:rsidRPr="00237E61">
          <w:rPr>
            <w:rFonts w:ascii="Times New Roman" w:hAnsi="Times New Roman" w:cs="Times New Roman"/>
            <w:sz w:val="26"/>
            <w:szCs w:val="26"/>
          </w:rPr>
          <w:t>080</w:t>
        </w:r>
      </w:hyperlink>
      <w:r w:rsidRPr="00237E61">
        <w:rPr>
          <w:rFonts w:ascii="Times New Roman" w:hAnsi="Times New Roman" w:cs="Times New Roman"/>
          <w:sz w:val="26"/>
          <w:szCs w:val="26"/>
        </w:rPr>
        <w:t>, и суммы налога, уплаченного в связи с применением</w:t>
      </w:r>
      <w:r w:rsidRPr="00380FF0">
        <w:rPr>
          <w:rFonts w:ascii="Times New Roman" w:hAnsi="Times New Roman" w:cs="Times New Roman"/>
          <w:sz w:val="26"/>
          <w:szCs w:val="26"/>
        </w:rPr>
        <w:t xml:space="preserve"> патентной системы налогообложения, подлежащего зачету </w:t>
      </w:r>
      <w:hyperlink r:id="rId282" w:history="1">
        <w:r w:rsidRPr="00380FF0">
          <w:rPr>
            <w:rFonts w:ascii="Times New Roman" w:hAnsi="Times New Roman" w:cs="Times New Roman"/>
            <w:sz w:val="26"/>
            <w:szCs w:val="26"/>
          </w:rPr>
          <w:t>(строка 101)</w:t>
        </w:r>
      </w:hyperlink>
      <w:r w:rsidRPr="00380FF0">
        <w:rPr>
          <w:rFonts w:ascii="Times New Roman" w:hAnsi="Times New Roman" w:cs="Times New Roman"/>
          <w:sz w:val="26"/>
          <w:szCs w:val="26"/>
        </w:rPr>
        <w:t xml:space="preserve">, то по </w:t>
      </w:r>
      <w:hyperlink r:id="rId283" w:history="1">
        <w:r w:rsidRPr="00380FF0">
          <w:rPr>
            <w:rFonts w:ascii="Times New Roman" w:hAnsi="Times New Roman" w:cs="Times New Roman"/>
            <w:sz w:val="26"/>
            <w:szCs w:val="26"/>
          </w:rPr>
          <w:t>строке 120</w:t>
        </w:r>
      </w:hyperlink>
      <w:r w:rsidRPr="00380FF0">
        <w:rPr>
          <w:rFonts w:ascii="Times New Roman" w:hAnsi="Times New Roman" w:cs="Times New Roman"/>
          <w:sz w:val="26"/>
          <w:szCs w:val="26"/>
        </w:rPr>
        <w:t xml:space="preserve"> проставляется прочерк.</w:t>
      </w:r>
    </w:p>
    <w:p w14:paraId="08732360"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420D24C" w14:textId="727D7F9B" w:rsidR="006763F8" w:rsidRPr="00380FF0" w:rsidRDefault="006763F8" w:rsidP="006763F8">
      <w:pPr>
        <w:autoSpaceDE w:val="0"/>
        <w:autoSpaceDN w:val="0"/>
        <w:adjustRightInd w:val="0"/>
        <w:spacing w:after="0" w:line="240" w:lineRule="auto"/>
        <w:jc w:val="center"/>
        <w:outlineLvl w:val="1"/>
        <w:rPr>
          <w:rFonts w:ascii="Times New Roman" w:hAnsi="Times New Roman" w:cs="Times New Roman"/>
          <w:b/>
          <w:bCs/>
          <w:sz w:val="26"/>
          <w:szCs w:val="26"/>
        </w:rPr>
      </w:pPr>
      <w:r w:rsidRPr="00380FF0">
        <w:rPr>
          <w:rFonts w:ascii="Times New Roman" w:hAnsi="Times New Roman" w:cs="Times New Roman"/>
          <w:b/>
          <w:bCs/>
          <w:sz w:val="26"/>
          <w:szCs w:val="26"/>
        </w:rPr>
        <w:t xml:space="preserve">V. </w:t>
      </w:r>
      <w:hyperlink r:id="rId284" w:history="1">
        <w:r w:rsidRPr="00380FF0">
          <w:rPr>
            <w:rFonts w:ascii="Times New Roman" w:hAnsi="Times New Roman" w:cs="Times New Roman"/>
            <w:b/>
            <w:bCs/>
            <w:sz w:val="26"/>
            <w:szCs w:val="26"/>
          </w:rPr>
          <w:t>Раздел 2.1.1</w:t>
        </w:r>
      </w:hyperlink>
      <w:r w:rsidR="002562EB">
        <w:rPr>
          <w:rFonts w:ascii="Times New Roman" w:hAnsi="Times New Roman" w:cs="Times New Roman"/>
          <w:b/>
          <w:bCs/>
          <w:sz w:val="26"/>
          <w:szCs w:val="26"/>
        </w:rPr>
        <w:t>.</w:t>
      </w:r>
      <w:r w:rsidRPr="00380FF0">
        <w:rPr>
          <w:rFonts w:ascii="Times New Roman" w:hAnsi="Times New Roman" w:cs="Times New Roman"/>
          <w:b/>
          <w:bCs/>
          <w:sz w:val="26"/>
          <w:szCs w:val="26"/>
        </w:rPr>
        <w:t xml:space="preserve"> </w:t>
      </w:r>
      <w:r>
        <w:rPr>
          <w:rFonts w:ascii="Times New Roman" w:hAnsi="Times New Roman" w:cs="Times New Roman"/>
          <w:b/>
          <w:bCs/>
          <w:sz w:val="26"/>
          <w:szCs w:val="26"/>
        </w:rPr>
        <w:t>«</w:t>
      </w:r>
      <w:r w:rsidRPr="00380FF0">
        <w:rPr>
          <w:rFonts w:ascii="Times New Roman" w:hAnsi="Times New Roman" w:cs="Times New Roman"/>
          <w:b/>
          <w:bCs/>
          <w:sz w:val="26"/>
          <w:szCs w:val="26"/>
        </w:rPr>
        <w:t>Расчет налога, уплачиваемого</w:t>
      </w:r>
    </w:p>
    <w:p w14:paraId="3A307ED5"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в связи с применением упрощенной системы налогообложения</w:t>
      </w:r>
    </w:p>
    <w:p w14:paraId="717E8752" w14:textId="233EDE04"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 xml:space="preserve">(объект налогообложения </w:t>
      </w:r>
      <w:r w:rsidR="001A0F98" w:rsidRPr="009D4DF7">
        <w:rPr>
          <w:rFonts w:ascii="Times New Roman" w:hAnsi="Times New Roman" w:cs="Times New Roman"/>
          <w:sz w:val="26"/>
          <w:szCs w:val="26"/>
        </w:rPr>
        <w:t>–</w:t>
      </w:r>
      <w:r w:rsidRPr="00380FF0">
        <w:rPr>
          <w:rFonts w:ascii="Times New Roman" w:hAnsi="Times New Roman" w:cs="Times New Roman"/>
          <w:b/>
          <w:bCs/>
          <w:sz w:val="26"/>
          <w:szCs w:val="26"/>
        </w:rPr>
        <w:t xml:space="preserve"> доходы)</w:t>
      </w:r>
      <w:r>
        <w:rPr>
          <w:rFonts w:ascii="Times New Roman" w:hAnsi="Times New Roman" w:cs="Times New Roman"/>
          <w:b/>
          <w:bCs/>
          <w:sz w:val="26"/>
          <w:szCs w:val="26"/>
        </w:rPr>
        <w:t>»</w:t>
      </w:r>
      <w:r w:rsidRPr="00380FF0">
        <w:rPr>
          <w:rFonts w:ascii="Times New Roman" w:hAnsi="Times New Roman" w:cs="Times New Roman"/>
          <w:b/>
          <w:bCs/>
          <w:sz w:val="26"/>
          <w:szCs w:val="26"/>
        </w:rPr>
        <w:t xml:space="preserve"> Декларации</w:t>
      </w:r>
    </w:p>
    <w:p w14:paraId="1E1A3BBE"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F72B1AD" w14:textId="1E275994" w:rsidR="006763F8" w:rsidRPr="00380FF0"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w:t>
      </w:r>
      <w:r w:rsidR="006763F8" w:rsidRPr="00380FF0">
        <w:rPr>
          <w:rFonts w:ascii="Times New Roman" w:hAnsi="Times New Roman" w:cs="Times New Roman"/>
          <w:sz w:val="26"/>
          <w:szCs w:val="26"/>
        </w:rPr>
        <w:t xml:space="preserve">. </w:t>
      </w:r>
      <w:hyperlink r:id="rId285" w:history="1">
        <w:r w:rsidR="006763F8" w:rsidRPr="00380FF0">
          <w:rPr>
            <w:rFonts w:ascii="Times New Roman" w:hAnsi="Times New Roman" w:cs="Times New Roman"/>
            <w:sz w:val="26"/>
            <w:szCs w:val="26"/>
          </w:rPr>
          <w:t>Раздел 2.1.1</w:t>
        </w:r>
      </w:hyperlink>
      <w:r w:rsidR="006763F8" w:rsidRPr="00380FF0">
        <w:rPr>
          <w:rFonts w:ascii="Times New Roman" w:hAnsi="Times New Roman" w:cs="Times New Roman"/>
          <w:sz w:val="26"/>
          <w:szCs w:val="26"/>
        </w:rPr>
        <w:t xml:space="preserve"> заполняют налогоплательщики, выбравшие объектом налогообложения доходы.</w:t>
      </w:r>
    </w:p>
    <w:p w14:paraId="1E1728E5" w14:textId="01861BFD" w:rsidR="006763F8" w:rsidRPr="00897A3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w:t>
      </w:r>
      <w:r w:rsidR="006763F8" w:rsidRPr="00380FF0">
        <w:rPr>
          <w:rFonts w:ascii="Times New Roman" w:hAnsi="Times New Roman" w:cs="Times New Roman"/>
          <w:sz w:val="26"/>
          <w:szCs w:val="26"/>
        </w:rPr>
        <w:t xml:space="preserve">. </w:t>
      </w:r>
      <w:r w:rsidR="006763F8" w:rsidRPr="00897A30">
        <w:rPr>
          <w:rFonts w:ascii="Times New Roman" w:hAnsi="Times New Roman" w:cs="Times New Roman"/>
          <w:sz w:val="26"/>
          <w:szCs w:val="26"/>
        </w:rPr>
        <w:t xml:space="preserve">По </w:t>
      </w:r>
      <w:hyperlink r:id="rId286" w:history="1">
        <w:r w:rsidR="006763F8" w:rsidRPr="00897A30">
          <w:rPr>
            <w:rFonts w:ascii="Times New Roman" w:hAnsi="Times New Roman" w:cs="Times New Roman"/>
            <w:sz w:val="26"/>
            <w:szCs w:val="26"/>
          </w:rPr>
          <w:t>строке 101</w:t>
        </w:r>
      </w:hyperlink>
      <w:r w:rsidR="006763F8" w:rsidRPr="00897A30">
        <w:rPr>
          <w:rFonts w:ascii="Times New Roman" w:hAnsi="Times New Roman" w:cs="Times New Roman"/>
          <w:sz w:val="26"/>
          <w:szCs w:val="26"/>
        </w:rPr>
        <w:t xml:space="preserve"> указывается признак применения налоговой ставки:</w:t>
      </w:r>
    </w:p>
    <w:p w14:paraId="79889428" w14:textId="2335C79D" w:rsidR="006763F8" w:rsidRPr="00897A30" w:rsidRDefault="0028080A"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6763F8" w:rsidRPr="00897A30">
        <w:rPr>
          <w:rFonts w:ascii="Times New Roman" w:hAnsi="Times New Roman" w:cs="Times New Roman"/>
          <w:sz w:val="26"/>
          <w:szCs w:val="26"/>
        </w:rPr>
        <w:t>1</w:t>
      </w:r>
      <w:r>
        <w:rPr>
          <w:rFonts w:ascii="Times New Roman" w:hAnsi="Times New Roman" w:cs="Times New Roman"/>
          <w:sz w:val="26"/>
          <w:szCs w:val="26"/>
        </w:rPr>
        <w:t>»</w:t>
      </w:r>
      <w:r w:rsidR="006763F8" w:rsidRPr="00897A3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897A30">
        <w:rPr>
          <w:rFonts w:ascii="Times New Roman" w:hAnsi="Times New Roman" w:cs="Times New Roman"/>
          <w:sz w:val="26"/>
          <w:szCs w:val="26"/>
        </w:rPr>
        <w:t xml:space="preserve"> налоговая ставка в размере 6 процентов, установленная </w:t>
      </w:r>
      <w:hyperlink r:id="rId287" w:history="1">
        <w:r w:rsidR="006763F8" w:rsidRPr="00897A30">
          <w:rPr>
            <w:rFonts w:ascii="Times New Roman" w:hAnsi="Times New Roman" w:cs="Times New Roman"/>
            <w:sz w:val="26"/>
            <w:szCs w:val="26"/>
          </w:rPr>
          <w:t>пунктом 1 статьи 346.20</w:t>
        </w:r>
      </w:hyperlink>
      <w:r w:rsidR="006763F8" w:rsidRPr="00897A30">
        <w:rPr>
          <w:rFonts w:ascii="Times New Roman" w:hAnsi="Times New Roman" w:cs="Times New Roman"/>
          <w:sz w:val="26"/>
          <w:szCs w:val="26"/>
        </w:rPr>
        <w:t xml:space="preserve"> Кодекса, или налоговая ставка, установленная законом субъекта Российской Федерации, применяется в течение налогового периода;</w:t>
      </w:r>
    </w:p>
    <w:p w14:paraId="07A8C0DD" w14:textId="2DB2DA1A" w:rsidR="006763F8" w:rsidRPr="00897A30" w:rsidRDefault="0028080A"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6763F8" w:rsidRPr="00897A30">
        <w:rPr>
          <w:rFonts w:ascii="Times New Roman" w:hAnsi="Times New Roman" w:cs="Times New Roman"/>
          <w:sz w:val="26"/>
          <w:szCs w:val="26"/>
        </w:rPr>
        <w:t>2</w:t>
      </w:r>
      <w:r>
        <w:rPr>
          <w:rFonts w:ascii="Times New Roman" w:hAnsi="Times New Roman" w:cs="Times New Roman"/>
          <w:sz w:val="26"/>
          <w:szCs w:val="26"/>
        </w:rPr>
        <w:t>»</w:t>
      </w:r>
      <w:r w:rsidR="006763F8" w:rsidRPr="00897A3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897A30">
        <w:rPr>
          <w:rFonts w:ascii="Times New Roman" w:hAnsi="Times New Roman" w:cs="Times New Roman"/>
          <w:sz w:val="26"/>
          <w:szCs w:val="26"/>
        </w:rPr>
        <w:t xml:space="preserve"> налоговая ставка в размере 8 процентов, установленная </w:t>
      </w:r>
      <w:hyperlink r:id="rId288" w:history="1">
        <w:r w:rsidR="006763F8" w:rsidRPr="00897A30">
          <w:rPr>
            <w:rFonts w:ascii="Times New Roman" w:hAnsi="Times New Roman" w:cs="Times New Roman"/>
            <w:sz w:val="26"/>
            <w:szCs w:val="26"/>
          </w:rPr>
          <w:t>пунктом 1.1 статьи 346.20</w:t>
        </w:r>
      </w:hyperlink>
      <w:r w:rsidR="006763F8" w:rsidRPr="00897A30">
        <w:rPr>
          <w:rFonts w:ascii="Times New Roman" w:hAnsi="Times New Roman" w:cs="Times New Roman"/>
          <w:sz w:val="26"/>
          <w:szCs w:val="26"/>
        </w:rPr>
        <w:t xml:space="preserve"> Кодекса, применяется начиная с квартала, по итогам которого доходы превысили 150 млн. рублей, но не превысили 200 млн. рублей и (или) в течение которого средняя численность работников превысила 100 человек, но не превысила 130 человек.</w:t>
      </w:r>
    </w:p>
    <w:p w14:paraId="6FFB9B59" w14:textId="5C8138AE"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39</w:t>
      </w:r>
      <w:r w:rsidR="006763F8" w:rsidRPr="00897A30">
        <w:rPr>
          <w:rFonts w:ascii="Times New Roman" w:hAnsi="Times New Roman" w:cs="Times New Roman"/>
          <w:sz w:val="26"/>
          <w:szCs w:val="26"/>
        </w:rPr>
        <w:t>.</w:t>
      </w:r>
      <w:r w:rsidR="006763F8" w:rsidRPr="00380FF0">
        <w:rPr>
          <w:rFonts w:ascii="Times New Roman" w:hAnsi="Times New Roman" w:cs="Times New Roman"/>
          <w:sz w:val="26"/>
          <w:szCs w:val="26"/>
        </w:rPr>
        <w:t xml:space="preserve"> По </w:t>
      </w:r>
      <w:hyperlink r:id="rId289" w:history="1">
        <w:r w:rsidR="006763F8" w:rsidRPr="00380FF0">
          <w:rPr>
            <w:rFonts w:ascii="Times New Roman" w:hAnsi="Times New Roman" w:cs="Times New Roman"/>
            <w:sz w:val="26"/>
            <w:szCs w:val="26"/>
          </w:rPr>
          <w:t>строке 10</w:t>
        </w:r>
        <w:r w:rsidR="006763F8" w:rsidRPr="00897A30">
          <w:rPr>
            <w:rFonts w:ascii="Times New Roman" w:hAnsi="Times New Roman" w:cs="Times New Roman"/>
            <w:sz w:val="26"/>
            <w:szCs w:val="26"/>
          </w:rPr>
          <w:t>2</w:t>
        </w:r>
      </w:hyperlink>
      <w:r w:rsidR="006763F8" w:rsidRPr="00380FF0">
        <w:rPr>
          <w:rFonts w:ascii="Times New Roman" w:hAnsi="Times New Roman" w:cs="Times New Roman"/>
          <w:sz w:val="26"/>
          <w:szCs w:val="26"/>
        </w:rPr>
        <w:t xml:space="preserve"> указывается признак налогоплательщика:</w:t>
      </w:r>
    </w:p>
    <w:p w14:paraId="2283A6F6" w14:textId="7EB85142"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Pr="00380FF0">
        <w:rPr>
          <w:rFonts w:ascii="Times New Roman" w:hAnsi="Times New Roman" w:cs="Times New Roman"/>
          <w:sz w:val="26"/>
          <w:szCs w:val="26"/>
        </w:rPr>
        <w:t>1</w:t>
      </w:r>
      <w:r>
        <w:rPr>
          <w:rFonts w:ascii="Times New Roman" w:hAnsi="Times New Roman" w:cs="Times New Roman"/>
          <w:sz w:val="26"/>
          <w:szCs w:val="26"/>
        </w:rPr>
        <w:t>»</w:t>
      </w:r>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налогоплательщик (организация или индивидуальный предприниматель), производящий выплаты и иные вознаграждения физическим лицам;</w:t>
      </w:r>
    </w:p>
    <w:p w14:paraId="2FA8E823" w14:textId="5811F6DB"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Pr="00380FF0">
        <w:rPr>
          <w:rFonts w:ascii="Times New Roman" w:hAnsi="Times New Roman" w:cs="Times New Roman"/>
          <w:sz w:val="26"/>
          <w:szCs w:val="26"/>
        </w:rPr>
        <w:t>2</w:t>
      </w:r>
      <w:r>
        <w:rPr>
          <w:rFonts w:ascii="Times New Roman" w:hAnsi="Times New Roman" w:cs="Times New Roman"/>
          <w:sz w:val="26"/>
          <w:szCs w:val="26"/>
        </w:rPr>
        <w:t>»</w:t>
      </w:r>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индивидуальный предприниматель, не производящий выплаты и иные вознаграждения физическим лицам.</w:t>
      </w:r>
    </w:p>
    <w:p w14:paraId="7DDE461A" w14:textId="366E3A9D"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bookmarkStart w:id="3" w:name="Par185"/>
      <w:bookmarkEnd w:id="3"/>
      <w:r>
        <w:rPr>
          <w:rFonts w:ascii="Times New Roman" w:hAnsi="Times New Roman" w:cs="Times New Roman"/>
          <w:sz w:val="26"/>
          <w:szCs w:val="26"/>
        </w:rPr>
        <w:t>40</w:t>
      </w:r>
      <w:r w:rsidR="006763F8" w:rsidRPr="00380FF0">
        <w:rPr>
          <w:rFonts w:ascii="Times New Roman" w:hAnsi="Times New Roman" w:cs="Times New Roman"/>
          <w:sz w:val="26"/>
          <w:szCs w:val="26"/>
        </w:rPr>
        <w:t xml:space="preserve">. По </w:t>
      </w:r>
      <w:hyperlink r:id="rId290" w:history="1">
        <w:r w:rsidR="006763F8" w:rsidRPr="00380FF0">
          <w:rPr>
            <w:rFonts w:ascii="Times New Roman" w:hAnsi="Times New Roman" w:cs="Times New Roman"/>
            <w:sz w:val="26"/>
            <w:szCs w:val="26"/>
          </w:rPr>
          <w:t>строкам 110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291" w:history="1">
        <w:r w:rsidR="006763F8" w:rsidRPr="00380FF0">
          <w:rPr>
            <w:rFonts w:ascii="Times New Roman" w:hAnsi="Times New Roman" w:cs="Times New Roman"/>
            <w:sz w:val="26"/>
            <w:szCs w:val="26"/>
          </w:rPr>
          <w:t>113</w:t>
        </w:r>
      </w:hyperlink>
      <w:r w:rsidR="006763F8" w:rsidRPr="00380FF0">
        <w:rPr>
          <w:rFonts w:ascii="Times New Roman" w:hAnsi="Times New Roman" w:cs="Times New Roman"/>
          <w:sz w:val="26"/>
          <w:szCs w:val="26"/>
        </w:rPr>
        <w:t xml:space="preserve"> указывается сумма полученных доходов (налоговая база для исчисления налога (авансового платежа по налогу</w:t>
      </w:r>
      <w:r w:rsidR="006763F8" w:rsidRPr="001A0F98">
        <w:rPr>
          <w:rFonts w:ascii="Times New Roman" w:hAnsi="Times New Roman" w:cs="Times New Roman"/>
          <w:sz w:val="26"/>
          <w:szCs w:val="26"/>
        </w:rPr>
        <w:t>)</w:t>
      </w:r>
      <w:r w:rsidR="006763F8" w:rsidRPr="00380FF0">
        <w:rPr>
          <w:rFonts w:ascii="Times New Roman" w:hAnsi="Times New Roman" w:cs="Times New Roman"/>
          <w:sz w:val="26"/>
          <w:szCs w:val="26"/>
        </w:rPr>
        <w:t xml:space="preserve"> нарастающим итогом за первый квартал </w:t>
      </w:r>
      <w:hyperlink r:id="rId292" w:history="1">
        <w:r w:rsidR="006763F8" w:rsidRPr="00380FF0">
          <w:rPr>
            <w:rFonts w:ascii="Times New Roman" w:hAnsi="Times New Roman" w:cs="Times New Roman"/>
            <w:sz w:val="26"/>
            <w:szCs w:val="26"/>
          </w:rPr>
          <w:t>(строка 110)</w:t>
        </w:r>
      </w:hyperlink>
      <w:r w:rsidR="006763F8" w:rsidRPr="00380FF0">
        <w:rPr>
          <w:rFonts w:ascii="Times New Roman" w:hAnsi="Times New Roman" w:cs="Times New Roman"/>
          <w:sz w:val="26"/>
          <w:szCs w:val="26"/>
        </w:rPr>
        <w:t xml:space="preserve">, полугодие </w:t>
      </w:r>
      <w:hyperlink r:id="rId293" w:history="1">
        <w:r w:rsidR="006763F8" w:rsidRPr="00380FF0">
          <w:rPr>
            <w:rFonts w:ascii="Times New Roman" w:hAnsi="Times New Roman" w:cs="Times New Roman"/>
            <w:sz w:val="26"/>
            <w:szCs w:val="26"/>
          </w:rPr>
          <w:t>(строка 111)</w:t>
        </w:r>
      </w:hyperlink>
      <w:r w:rsidR="006763F8" w:rsidRPr="00380FF0">
        <w:rPr>
          <w:rFonts w:ascii="Times New Roman" w:hAnsi="Times New Roman" w:cs="Times New Roman"/>
          <w:sz w:val="26"/>
          <w:szCs w:val="26"/>
        </w:rPr>
        <w:t xml:space="preserve">, девять месяцев </w:t>
      </w:r>
      <w:hyperlink r:id="rId294" w:history="1">
        <w:r w:rsidR="006763F8" w:rsidRPr="00380FF0">
          <w:rPr>
            <w:rFonts w:ascii="Times New Roman" w:hAnsi="Times New Roman" w:cs="Times New Roman"/>
            <w:sz w:val="26"/>
            <w:szCs w:val="26"/>
          </w:rPr>
          <w:t>(строка 112)</w:t>
        </w:r>
      </w:hyperlink>
      <w:r w:rsidR="006763F8" w:rsidRPr="00380FF0">
        <w:rPr>
          <w:rFonts w:ascii="Times New Roman" w:hAnsi="Times New Roman" w:cs="Times New Roman"/>
          <w:sz w:val="26"/>
          <w:szCs w:val="26"/>
        </w:rPr>
        <w:t xml:space="preserve">, налоговый период </w:t>
      </w:r>
      <w:hyperlink r:id="rId295" w:history="1">
        <w:r w:rsidR="006763F8" w:rsidRPr="00380FF0">
          <w:rPr>
            <w:rFonts w:ascii="Times New Roman" w:hAnsi="Times New Roman" w:cs="Times New Roman"/>
            <w:sz w:val="26"/>
            <w:szCs w:val="26"/>
          </w:rPr>
          <w:t>(строка 113)</w:t>
        </w:r>
      </w:hyperlink>
      <w:r w:rsidR="006763F8" w:rsidRPr="00380FF0">
        <w:rPr>
          <w:rFonts w:ascii="Times New Roman" w:hAnsi="Times New Roman" w:cs="Times New Roman"/>
          <w:sz w:val="26"/>
          <w:szCs w:val="26"/>
        </w:rPr>
        <w:t>.</w:t>
      </w:r>
    </w:p>
    <w:p w14:paraId="533446E9"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заполнении Декларации в случае прекращения предпринимательской деятельности, в отношении которой налогоплательщиком применялась </w:t>
      </w:r>
      <w:r w:rsidRPr="00380FF0">
        <w:rPr>
          <w:rFonts w:ascii="Times New Roman" w:hAnsi="Times New Roman" w:cs="Times New Roman"/>
          <w:sz w:val="26"/>
          <w:szCs w:val="26"/>
        </w:rPr>
        <w:lastRenderedPageBreak/>
        <w:t>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w:t>
      </w:r>
      <w:hyperlink r:id="rId296" w:history="1">
        <w:r w:rsidRPr="00380FF0">
          <w:rPr>
            <w:rFonts w:ascii="Times New Roman" w:hAnsi="Times New Roman" w:cs="Times New Roman"/>
            <w:sz w:val="26"/>
            <w:szCs w:val="26"/>
          </w:rPr>
          <w:t>строки 110</w:t>
        </w:r>
      </w:hyperlink>
      <w:r w:rsidRPr="00380FF0">
        <w:rPr>
          <w:rFonts w:ascii="Times New Roman" w:hAnsi="Times New Roman" w:cs="Times New Roman"/>
          <w:sz w:val="26"/>
          <w:szCs w:val="26"/>
        </w:rPr>
        <w:t xml:space="preserve">, </w:t>
      </w:r>
      <w:hyperlink r:id="rId297" w:history="1">
        <w:r w:rsidRPr="00380FF0">
          <w:rPr>
            <w:rFonts w:ascii="Times New Roman" w:hAnsi="Times New Roman" w:cs="Times New Roman"/>
            <w:sz w:val="26"/>
            <w:szCs w:val="26"/>
          </w:rPr>
          <w:t>111</w:t>
        </w:r>
      </w:hyperlink>
      <w:r w:rsidRPr="00380FF0">
        <w:rPr>
          <w:rFonts w:ascii="Times New Roman" w:hAnsi="Times New Roman" w:cs="Times New Roman"/>
          <w:sz w:val="26"/>
          <w:szCs w:val="26"/>
        </w:rPr>
        <w:t xml:space="preserve">, </w:t>
      </w:r>
      <w:hyperlink r:id="rId298" w:history="1">
        <w:r w:rsidRPr="00380FF0">
          <w:rPr>
            <w:rFonts w:ascii="Times New Roman" w:hAnsi="Times New Roman" w:cs="Times New Roman"/>
            <w:sz w:val="26"/>
            <w:szCs w:val="26"/>
          </w:rPr>
          <w:t>112</w:t>
        </w:r>
      </w:hyperlink>
      <w:r w:rsidRPr="00380FF0">
        <w:rPr>
          <w:rFonts w:ascii="Times New Roman" w:hAnsi="Times New Roman" w:cs="Times New Roman"/>
          <w:sz w:val="26"/>
          <w:szCs w:val="26"/>
        </w:rPr>
        <w:t xml:space="preserve">) повторяется по </w:t>
      </w:r>
      <w:hyperlink r:id="rId299" w:history="1">
        <w:r w:rsidRPr="00380FF0">
          <w:rPr>
            <w:rFonts w:ascii="Times New Roman" w:hAnsi="Times New Roman" w:cs="Times New Roman"/>
            <w:sz w:val="26"/>
            <w:szCs w:val="26"/>
          </w:rPr>
          <w:t>строке 113</w:t>
        </w:r>
      </w:hyperlink>
      <w:r w:rsidRPr="00380FF0">
        <w:rPr>
          <w:rFonts w:ascii="Times New Roman" w:hAnsi="Times New Roman" w:cs="Times New Roman"/>
          <w:sz w:val="26"/>
          <w:szCs w:val="26"/>
        </w:rPr>
        <w:t>.</w:t>
      </w:r>
    </w:p>
    <w:p w14:paraId="17912F0A" w14:textId="3DF7D018"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w:t>
      </w:r>
      <w:r w:rsidR="006763F8" w:rsidRPr="00380FF0">
        <w:rPr>
          <w:rFonts w:ascii="Times New Roman" w:hAnsi="Times New Roman" w:cs="Times New Roman"/>
          <w:sz w:val="26"/>
          <w:szCs w:val="26"/>
        </w:rPr>
        <w:t xml:space="preserve">. По </w:t>
      </w:r>
      <w:hyperlink r:id="rId300" w:history="1">
        <w:r w:rsidR="006763F8" w:rsidRPr="00380FF0">
          <w:rPr>
            <w:rFonts w:ascii="Times New Roman" w:hAnsi="Times New Roman" w:cs="Times New Roman"/>
            <w:sz w:val="26"/>
            <w:szCs w:val="26"/>
          </w:rPr>
          <w:t>строкам 120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301" w:history="1">
        <w:r w:rsidR="006763F8" w:rsidRPr="00380FF0">
          <w:rPr>
            <w:rFonts w:ascii="Times New Roman" w:hAnsi="Times New Roman" w:cs="Times New Roman"/>
            <w:sz w:val="26"/>
            <w:szCs w:val="26"/>
          </w:rPr>
          <w:t>123</w:t>
        </w:r>
      </w:hyperlink>
      <w:r w:rsidR="006763F8" w:rsidRPr="00380FF0">
        <w:rPr>
          <w:rFonts w:ascii="Times New Roman" w:hAnsi="Times New Roman" w:cs="Times New Roman"/>
          <w:sz w:val="26"/>
          <w:szCs w:val="26"/>
        </w:rPr>
        <w:t xml:space="preserve"> указывается налоговая ставка за первый квартал </w:t>
      </w:r>
      <w:hyperlink r:id="rId302" w:history="1">
        <w:r w:rsidR="006763F8" w:rsidRPr="00380FF0">
          <w:rPr>
            <w:rFonts w:ascii="Times New Roman" w:hAnsi="Times New Roman" w:cs="Times New Roman"/>
            <w:sz w:val="26"/>
            <w:szCs w:val="26"/>
          </w:rPr>
          <w:t>(строка 120)</w:t>
        </w:r>
      </w:hyperlink>
      <w:r w:rsidR="006763F8" w:rsidRPr="00380FF0">
        <w:rPr>
          <w:rFonts w:ascii="Times New Roman" w:hAnsi="Times New Roman" w:cs="Times New Roman"/>
          <w:sz w:val="26"/>
          <w:szCs w:val="26"/>
        </w:rPr>
        <w:t xml:space="preserve">, за полугодие </w:t>
      </w:r>
      <w:hyperlink r:id="rId303" w:history="1">
        <w:r w:rsidR="006763F8" w:rsidRPr="00380FF0">
          <w:rPr>
            <w:rFonts w:ascii="Times New Roman" w:hAnsi="Times New Roman" w:cs="Times New Roman"/>
            <w:sz w:val="26"/>
            <w:szCs w:val="26"/>
          </w:rPr>
          <w:t>(строка 121)</w:t>
        </w:r>
      </w:hyperlink>
      <w:r w:rsidR="006763F8" w:rsidRPr="00380FF0">
        <w:rPr>
          <w:rFonts w:ascii="Times New Roman" w:hAnsi="Times New Roman" w:cs="Times New Roman"/>
          <w:sz w:val="26"/>
          <w:szCs w:val="26"/>
        </w:rPr>
        <w:t xml:space="preserve">, за девять месяцев </w:t>
      </w:r>
      <w:hyperlink r:id="rId304" w:history="1">
        <w:r w:rsidR="006763F8" w:rsidRPr="00380FF0">
          <w:rPr>
            <w:rFonts w:ascii="Times New Roman" w:hAnsi="Times New Roman" w:cs="Times New Roman"/>
            <w:sz w:val="26"/>
            <w:szCs w:val="26"/>
          </w:rPr>
          <w:t>(строка 122)</w:t>
        </w:r>
      </w:hyperlink>
      <w:r w:rsidR="006763F8" w:rsidRPr="00380FF0">
        <w:rPr>
          <w:rFonts w:ascii="Times New Roman" w:hAnsi="Times New Roman" w:cs="Times New Roman"/>
          <w:sz w:val="26"/>
          <w:szCs w:val="26"/>
        </w:rPr>
        <w:t xml:space="preserve">, за налоговый период </w:t>
      </w:r>
      <w:hyperlink r:id="rId305" w:history="1">
        <w:r w:rsidR="006763F8" w:rsidRPr="00380FF0">
          <w:rPr>
            <w:rFonts w:ascii="Times New Roman" w:hAnsi="Times New Roman" w:cs="Times New Roman"/>
            <w:sz w:val="26"/>
            <w:szCs w:val="26"/>
          </w:rPr>
          <w:t>(строка 123)</w:t>
        </w:r>
      </w:hyperlink>
      <w:r w:rsidR="006763F8" w:rsidRPr="00380FF0">
        <w:rPr>
          <w:rFonts w:ascii="Times New Roman" w:hAnsi="Times New Roman" w:cs="Times New Roman"/>
          <w:sz w:val="26"/>
          <w:szCs w:val="26"/>
        </w:rPr>
        <w:t>.</w:t>
      </w:r>
    </w:p>
    <w:p w14:paraId="37C656AB"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При заполнении Декларации в случае прекращения предпринимательской деятельности, в отношении которой применялась 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w:t>
      </w:r>
      <w:hyperlink r:id="rId306" w:history="1">
        <w:r w:rsidRPr="00380FF0">
          <w:rPr>
            <w:rFonts w:ascii="Times New Roman" w:hAnsi="Times New Roman" w:cs="Times New Roman"/>
            <w:sz w:val="26"/>
            <w:szCs w:val="26"/>
          </w:rPr>
          <w:t>строки 120</w:t>
        </w:r>
      </w:hyperlink>
      <w:r w:rsidRPr="00380FF0">
        <w:rPr>
          <w:rFonts w:ascii="Times New Roman" w:hAnsi="Times New Roman" w:cs="Times New Roman"/>
          <w:sz w:val="26"/>
          <w:szCs w:val="26"/>
        </w:rPr>
        <w:t xml:space="preserve">, </w:t>
      </w:r>
      <w:hyperlink r:id="rId307" w:history="1">
        <w:r w:rsidRPr="00380FF0">
          <w:rPr>
            <w:rFonts w:ascii="Times New Roman" w:hAnsi="Times New Roman" w:cs="Times New Roman"/>
            <w:sz w:val="26"/>
            <w:szCs w:val="26"/>
          </w:rPr>
          <w:t>121</w:t>
        </w:r>
      </w:hyperlink>
      <w:r w:rsidRPr="00380FF0">
        <w:rPr>
          <w:rFonts w:ascii="Times New Roman" w:hAnsi="Times New Roman" w:cs="Times New Roman"/>
          <w:sz w:val="26"/>
          <w:szCs w:val="26"/>
        </w:rPr>
        <w:t xml:space="preserve">, </w:t>
      </w:r>
      <w:hyperlink r:id="rId308" w:history="1">
        <w:r w:rsidRPr="00380FF0">
          <w:rPr>
            <w:rFonts w:ascii="Times New Roman" w:hAnsi="Times New Roman" w:cs="Times New Roman"/>
            <w:sz w:val="26"/>
            <w:szCs w:val="26"/>
          </w:rPr>
          <w:t>122</w:t>
        </w:r>
      </w:hyperlink>
      <w:r w:rsidRPr="00380FF0">
        <w:rPr>
          <w:rFonts w:ascii="Times New Roman" w:hAnsi="Times New Roman" w:cs="Times New Roman"/>
          <w:sz w:val="26"/>
          <w:szCs w:val="26"/>
        </w:rPr>
        <w:t xml:space="preserve">) повторяется по </w:t>
      </w:r>
      <w:hyperlink r:id="rId309" w:history="1">
        <w:r w:rsidRPr="00380FF0">
          <w:rPr>
            <w:rFonts w:ascii="Times New Roman" w:hAnsi="Times New Roman" w:cs="Times New Roman"/>
            <w:sz w:val="26"/>
            <w:szCs w:val="26"/>
          </w:rPr>
          <w:t>строке 123</w:t>
        </w:r>
      </w:hyperlink>
      <w:r w:rsidRPr="00380FF0">
        <w:rPr>
          <w:rFonts w:ascii="Times New Roman" w:hAnsi="Times New Roman" w:cs="Times New Roman"/>
          <w:sz w:val="26"/>
          <w:szCs w:val="26"/>
        </w:rPr>
        <w:t>.</w:t>
      </w:r>
    </w:p>
    <w:p w14:paraId="4EF7B543" w14:textId="2DBC9307"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42</w:t>
      </w:r>
      <w:r w:rsidR="006763F8" w:rsidRPr="00380FF0">
        <w:rPr>
          <w:rFonts w:ascii="Times New Roman" w:hAnsi="Times New Roman" w:cs="Times New Roman"/>
          <w:sz w:val="26"/>
          <w:szCs w:val="26"/>
        </w:rPr>
        <w:t xml:space="preserve">. По </w:t>
      </w:r>
      <w:hyperlink r:id="rId310" w:history="1">
        <w:r w:rsidR="006763F8" w:rsidRPr="00380FF0">
          <w:rPr>
            <w:rFonts w:ascii="Times New Roman" w:hAnsi="Times New Roman" w:cs="Times New Roman"/>
            <w:sz w:val="26"/>
            <w:szCs w:val="26"/>
          </w:rPr>
          <w:t>строке 124</w:t>
        </w:r>
      </w:hyperlink>
      <w:r w:rsidR="006763F8" w:rsidRPr="00380FF0">
        <w:rPr>
          <w:rFonts w:ascii="Times New Roman" w:hAnsi="Times New Roman" w:cs="Times New Roman"/>
          <w:sz w:val="26"/>
          <w:szCs w:val="26"/>
        </w:rPr>
        <w:t xml:space="preserve"> указывается обоснование применения налоговой ставки, установленной законом субъекта Российской Федерации (</w:t>
      </w:r>
      <w:hyperlink r:id="rId311" w:history="1">
        <w:r w:rsidR="006763F8" w:rsidRPr="00380FF0">
          <w:rPr>
            <w:rFonts w:ascii="Times New Roman" w:hAnsi="Times New Roman" w:cs="Times New Roman"/>
            <w:sz w:val="26"/>
            <w:szCs w:val="26"/>
          </w:rPr>
          <w:t>строки 120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312" w:history="1">
        <w:r w:rsidR="006763F8" w:rsidRPr="00380FF0">
          <w:rPr>
            <w:rFonts w:ascii="Times New Roman" w:hAnsi="Times New Roman" w:cs="Times New Roman"/>
            <w:sz w:val="26"/>
            <w:szCs w:val="26"/>
          </w:rPr>
          <w:t>123</w:t>
        </w:r>
      </w:hyperlink>
      <w:r w:rsidR="006763F8" w:rsidRPr="00380FF0">
        <w:rPr>
          <w:rFonts w:ascii="Times New Roman" w:hAnsi="Times New Roman" w:cs="Times New Roman"/>
          <w:sz w:val="26"/>
          <w:szCs w:val="26"/>
        </w:rPr>
        <w:t>).</w:t>
      </w:r>
    </w:p>
    <w:p w14:paraId="0FF1AEB3"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первой части показателя по </w:t>
      </w:r>
      <w:hyperlink r:id="rId313" w:history="1">
        <w:r w:rsidRPr="00380FF0">
          <w:rPr>
            <w:rFonts w:ascii="Times New Roman" w:hAnsi="Times New Roman" w:cs="Times New Roman"/>
            <w:sz w:val="26"/>
            <w:szCs w:val="26"/>
          </w:rPr>
          <w:t>строке 124</w:t>
        </w:r>
      </w:hyperlink>
      <w:r w:rsidRPr="00380FF0">
        <w:rPr>
          <w:rFonts w:ascii="Times New Roman" w:hAnsi="Times New Roman" w:cs="Times New Roman"/>
          <w:sz w:val="26"/>
          <w:szCs w:val="26"/>
        </w:rPr>
        <w:t xml:space="preserve"> указывается значение в соответствии с </w:t>
      </w:r>
      <w:hyperlink r:id="rId314" w:history="1">
        <w:r w:rsidRPr="00380FF0">
          <w:rPr>
            <w:rFonts w:ascii="Times New Roman" w:hAnsi="Times New Roman" w:cs="Times New Roman"/>
            <w:sz w:val="26"/>
            <w:szCs w:val="26"/>
          </w:rPr>
          <w:t xml:space="preserve">приложением </w:t>
        </w:r>
        <w:r>
          <w:rPr>
            <w:rFonts w:ascii="Times New Roman" w:hAnsi="Times New Roman" w:cs="Times New Roman"/>
            <w:sz w:val="26"/>
            <w:szCs w:val="26"/>
          </w:rPr>
          <w:t>№</w:t>
        </w:r>
        <w:r w:rsidRPr="00380FF0">
          <w:rPr>
            <w:rFonts w:ascii="Times New Roman" w:hAnsi="Times New Roman" w:cs="Times New Roman"/>
            <w:sz w:val="26"/>
            <w:szCs w:val="26"/>
          </w:rPr>
          <w:t xml:space="preserve"> 5</w:t>
        </w:r>
      </w:hyperlink>
      <w:r w:rsidRPr="00380FF0">
        <w:rPr>
          <w:rFonts w:ascii="Times New Roman" w:hAnsi="Times New Roman" w:cs="Times New Roman"/>
          <w:sz w:val="26"/>
          <w:szCs w:val="26"/>
        </w:rPr>
        <w:t xml:space="preserve"> к Порядку.</w:t>
      </w:r>
    </w:p>
    <w:p w14:paraId="45C7B6F5" w14:textId="5B450375"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Во второй части показателя по </w:t>
      </w:r>
      <w:hyperlink r:id="rId315" w:history="1">
        <w:r w:rsidRPr="00380FF0">
          <w:rPr>
            <w:rFonts w:ascii="Times New Roman" w:hAnsi="Times New Roman" w:cs="Times New Roman"/>
            <w:sz w:val="26"/>
            <w:szCs w:val="26"/>
          </w:rPr>
          <w:t>строке 124</w:t>
        </w:r>
      </w:hyperlink>
      <w:r w:rsidRPr="00380FF0">
        <w:rPr>
          <w:rFonts w:ascii="Times New Roman" w:hAnsi="Times New Roman" w:cs="Times New Roman"/>
          <w:sz w:val="26"/>
          <w:szCs w:val="26"/>
        </w:rPr>
        <w:t xml:space="preserve"> указыва</w:t>
      </w:r>
      <w:r w:rsidR="00F50ED7">
        <w:rPr>
          <w:rFonts w:ascii="Times New Roman" w:hAnsi="Times New Roman" w:cs="Times New Roman"/>
          <w:sz w:val="26"/>
          <w:szCs w:val="26"/>
        </w:rPr>
        <w:t>ю</w:t>
      </w:r>
      <w:r w:rsidRPr="00380FF0">
        <w:rPr>
          <w:rFonts w:ascii="Times New Roman" w:hAnsi="Times New Roman" w:cs="Times New Roman"/>
          <w:sz w:val="26"/>
          <w:szCs w:val="26"/>
        </w:rPr>
        <w:t>тся номер, пункт и подпункт статьи закона субъекта Российской Федерации. Для каждого из указанных реквизитов отведено по четыре знакоместа, заполнение их осуществляется слева направо, и если соответствующий реквизит имеет меньше четырех знаков, свободные знакоместа слева от значения заполняются нулями.</w:t>
      </w:r>
    </w:p>
    <w:p w14:paraId="19C2BC1C"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Например, если налоговая ставка в пределах от 1 до 6 процентов установлена подпунктом 15.1 пункта 3 статьи 2 закона субъекта Российской Федерации, то по </w:t>
      </w:r>
      <w:hyperlink r:id="rId316" w:history="1">
        <w:r w:rsidRPr="00380FF0">
          <w:rPr>
            <w:rFonts w:ascii="Times New Roman" w:hAnsi="Times New Roman" w:cs="Times New Roman"/>
            <w:sz w:val="26"/>
            <w:szCs w:val="26"/>
          </w:rPr>
          <w:t>строке 124</w:t>
        </w:r>
      </w:hyperlink>
      <w:r w:rsidRPr="00380FF0">
        <w:rPr>
          <w:rFonts w:ascii="Times New Roman" w:hAnsi="Times New Roman" w:cs="Times New Roman"/>
          <w:sz w:val="26"/>
          <w:szCs w:val="26"/>
        </w:rPr>
        <w:t xml:space="preserve"> указывается:</w:t>
      </w:r>
    </w:p>
    <w:p w14:paraId="5EB72F40"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80"/>
      </w:tblGrid>
      <w:tr w:rsidR="006763F8" w:rsidRPr="00380FF0" w14:paraId="63DC8AB4" w14:textId="77777777" w:rsidTr="00F25FB1">
        <w:tc>
          <w:tcPr>
            <w:tcW w:w="378" w:type="dxa"/>
            <w:tcBorders>
              <w:top w:val="single" w:sz="4" w:space="0" w:color="auto"/>
              <w:left w:val="single" w:sz="4" w:space="0" w:color="auto"/>
              <w:bottom w:val="single" w:sz="4" w:space="0" w:color="auto"/>
              <w:right w:val="single" w:sz="4" w:space="0" w:color="auto"/>
            </w:tcBorders>
          </w:tcPr>
          <w:p w14:paraId="349C831E"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3</w:t>
            </w:r>
          </w:p>
        </w:tc>
        <w:tc>
          <w:tcPr>
            <w:tcW w:w="378" w:type="dxa"/>
            <w:tcBorders>
              <w:top w:val="single" w:sz="4" w:space="0" w:color="auto"/>
              <w:left w:val="single" w:sz="4" w:space="0" w:color="auto"/>
              <w:bottom w:val="single" w:sz="4" w:space="0" w:color="auto"/>
              <w:right w:val="single" w:sz="4" w:space="0" w:color="auto"/>
            </w:tcBorders>
          </w:tcPr>
          <w:p w14:paraId="735ED9B5"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4</w:t>
            </w:r>
          </w:p>
        </w:tc>
        <w:tc>
          <w:tcPr>
            <w:tcW w:w="378" w:type="dxa"/>
            <w:tcBorders>
              <w:top w:val="single" w:sz="4" w:space="0" w:color="auto"/>
              <w:left w:val="single" w:sz="4" w:space="0" w:color="auto"/>
              <w:bottom w:val="single" w:sz="4" w:space="0" w:color="auto"/>
              <w:right w:val="single" w:sz="4" w:space="0" w:color="auto"/>
            </w:tcBorders>
          </w:tcPr>
          <w:p w14:paraId="18D2DD5B"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6</w:t>
            </w:r>
          </w:p>
        </w:tc>
        <w:tc>
          <w:tcPr>
            <w:tcW w:w="378" w:type="dxa"/>
            <w:tcBorders>
              <w:top w:val="single" w:sz="4" w:space="0" w:color="auto"/>
              <w:left w:val="single" w:sz="4" w:space="0" w:color="auto"/>
              <w:bottom w:val="single" w:sz="4" w:space="0" w:color="auto"/>
              <w:right w:val="single" w:sz="4" w:space="0" w:color="auto"/>
            </w:tcBorders>
          </w:tcPr>
          <w:p w14:paraId="6C82B569"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2</w:t>
            </w:r>
          </w:p>
        </w:tc>
        <w:tc>
          <w:tcPr>
            <w:tcW w:w="378" w:type="dxa"/>
            <w:tcBorders>
              <w:top w:val="single" w:sz="4" w:space="0" w:color="auto"/>
              <w:left w:val="single" w:sz="4" w:space="0" w:color="auto"/>
              <w:bottom w:val="single" w:sz="4" w:space="0" w:color="auto"/>
              <w:right w:val="single" w:sz="4" w:space="0" w:color="auto"/>
            </w:tcBorders>
          </w:tcPr>
          <w:p w14:paraId="6D7676AD"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tcPr>
          <w:p w14:paraId="74B3BCA9"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1</w:t>
            </w:r>
          </w:p>
        </w:tc>
        <w:tc>
          <w:tcPr>
            <w:tcW w:w="378" w:type="dxa"/>
            <w:tcBorders>
              <w:top w:val="single" w:sz="4" w:space="0" w:color="auto"/>
              <w:left w:val="single" w:sz="4" w:space="0" w:color="auto"/>
              <w:bottom w:val="single" w:sz="4" w:space="0" w:color="auto"/>
              <w:right w:val="single" w:sz="4" w:space="0" w:color="auto"/>
            </w:tcBorders>
          </w:tcPr>
          <w:p w14:paraId="2E599C4D"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left w:val="single" w:sz="4" w:space="0" w:color="auto"/>
              <w:right w:val="single" w:sz="4" w:space="0" w:color="auto"/>
            </w:tcBorders>
          </w:tcPr>
          <w:p w14:paraId="3ECE0805"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w:t>
            </w:r>
          </w:p>
        </w:tc>
        <w:tc>
          <w:tcPr>
            <w:tcW w:w="378" w:type="dxa"/>
            <w:tcBorders>
              <w:top w:val="single" w:sz="4" w:space="0" w:color="auto"/>
              <w:left w:val="single" w:sz="4" w:space="0" w:color="auto"/>
              <w:bottom w:val="single" w:sz="4" w:space="0" w:color="auto"/>
              <w:right w:val="single" w:sz="4" w:space="0" w:color="auto"/>
            </w:tcBorders>
            <w:vAlign w:val="bottom"/>
          </w:tcPr>
          <w:p w14:paraId="01167DB0"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bottom"/>
          </w:tcPr>
          <w:p w14:paraId="56E0828E"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bottom"/>
          </w:tcPr>
          <w:p w14:paraId="7DFD7593"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bottom"/>
          </w:tcPr>
          <w:p w14:paraId="7F947498"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2</w:t>
            </w:r>
          </w:p>
        </w:tc>
        <w:tc>
          <w:tcPr>
            <w:tcW w:w="378" w:type="dxa"/>
            <w:tcBorders>
              <w:top w:val="single" w:sz="4" w:space="0" w:color="auto"/>
              <w:left w:val="single" w:sz="4" w:space="0" w:color="auto"/>
              <w:bottom w:val="single" w:sz="4" w:space="0" w:color="auto"/>
              <w:right w:val="single" w:sz="4" w:space="0" w:color="auto"/>
            </w:tcBorders>
            <w:vAlign w:val="bottom"/>
          </w:tcPr>
          <w:p w14:paraId="7D49F682"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bottom"/>
          </w:tcPr>
          <w:p w14:paraId="1982CCD8"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tcPr>
          <w:p w14:paraId="49F9386F"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center"/>
          </w:tcPr>
          <w:p w14:paraId="78F6DC7A"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3</w:t>
            </w:r>
          </w:p>
        </w:tc>
        <w:tc>
          <w:tcPr>
            <w:tcW w:w="378" w:type="dxa"/>
            <w:tcBorders>
              <w:top w:val="single" w:sz="4" w:space="0" w:color="auto"/>
              <w:left w:val="single" w:sz="4" w:space="0" w:color="auto"/>
              <w:bottom w:val="single" w:sz="4" w:space="0" w:color="auto"/>
              <w:right w:val="single" w:sz="4" w:space="0" w:color="auto"/>
            </w:tcBorders>
            <w:vAlign w:val="bottom"/>
          </w:tcPr>
          <w:p w14:paraId="31753293"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1</w:t>
            </w:r>
          </w:p>
        </w:tc>
        <w:tc>
          <w:tcPr>
            <w:tcW w:w="378" w:type="dxa"/>
            <w:tcBorders>
              <w:top w:val="single" w:sz="4" w:space="0" w:color="auto"/>
              <w:left w:val="single" w:sz="4" w:space="0" w:color="auto"/>
              <w:bottom w:val="single" w:sz="4" w:space="0" w:color="auto"/>
              <w:right w:val="single" w:sz="4" w:space="0" w:color="auto"/>
            </w:tcBorders>
            <w:vAlign w:val="center"/>
          </w:tcPr>
          <w:p w14:paraId="78220DC9"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5</w:t>
            </w:r>
          </w:p>
        </w:tc>
        <w:tc>
          <w:tcPr>
            <w:tcW w:w="378" w:type="dxa"/>
            <w:tcBorders>
              <w:top w:val="single" w:sz="4" w:space="0" w:color="auto"/>
              <w:left w:val="single" w:sz="4" w:space="0" w:color="auto"/>
              <w:bottom w:val="single" w:sz="4" w:space="0" w:color="auto"/>
              <w:right w:val="single" w:sz="4" w:space="0" w:color="auto"/>
            </w:tcBorders>
            <w:vAlign w:val="center"/>
          </w:tcPr>
          <w:p w14:paraId="4D77D6CC"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w:t>
            </w:r>
          </w:p>
        </w:tc>
        <w:tc>
          <w:tcPr>
            <w:tcW w:w="380" w:type="dxa"/>
            <w:tcBorders>
              <w:top w:val="single" w:sz="4" w:space="0" w:color="auto"/>
              <w:left w:val="single" w:sz="4" w:space="0" w:color="auto"/>
              <w:bottom w:val="single" w:sz="4" w:space="0" w:color="auto"/>
              <w:right w:val="single" w:sz="4" w:space="0" w:color="auto"/>
            </w:tcBorders>
            <w:vAlign w:val="bottom"/>
          </w:tcPr>
          <w:p w14:paraId="097836D7"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1</w:t>
            </w:r>
          </w:p>
        </w:tc>
      </w:tr>
    </w:tbl>
    <w:p w14:paraId="1EC208DD"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4DAC83A" w14:textId="39F4E141" w:rsidR="006763F8" w:rsidRPr="00380FF0"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w:t>
      </w:r>
      <w:r w:rsidR="006763F8" w:rsidRPr="00380FF0">
        <w:rPr>
          <w:rFonts w:ascii="Times New Roman" w:hAnsi="Times New Roman" w:cs="Times New Roman"/>
          <w:sz w:val="26"/>
          <w:szCs w:val="26"/>
        </w:rPr>
        <w:t xml:space="preserve">. По </w:t>
      </w:r>
      <w:hyperlink r:id="rId317" w:history="1">
        <w:r w:rsidR="006763F8" w:rsidRPr="00380FF0">
          <w:rPr>
            <w:rFonts w:ascii="Times New Roman" w:hAnsi="Times New Roman" w:cs="Times New Roman"/>
            <w:sz w:val="26"/>
            <w:szCs w:val="26"/>
          </w:rPr>
          <w:t>строке 130</w:t>
        </w:r>
      </w:hyperlink>
      <w:r w:rsidR="006763F8" w:rsidRPr="00380FF0">
        <w:rPr>
          <w:rFonts w:ascii="Times New Roman" w:hAnsi="Times New Roman" w:cs="Times New Roman"/>
          <w:sz w:val="26"/>
          <w:szCs w:val="26"/>
        </w:rPr>
        <w:t xml:space="preserve"> указывается сумма исчисленного налога (авансового платежа по налогу), исчисленная исходя из налоговой ставки и фактически полученных доходов, рассчитанных, нарастающим итогом с начала налогового периода до окончания первого квартала (значение показателя по </w:t>
      </w:r>
      <w:hyperlink r:id="rId318" w:history="1">
        <w:r w:rsidR="006763F8" w:rsidRPr="00380FF0">
          <w:rPr>
            <w:rFonts w:ascii="Times New Roman" w:hAnsi="Times New Roman" w:cs="Times New Roman"/>
            <w:sz w:val="26"/>
            <w:szCs w:val="26"/>
          </w:rPr>
          <w:t>строке 110</w:t>
        </w:r>
      </w:hyperlink>
      <w:r w:rsidR="006763F8" w:rsidRPr="00380FF0">
        <w:rPr>
          <w:rFonts w:ascii="Times New Roman" w:hAnsi="Times New Roman" w:cs="Times New Roman"/>
          <w:sz w:val="26"/>
          <w:szCs w:val="26"/>
        </w:rPr>
        <w:t xml:space="preserve">, умноженное на значение показателя по </w:t>
      </w:r>
      <w:hyperlink r:id="rId319" w:history="1">
        <w:r w:rsidR="006763F8" w:rsidRPr="00380FF0">
          <w:rPr>
            <w:rFonts w:ascii="Times New Roman" w:hAnsi="Times New Roman" w:cs="Times New Roman"/>
            <w:sz w:val="26"/>
            <w:szCs w:val="26"/>
          </w:rPr>
          <w:t>строке 120</w:t>
        </w:r>
      </w:hyperlink>
      <w:r w:rsidR="006763F8" w:rsidRPr="00380FF0">
        <w:rPr>
          <w:rFonts w:ascii="Times New Roman" w:hAnsi="Times New Roman" w:cs="Times New Roman"/>
          <w:sz w:val="26"/>
          <w:szCs w:val="26"/>
        </w:rPr>
        <w:t xml:space="preserve"> и деленное на 100).</w:t>
      </w:r>
    </w:p>
    <w:p w14:paraId="2840068E" w14:textId="75166F38"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44</w:t>
      </w:r>
      <w:r w:rsidR="006763F8" w:rsidRPr="00380FF0">
        <w:rPr>
          <w:rFonts w:ascii="Times New Roman" w:hAnsi="Times New Roman" w:cs="Times New Roman"/>
          <w:sz w:val="26"/>
          <w:szCs w:val="26"/>
        </w:rPr>
        <w:t xml:space="preserve">. По </w:t>
      </w:r>
      <w:hyperlink r:id="rId320" w:history="1">
        <w:r w:rsidR="006763F8" w:rsidRPr="00380FF0">
          <w:rPr>
            <w:rFonts w:ascii="Times New Roman" w:hAnsi="Times New Roman" w:cs="Times New Roman"/>
            <w:sz w:val="26"/>
            <w:szCs w:val="26"/>
          </w:rPr>
          <w:t>строке 131</w:t>
        </w:r>
      </w:hyperlink>
      <w:r w:rsidR="006763F8" w:rsidRPr="00380FF0">
        <w:rPr>
          <w:rFonts w:ascii="Times New Roman" w:hAnsi="Times New Roman" w:cs="Times New Roman"/>
          <w:sz w:val="26"/>
          <w:szCs w:val="26"/>
        </w:rPr>
        <w:t xml:space="preserve"> указывается сумма исчисленного налога (авансового платежа по налогу), исчисленная исходя из налоговой ставки и фактически полученных доходов, рассчитанных нарастающим итогом с начала налогового периода до окончания полугодия (значение показателя по </w:t>
      </w:r>
      <w:hyperlink r:id="rId321" w:history="1">
        <w:r w:rsidR="006763F8" w:rsidRPr="00380FF0">
          <w:rPr>
            <w:rFonts w:ascii="Times New Roman" w:hAnsi="Times New Roman" w:cs="Times New Roman"/>
            <w:sz w:val="26"/>
            <w:szCs w:val="26"/>
          </w:rPr>
          <w:t>строке 111</w:t>
        </w:r>
      </w:hyperlink>
      <w:r w:rsidR="006763F8" w:rsidRPr="00380FF0">
        <w:rPr>
          <w:rFonts w:ascii="Times New Roman" w:hAnsi="Times New Roman" w:cs="Times New Roman"/>
          <w:sz w:val="26"/>
          <w:szCs w:val="26"/>
        </w:rPr>
        <w:t xml:space="preserve">, умноженное на значение показателя по </w:t>
      </w:r>
      <w:hyperlink r:id="rId322" w:history="1">
        <w:r w:rsidR="006763F8" w:rsidRPr="00380FF0">
          <w:rPr>
            <w:rFonts w:ascii="Times New Roman" w:hAnsi="Times New Roman" w:cs="Times New Roman"/>
            <w:sz w:val="26"/>
            <w:szCs w:val="26"/>
          </w:rPr>
          <w:t>строке 121</w:t>
        </w:r>
      </w:hyperlink>
      <w:r w:rsidR="006763F8" w:rsidRPr="00380FF0">
        <w:rPr>
          <w:rFonts w:ascii="Times New Roman" w:hAnsi="Times New Roman" w:cs="Times New Roman"/>
          <w:sz w:val="26"/>
          <w:szCs w:val="26"/>
        </w:rPr>
        <w:t xml:space="preserve"> и деленное на 100).</w:t>
      </w:r>
    </w:p>
    <w:p w14:paraId="3B4832E1" w14:textId="78B5A1BE" w:rsidR="006763F8" w:rsidRPr="008B683C" w:rsidRDefault="006763F8" w:rsidP="006763F8">
      <w:pPr>
        <w:autoSpaceDE w:val="0"/>
        <w:autoSpaceDN w:val="0"/>
        <w:adjustRightInd w:val="0"/>
        <w:spacing w:before="180" w:after="0" w:line="240" w:lineRule="auto"/>
        <w:ind w:firstLine="540"/>
        <w:jc w:val="both"/>
        <w:rPr>
          <w:rFonts w:ascii="Times New Roman" w:hAnsi="Times New Roman" w:cs="Times New Roman"/>
          <w:strike/>
          <w:sz w:val="26"/>
          <w:szCs w:val="26"/>
        </w:rPr>
      </w:pPr>
      <w:r w:rsidRPr="00897A30">
        <w:rPr>
          <w:rFonts w:ascii="Times New Roman" w:hAnsi="Times New Roman" w:cs="Times New Roman"/>
          <w:sz w:val="26"/>
          <w:szCs w:val="26"/>
        </w:rPr>
        <w:t xml:space="preserve">В случае если по </w:t>
      </w:r>
      <w:hyperlink r:id="rId323" w:history="1">
        <w:r w:rsidRPr="00897A30">
          <w:rPr>
            <w:rFonts w:ascii="Times New Roman" w:hAnsi="Times New Roman" w:cs="Times New Roman"/>
            <w:sz w:val="26"/>
            <w:szCs w:val="26"/>
          </w:rPr>
          <w:t>строке 101</w:t>
        </w:r>
      </w:hyperlink>
      <w:r w:rsidRPr="00897A30">
        <w:rPr>
          <w:rFonts w:ascii="Times New Roman" w:hAnsi="Times New Roman" w:cs="Times New Roman"/>
          <w:sz w:val="26"/>
          <w:szCs w:val="26"/>
        </w:rPr>
        <w:t xml:space="preserve"> указан </w:t>
      </w:r>
      <w:r w:rsidR="002562EB">
        <w:rPr>
          <w:rFonts w:ascii="Times New Roman" w:hAnsi="Times New Roman" w:cs="Times New Roman"/>
          <w:sz w:val="26"/>
          <w:szCs w:val="26"/>
        </w:rPr>
        <w:t>признак</w:t>
      </w:r>
      <w:r w:rsidR="002562EB" w:rsidRPr="00897A30">
        <w:rPr>
          <w:rFonts w:ascii="Times New Roman" w:hAnsi="Times New Roman" w:cs="Times New Roman"/>
          <w:sz w:val="26"/>
          <w:szCs w:val="26"/>
        </w:rPr>
        <w:t xml:space="preserve"> </w:t>
      </w:r>
      <w:r w:rsidR="0028080A">
        <w:rPr>
          <w:rFonts w:ascii="Times New Roman" w:hAnsi="Times New Roman" w:cs="Times New Roman"/>
          <w:sz w:val="26"/>
          <w:szCs w:val="26"/>
        </w:rPr>
        <w:t>«</w:t>
      </w:r>
      <w:r w:rsidRPr="00897A30">
        <w:rPr>
          <w:rFonts w:ascii="Times New Roman" w:hAnsi="Times New Roman" w:cs="Times New Roman"/>
          <w:sz w:val="26"/>
          <w:szCs w:val="26"/>
        </w:rPr>
        <w:t>2</w:t>
      </w:r>
      <w:r w:rsidR="0028080A">
        <w:rPr>
          <w:rFonts w:ascii="Times New Roman" w:hAnsi="Times New Roman" w:cs="Times New Roman"/>
          <w:sz w:val="26"/>
          <w:szCs w:val="26"/>
        </w:rPr>
        <w:t>»</w:t>
      </w:r>
      <w:r w:rsidRPr="00897A30">
        <w:rPr>
          <w:rFonts w:ascii="Times New Roman" w:hAnsi="Times New Roman" w:cs="Times New Roman"/>
          <w:sz w:val="26"/>
          <w:szCs w:val="26"/>
        </w:rPr>
        <w:t xml:space="preserve"> и если налоговая ставка в размере 8 процентов применяется начиная со второго квартала (если </w:t>
      </w:r>
      <w:hyperlink r:id="rId324" w:history="1">
        <w:r w:rsidRPr="00897A30">
          <w:rPr>
            <w:rFonts w:ascii="Times New Roman" w:hAnsi="Times New Roman" w:cs="Times New Roman"/>
            <w:sz w:val="26"/>
            <w:szCs w:val="26"/>
          </w:rPr>
          <w:t>строка 121</w:t>
        </w:r>
      </w:hyperlink>
      <w:r w:rsidRPr="00897A30">
        <w:rPr>
          <w:rFonts w:ascii="Times New Roman" w:hAnsi="Times New Roman" w:cs="Times New Roman"/>
          <w:sz w:val="26"/>
          <w:szCs w:val="26"/>
        </w:rPr>
        <w:t xml:space="preserve"> &gt; </w:t>
      </w:r>
      <w:hyperlink r:id="rId325" w:history="1">
        <w:r w:rsidRPr="00897A30">
          <w:rPr>
            <w:rFonts w:ascii="Times New Roman" w:hAnsi="Times New Roman" w:cs="Times New Roman"/>
            <w:sz w:val="26"/>
            <w:szCs w:val="26"/>
          </w:rPr>
          <w:t>строки 120</w:t>
        </w:r>
      </w:hyperlink>
      <w:r w:rsidRPr="00897A30">
        <w:rPr>
          <w:rFonts w:ascii="Times New Roman" w:hAnsi="Times New Roman" w:cs="Times New Roman"/>
          <w:sz w:val="26"/>
          <w:szCs w:val="26"/>
        </w:rPr>
        <w:t xml:space="preserve">), сумма авансового платежа по </w:t>
      </w:r>
      <w:hyperlink r:id="rId326" w:history="1">
        <w:r w:rsidRPr="00897A30">
          <w:rPr>
            <w:rFonts w:ascii="Times New Roman" w:hAnsi="Times New Roman" w:cs="Times New Roman"/>
            <w:sz w:val="26"/>
            <w:szCs w:val="26"/>
          </w:rPr>
          <w:t>строке 131</w:t>
        </w:r>
      </w:hyperlink>
      <w:r w:rsidRPr="00897A30">
        <w:rPr>
          <w:rFonts w:ascii="Times New Roman" w:hAnsi="Times New Roman" w:cs="Times New Roman"/>
          <w:sz w:val="26"/>
          <w:szCs w:val="26"/>
        </w:rPr>
        <w:t xml:space="preserve"> определяется как сумма авансового платежа по налогу за первый квартал, указанная по </w:t>
      </w:r>
      <w:hyperlink r:id="rId327" w:history="1">
        <w:r w:rsidRPr="00897A30">
          <w:rPr>
            <w:rFonts w:ascii="Times New Roman" w:hAnsi="Times New Roman" w:cs="Times New Roman"/>
            <w:sz w:val="26"/>
            <w:szCs w:val="26"/>
          </w:rPr>
          <w:t>строке 130</w:t>
        </w:r>
      </w:hyperlink>
      <w:r w:rsidRPr="00897A30">
        <w:rPr>
          <w:rFonts w:ascii="Times New Roman" w:hAnsi="Times New Roman" w:cs="Times New Roman"/>
          <w:sz w:val="26"/>
          <w:szCs w:val="26"/>
        </w:rPr>
        <w:t xml:space="preserve">, и величины, равной произведению налоговой ставки в размере 8 процентов и части налоговой базы, рассчитываемой как разница между налоговой базой за полугодие </w:t>
      </w:r>
      <w:hyperlink r:id="rId328" w:history="1">
        <w:r w:rsidRPr="00897A30">
          <w:rPr>
            <w:rFonts w:ascii="Times New Roman" w:hAnsi="Times New Roman" w:cs="Times New Roman"/>
            <w:sz w:val="26"/>
            <w:szCs w:val="26"/>
          </w:rPr>
          <w:t>(строка 111)</w:t>
        </w:r>
      </w:hyperlink>
      <w:r w:rsidRPr="00897A30">
        <w:rPr>
          <w:rFonts w:ascii="Times New Roman" w:hAnsi="Times New Roman" w:cs="Times New Roman"/>
          <w:sz w:val="26"/>
          <w:szCs w:val="26"/>
        </w:rPr>
        <w:t xml:space="preserve"> и налоговой базой за первый квартал </w:t>
      </w:r>
      <w:hyperlink r:id="rId329" w:history="1">
        <w:r w:rsidRPr="00897A30">
          <w:rPr>
            <w:rFonts w:ascii="Times New Roman" w:hAnsi="Times New Roman" w:cs="Times New Roman"/>
            <w:sz w:val="26"/>
            <w:szCs w:val="26"/>
          </w:rPr>
          <w:t>(строка 110)</w:t>
        </w:r>
      </w:hyperlink>
      <w:r w:rsidRPr="00897A30">
        <w:rPr>
          <w:rFonts w:ascii="Times New Roman" w:hAnsi="Times New Roman" w:cs="Times New Roman"/>
          <w:sz w:val="26"/>
          <w:szCs w:val="26"/>
        </w:rPr>
        <w:t>.</w:t>
      </w:r>
    </w:p>
    <w:p w14:paraId="5BD4AB8B" w14:textId="1BE2FFDC"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45</w:t>
      </w:r>
      <w:r w:rsidR="006763F8" w:rsidRPr="00380FF0">
        <w:rPr>
          <w:rFonts w:ascii="Times New Roman" w:hAnsi="Times New Roman" w:cs="Times New Roman"/>
          <w:sz w:val="26"/>
          <w:szCs w:val="26"/>
        </w:rPr>
        <w:t xml:space="preserve">. По </w:t>
      </w:r>
      <w:hyperlink r:id="rId330" w:history="1">
        <w:r w:rsidR="006763F8" w:rsidRPr="00380FF0">
          <w:rPr>
            <w:rFonts w:ascii="Times New Roman" w:hAnsi="Times New Roman" w:cs="Times New Roman"/>
            <w:sz w:val="26"/>
            <w:szCs w:val="26"/>
          </w:rPr>
          <w:t>строке 132</w:t>
        </w:r>
      </w:hyperlink>
      <w:r w:rsidR="006763F8" w:rsidRPr="00380FF0">
        <w:rPr>
          <w:rFonts w:ascii="Times New Roman" w:hAnsi="Times New Roman" w:cs="Times New Roman"/>
          <w:sz w:val="26"/>
          <w:szCs w:val="26"/>
        </w:rPr>
        <w:t xml:space="preserve"> указывается сумма исчисленного налога (авансового платежа по налогу), исчисленная исходя из налоговой ставки и фактически полученных доходов, рассчитанных нарастающим итогом с начала налогового периода до окончания девяти месяцев (значение показателя по </w:t>
      </w:r>
      <w:hyperlink r:id="rId331" w:history="1">
        <w:r w:rsidR="006763F8" w:rsidRPr="00380FF0">
          <w:rPr>
            <w:rFonts w:ascii="Times New Roman" w:hAnsi="Times New Roman" w:cs="Times New Roman"/>
            <w:sz w:val="26"/>
            <w:szCs w:val="26"/>
          </w:rPr>
          <w:t>строке 112</w:t>
        </w:r>
      </w:hyperlink>
      <w:r w:rsidR="006763F8" w:rsidRPr="00380FF0">
        <w:rPr>
          <w:rFonts w:ascii="Times New Roman" w:hAnsi="Times New Roman" w:cs="Times New Roman"/>
          <w:sz w:val="26"/>
          <w:szCs w:val="26"/>
        </w:rPr>
        <w:t xml:space="preserve">, умноженное на значение показателя по </w:t>
      </w:r>
      <w:hyperlink r:id="rId332" w:history="1">
        <w:r w:rsidR="006763F8" w:rsidRPr="00380FF0">
          <w:rPr>
            <w:rFonts w:ascii="Times New Roman" w:hAnsi="Times New Roman" w:cs="Times New Roman"/>
            <w:sz w:val="26"/>
            <w:szCs w:val="26"/>
          </w:rPr>
          <w:t>строке 122</w:t>
        </w:r>
      </w:hyperlink>
      <w:r w:rsidR="006763F8" w:rsidRPr="00380FF0">
        <w:rPr>
          <w:rFonts w:ascii="Times New Roman" w:hAnsi="Times New Roman" w:cs="Times New Roman"/>
          <w:sz w:val="26"/>
          <w:szCs w:val="26"/>
        </w:rPr>
        <w:t xml:space="preserve"> и деленное на 100).</w:t>
      </w:r>
    </w:p>
    <w:p w14:paraId="08C5CA1E" w14:textId="6E7E4C99" w:rsidR="006763F8" w:rsidRPr="00897A3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897A30">
        <w:rPr>
          <w:rFonts w:ascii="Times New Roman" w:hAnsi="Times New Roman" w:cs="Times New Roman"/>
          <w:sz w:val="26"/>
          <w:szCs w:val="26"/>
        </w:rPr>
        <w:t xml:space="preserve">В случае если по </w:t>
      </w:r>
      <w:hyperlink r:id="rId333" w:history="1">
        <w:r w:rsidRPr="00897A30">
          <w:rPr>
            <w:rFonts w:ascii="Times New Roman" w:hAnsi="Times New Roman" w:cs="Times New Roman"/>
            <w:sz w:val="26"/>
            <w:szCs w:val="26"/>
          </w:rPr>
          <w:t>строке 101</w:t>
        </w:r>
      </w:hyperlink>
      <w:r w:rsidRPr="00897A30">
        <w:rPr>
          <w:rFonts w:ascii="Times New Roman" w:hAnsi="Times New Roman" w:cs="Times New Roman"/>
          <w:sz w:val="26"/>
          <w:szCs w:val="26"/>
        </w:rPr>
        <w:t xml:space="preserve"> указан </w:t>
      </w:r>
      <w:r w:rsidR="002562EB">
        <w:rPr>
          <w:rFonts w:ascii="Times New Roman" w:hAnsi="Times New Roman" w:cs="Times New Roman"/>
          <w:sz w:val="26"/>
          <w:szCs w:val="26"/>
        </w:rPr>
        <w:t>признак</w:t>
      </w:r>
      <w:r w:rsidR="002562EB" w:rsidRPr="00897A30">
        <w:rPr>
          <w:rFonts w:ascii="Times New Roman" w:hAnsi="Times New Roman" w:cs="Times New Roman"/>
          <w:sz w:val="26"/>
          <w:szCs w:val="26"/>
        </w:rPr>
        <w:t xml:space="preserve"> </w:t>
      </w:r>
      <w:r w:rsidR="0028080A">
        <w:rPr>
          <w:rFonts w:ascii="Times New Roman" w:hAnsi="Times New Roman" w:cs="Times New Roman"/>
          <w:sz w:val="26"/>
          <w:szCs w:val="26"/>
        </w:rPr>
        <w:t>«</w:t>
      </w:r>
      <w:r w:rsidRPr="00897A30">
        <w:rPr>
          <w:rFonts w:ascii="Times New Roman" w:hAnsi="Times New Roman" w:cs="Times New Roman"/>
          <w:sz w:val="26"/>
          <w:szCs w:val="26"/>
        </w:rPr>
        <w:t>2</w:t>
      </w:r>
      <w:r w:rsidR="0028080A">
        <w:rPr>
          <w:rFonts w:ascii="Times New Roman" w:hAnsi="Times New Roman" w:cs="Times New Roman"/>
          <w:sz w:val="26"/>
          <w:szCs w:val="26"/>
        </w:rPr>
        <w:t>»</w:t>
      </w:r>
      <w:r w:rsidRPr="00897A30">
        <w:rPr>
          <w:rFonts w:ascii="Times New Roman" w:hAnsi="Times New Roman" w:cs="Times New Roman"/>
          <w:sz w:val="26"/>
          <w:szCs w:val="26"/>
        </w:rPr>
        <w:t xml:space="preserve"> и если налоговая ставка в размере 8 процентов применяется начиная с третьего квартала (если </w:t>
      </w:r>
      <w:hyperlink r:id="rId334" w:history="1">
        <w:r w:rsidRPr="00897A30">
          <w:rPr>
            <w:rFonts w:ascii="Times New Roman" w:hAnsi="Times New Roman" w:cs="Times New Roman"/>
            <w:sz w:val="26"/>
            <w:szCs w:val="26"/>
          </w:rPr>
          <w:t>строка 122</w:t>
        </w:r>
      </w:hyperlink>
      <w:r w:rsidRPr="00897A30">
        <w:rPr>
          <w:rFonts w:ascii="Times New Roman" w:hAnsi="Times New Roman" w:cs="Times New Roman"/>
          <w:sz w:val="26"/>
          <w:szCs w:val="26"/>
        </w:rPr>
        <w:t xml:space="preserve"> &gt; </w:t>
      </w:r>
      <w:hyperlink r:id="rId335" w:history="1">
        <w:r w:rsidRPr="00897A30">
          <w:rPr>
            <w:rFonts w:ascii="Times New Roman" w:hAnsi="Times New Roman" w:cs="Times New Roman"/>
            <w:sz w:val="26"/>
            <w:szCs w:val="26"/>
          </w:rPr>
          <w:t>строки 121</w:t>
        </w:r>
      </w:hyperlink>
      <w:r w:rsidRPr="00897A30">
        <w:rPr>
          <w:rFonts w:ascii="Times New Roman" w:hAnsi="Times New Roman" w:cs="Times New Roman"/>
          <w:sz w:val="26"/>
          <w:szCs w:val="26"/>
        </w:rPr>
        <w:t xml:space="preserve">), сумма авансового платежа по </w:t>
      </w:r>
      <w:hyperlink r:id="rId336" w:history="1">
        <w:r w:rsidRPr="00897A30">
          <w:rPr>
            <w:rFonts w:ascii="Times New Roman" w:hAnsi="Times New Roman" w:cs="Times New Roman"/>
            <w:sz w:val="26"/>
            <w:szCs w:val="26"/>
          </w:rPr>
          <w:t>строке 132</w:t>
        </w:r>
      </w:hyperlink>
      <w:r w:rsidRPr="00897A30">
        <w:rPr>
          <w:rFonts w:ascii="Times New Roman" w:hAnsi="Times New Roman" w:cs="Times New Roman"/>
          <w:sz w:val="26"/>
          <w:szCs w:val="26"/>
        </w:rPr>
        <w:t xml:space="preserve"> определяется как сумма авансового платежа по налогу за первый квартал, указанная по </w:t>
      </w:r>
      <w:hyperlink r:id="rId337" w:history="1">
        <w:r w:rsidRPr="00897A30">
          <w:rPr>
            <w:rFonts w:ascii="Times New Roman" w:hAnsi="Times New Roman" w:cs="Times New Roman"/>
            <w:sz w:val="26"/>
            <w:szCs w:val="26"/>
          </w:rPr>
          <w:t>строке 131</w:t>
        </w:r>
      </w:hyperlink>
      <w:r w:rsidRPr="00897A30">
        <w:rPr>
          <w:rFonts w:ascii="Times New Roman" w:hAnsi="Times New Roman" w:cs="Times New Roman"/>
          <w:sz w:val="26"/>
          <w:szCs w:val="26"/>
        </w:rPr>
        <w:t xml:space="preserve">, и величины, равной произведению налоговой ставки в размере 8 процентов и части налоговой базы, рассчитываемой как разница между налоговой базой за девять месяцев </w:t>
      </w:r>
      <w:hyperlink r:id="rId338" w:history="1">
        <w:r w:rsidRPr="00897A30">
          <w:rPr>
            <w:rFonts w:ascii="Times New Roman" w:hAnsi="Times New Roman" w:cs="Times New Roman"/>
            <w:sz w:val="26"/>
            <w:szCs w:val="26"/>
          </w:rPr>
          <w:t>(строка 112)</w:t>
        </w:r>
      </w:hyperlink>
      <w:r w:rsidRPr="00897A30">
        <w:rPr>
          <w:rFonts w:ascii="Times New Roman" w:hAnsi="Times New Roman" w:cs="Times New Roman"/>
          <w:sz w:val="26"/>
          <w:szCs w:val="26"/>
        </w:rPr>
        <w:t xml:space="preserve"> и налоговой базой за полугодие </w:t>
      </w:r>
      <w:hyperlink r:id="rId339" w:history="1">
        <w:r w:rsidRPr="00897A30">
          <w:rPr>
            <w:rFonts w:ascii="Times New Roman" w:hAnsi="Times New Roman" w:cs="Times New Roman"/>
            <w:sz w:val="26"/>
            <w:szCs w:val="26"/>
          </w:rPr>
          <w:t>(строка 111)</w:t>
        </w:r>
      </w:hyperlink>
      <w:r w:rsidRPr="00897A30">
        <w:rPr>
          <w:rFonts w:ascii="Times New Roman" w:hAnsi="Times New Roman" w:cs="Times New Roman"/>
          <w:sz w:val="26"/>
          <w:szCs w:val="26"/>
        </w:rPr>
        <w:t>.</w:t>
      </w:r>
    </w:p>
    <w:p w14:paraId="26E7937A" w14:textId="7C617BBB"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46</w:t>
      </w:r>
      <w:r w:rsidR="006763F8" w:rsidRPr="00380FF0">
        <w:rPr>
          <w:rFonts w:ascii="Times New Roman" w:hAnsi="Times New Roman" w:cs="Times New Roman"/>
          <w:sz w:val="26"/>
          <w:szCs w:val="26"/>
        </w:rPr>
        <w:t xml:space="preserve">. По </w:t>
      </w:r>
      <w:hyperlink r:id="rId340" w:history="1">
        <w:r w:rsidR="006763F8" w:rsidRPr="00380FF0">
          <w:rPr>
            <w:rFonts w:ascii="Times New Roman" w:hAnsi="Times New Roman" w:cs="Times New Roman"/>
            <w:sz w:val="26"/>
            <w:szCs w:val="26"/>
          </w:rPr>
          <w:t>строке 133</w:t>
        </w:r>
      </w:hyperlink>
      <w:r w:rsidR="006763F8" w:rsidRPr="00380FF0">
        <w:rPr>
          <w:rFonts w:ascii="Times New Roman" w:hAnsi="Times New Roman" w:cs="Times New Roman"/>
          <w:sz w:val="26"/>
          <w:szCs w:val="26"/>
        </w:rPr>
        <w:t xml:space="preserve"> указывается сумма исчисленного налога (авансового платежа по налогу), исчисленная исходя из налоговой ставки и суммы полученных доходов, определяемой нарастающим итогом с начала налогового периода до его окончания (значение показателя по </w:t>
      </w:r>
      <w:hyperlink r:id="rId341" w:history="1">
        <w:r w:rsidR="006763F8" w:rsidRPr="00380FF0">
          <w:rPr>
            <w:rFonts w:ascii="Times New Roman" w:hAnsi="Times New Roman" w:cs="Times New Roman"/>
            <w:sz w:val="26"/>
            <w:szCs w:val="26"/>
          </w:rPr>
          <w:t>строке 113</w:t>
        </w:r>
      </w:hyperlink>
      <w:r w:rsidR="006763F8" w:rsidRPr="00380FF0">
        <w:rPr>
          <w:rFonts w:ascii="Times New Roman" w:hAnsi="Times New Roman" w:cs="Times New Roman"/>
          <w:sz w:val="26"/>
          <w:szCs w:val="26"/>
        </w:rPr>
        <w:t xml:space="preserve">, умноженное на значение показателя по </w:t>
      </w:r>
      <w:hyperlink r:id="rId342" w:history="1">
        <w:r w:rsidR="006763F8" w:rsidRPr="00380FF0">
          <w:rPr>
            <w:rFonts w:ascii="Times New Roman" w:hAnsi="Times New Roman" w:cs="Times New Roman"/>
            <w:sz w:val="26"/>
            <w:szCs w:val="26"/>
          </w:rPr>
          <w:t>строке 123</w:t>
        </w:r>
      </w:hyperlink>
      <w:r w:rsidR="006763F8" w:rsidRPr="00380FF0">
        <w:rPr>
          <w:rFonts w:ascii="Times New Roman" w:hAnsi="Times New Roman" w:cs="Times New Roman"/>
          <w:sz w:val="26"/>
          <w:szCs w:val="26"/>
        </w:rPr>
        <w:t xml:space="preserve"> и деленное на 100).</w:t>
      </w:r>
    </w:p>
    <w:p w14:paraId="1D117A1A" w14:textId="42D4AE8B" w:rsidR="006763F8" w:rsidRPr="00897A3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897A30">
        <w:rPr>
          <w:rFonts w:ascii="Times New Roman" w:hAnsi="Times New Roman" w:cs="Times New Roman"/>
          <w:sz w:val="26"/>
          <w:szCs w:val="26"/>
        </w:rPr>
        <w:t xml:space="preserve">В случае если по </w:t>
      </w:r>
      <w:hyperlink r:id="rId343" w:history="1">
        <w:r w:rsidRPr="00897A30">
          <w:rPr>
            <w:rFonts w:ascii="Times New Roman" w:hAnsi="Times New Roman" w:cs="Times New Roman"/>
            <w:sz w:val="26"/>
            <w:szCs w:val="26"/>
          </w:rPr>
          <w:t>строке 101</w:t>
        </w:r>
      </w:hyperlink>
      <w:r w:rsidRPr="00897A30">
        <w:rPr>
          <w:rFonts w:ascii="Times New Roman" w:hAnsi="Times New Roman" w:cs="Times New Roman"/>
          <w:sz w:val="26"/>
          <w:szCs w:val="26"/>
        </w:rPr>
        <w:t xml:space="preserve"> указан </w:t>
      </w:r>
      <w:r w:rsidR="002562EB">
        <w:rPr>
          <w:rFonts w:ascii="Times New Roman" w:hAnsi="Times New Roman" w:cs="Times New Roman"/>
          <w:sz w:val="26"/>
          <w:szCs w:val="26"/>
        </w:rPr>
        <w:t>признак</w:t>
      </w:r>
      <w:r w:rsidR="002562EB" w:rsidRPr="00897A30">
        <w:rPr>
          <w:rFonts w:ascii="Times New Roman" w:hAnsi="Times New Roman" w:cs="Times New Roman"/>
          <w:sz w:val="26"/>
          <w:szCs w:val="26"/>
        </w:rPr>
        <w:t xml:space="preserve"> </w:t>
      </w:r>
      <w:r w:rsidR="0028080A">
        <w:rPr>
          <w:rFonts w:ascii="Times New Roman" w:hAnsi="Times New Roman" w:cs="Times New Roman"/>
          <w:sz w:val="26"/>
          <w:szCs w:val="26"/>
        </w:rPr>
        <w:t>«</w:t>
      </w:r>
      <w:r w:rsidRPr="00897A30">
        <w:rPr>
          <w:rFonts w:ascii="Times New Roman" w:hAnsi="Times New Roman" w:cs="Times New Roman"/>
          <w:sz w:val="26"/>
          <w:szCs w:val="26"/>
        </w:rPr>
        <w:t>2</w:t>
      </w:r>
      <w:r w:rsidR="0028080A">
        <w:rPr>
          <w:rFonts w:ascii="Times New Roman" w:hAnsi="Times New Roman" w:cs="Times New Roman"/>
          <w:sz w:val="26"/>
          <w:szCs w:val="26"/>
        </w:rPr>
        <w:t>»</w:t>
      </w:r>
      <w:r w:rsidRPr="00897A30">
        <w:rPr>
          <w:rFonts w:ascii="Times New Roman" w:hAnsi="Times New Roman" w:cs="Times New Roman"/>
          <w:sz w:val="26"/>
          <w:szCs w:val="26"/>
        </w:rPr>
        <w:t xml:space="preserve"> и если налоговая ставка в размере 8 процентов применяется начиная с четвертого квартала (если </w:t>
      </w:r>
      <w:hyperlink r:id="rId344" w:history="1">
        <w:r w:rsidRPr="00897A30">
          <w:rPr>
            <w:rFonts w:ascii="Times New Roman" w:hAnsi="Times New Roman" w:cs="Times New Roman"/>
            <w:sz w:val="26"/>
            <w:szCs w:val="26"/>
          </w:rPr>
          <w:t>строка 123</w:t>
        </w:r>
      </w:hyperlink>
      <w:r w:rsidRPr="00897A30">
        <w:rPr>
          <w:rFonts w:ascii="Times New Roman" w:hAnsi="Times New Roman" w:cs="Times New Roman"/>
          <w:sz w:val="26"/>
          <w:szCs w:val="26"/>
        </w:rPr>
        <w:t xml:space="preserve"> &gt; </w:t>
      </w:r>
      <w:hyperlink r:id="rId345" w:history="1">
        <w:r w:rsidRPr="00897A30">
          <w:rPr>
            <w:rFonts w:ascii="Times New Roman" w:hAnsi="Times New Roman" w:cs="Times New Roman"/>
            <w:sz w:val="26"/>
            <w:szCs w:val="26"/>
          </w:rPr>
          <w:t>строки 122</w:t>
        </w:r>
      </w:hyperlink>
      <w:r w:rsidRPr="00897A30">
        <w:rPr>
          <w:rFonts w:ascii="Times New Roman" w:hAnsi="Times New Roman" w:cs="Times New Roman"/>
          <w:sz w:val="26"/>
          <w:szCs w:val="26"/>
        </w:rPr>
        <w:t xml:space="preserve">), сумма авансового платежа по </w:t>
      </w:r>
      <w:hyperlink r:id="rId346" w:history="1">
        <w:r w:rsidRPr="00897A30">
          <w:rPr>
            <w:rFonts w:ascii="Times New Roman" w:hAnsi="Times New Roman" w:cs="Times New Roman"/>
            <w:sz w:val="26"/>
            <w:szCs w:val="26"/>
          </w:rPr>
          <w:t>строке 133</w:t>
        </w:r>
      </w:hyperlink>
      <w:r w:rsidRPr="00897A30">
        <w:rPr>
          <w:rFonts w:ascii="Times New Roman" w:hAnsi="Times New Roman" w:cs="Times New Roman"/>
          <w:sz w:val="26"/>
          <w:szCs w:val="26"/>
        </w:rPr>
        <w:t xml:space="preserve"> определяется как сумма авансового платежа по налогу за первый квартал, указанная по </w:t>
      </w:r>
      <w:hyperlink r:id="rId347" w:history="1">
        <w:r w:rsidRPr="00897A30">
          <w:rPr>
            <w:rFonts w:ascii="Times New Roman" w:hAnsi="Times New Roman" w:cs="Times New Roman"/>
            <w:sz w:val="26"/>
            <w:szCs w:val="26"/>
          </w:rPr>
          <w:t>строке 132</w:t>
        </w:r>
      </w:hyperlink>
      <w:r w:rsidRPr="00897A30">
        <w:rPr>
          <w:rFonts w:ascii="Times New Roman" w:hAnsi="Times New Roman" w:cs="Times New Roman"/>
          <w:sz w:val="26"/>
          <w:szCs w:val="26"/>
        </w:rPr>
        <w:t xml:space="preserve">, и величины, равной произведению налоговой ставки в размере 8 процентов и части налоговой базы, рассчитываемой как разница между налоговой базой за налоговый период </w:t>
      </w:r>
      <w:hyperlink r:id="rId348" w:history="1">
        <w:r w:rsidRPr="00897A30">
          <w:rPr>
            <w:rFonts w:ascii="Times New Roman" w:hAnsi="Times New Roman" w:cs="Times New Roman"/>
            <w:sz w:val="26"/>
            <w:szCs w:val="26"/>
          </w:rPr>
          <w:t>(строка 113)</w:t>
        </w:r>
      </w:hyperlink>
      <w:r w:rsidRPr="00897A30">
        <w:rPr>
          <w:rFonts w:ascii="Times New Roman" w:hAnsi="Times New Roman" w:cs="Times New Roman"/>
          <w:sz w:val="26"/>
          <w:szCs w:val="26"/>
        </w:rPr>
        <w:t xml:space="preserve"> и налоговой базой за девять месяцев </w:t>
      </w:r>
      <w:hyperlink r:id="rId349" w:history="1">
        <w:r w:rsidRPr="00897A30">
          <w:rPr>
            <w:rFonts w:ascii="Times New Roman" w:hAnsi="Times New Roman" w:cs="Times New Roman"/>
            <w:sz w:val="26"/>
            <w:szCs w:val="26"/>
          </w:rPr>
          <w:t>(строка 112)</w:t>
        </w:r>
      </w:hyperlink>
      <w:r w:rsidRPr="00897A30">
        <w:rPr>
          <w:rFonts w:ascii="Times New Roman" w:hAnsi="Times New Roman" w:cs="Times New Roman"/>
          <w:sz w:val="26"/>
          <w:szCs w:val="26"/>
        </w:rPr>
        <w:t>.</w:t>
      </w:r>
    </w:p>
    <w:p w14:paraId="4285F590"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заполнении Декларации в случае прекращения предпринимательской деятельности, в отношении которой налогоплательщиком применялась упрощенная система налогообложения, а также в случае утраты права применять упрощенную систему налогообложения значение показателя по </w:t>
      </w:r>
      <w:hyperlink r:id="rId350" w:history="1">
        <w:r w:rsidRPr="00380FF0">
          <w:rPr>
            <w:rFonts w:ascii="Times New Roman" w:hAnsi="Times New Roman" w:cs="Times New Roman"/>
            <w:sz w:val="26"/>
            <w:szCs w:val="26"/>
          </w:rPr>
          <w:t>строкам 130</w:t>
        </w:r>
      </w:hyperlink>
      <w:r w:rsidRPr="00380FF0">
        <w:rPr>
          <w:rFonts w:ascii="Times New Roman" w:hAnsi="Times New Roman" w:cs="Times New Roman"/>
          <w:sz w:val="26"/>
          <w:szCs w:val="26"/>
        </w:rPr>
        <w:t xml:space="preserve">, </w:t>
      </w:r>
      <w:hyperlink r:id="rId351" w:history="1">
        <w:r w:rsidRPr="00380FF0">
          <w:rPr>
            <w:rFonts w:ascii="Times New Roman" w:hAnsi="Times New Roman" w:cs="Times New Roman"/>
            <w:sz w:val="26"/>
            <w:szCs w:val="26"/>
          </w:rPr>
          <w:t>131</w:t>
        </w:r>
      </w:hyperlink>
      <w:r w:rsidRPr="00380FF0">
        <w:rPr>
          <w:rFonts w:ascii="Times New Roman" w:hAnsi="Times New Roman" w:cs="Times New Roman"/>
          <w:sz w:val="26"/>
          <w:szCs w:val="26"/>
        </w:rPr>
        <w:t xml:space="preserve">, </w:t>
      </w:r>
      <w:hyperlink r:id="rId352" w:history="1">
        <w:r w:rsidRPr="00380FF0">
          <w:rPr>
            <w:rFonts w:ascii="Times New Roman" w:hAnsi="Times New Roman" w:cs="Times New Roman"/>
            <w:sz w:val="26"/>
            <w:szCs w:val="26"/>
          </w:rPr>
          <w:t>132</w:t>
        </w:r>
      </w:hyperlink>
      <w:r w:rsidRPr="00380FF0">
        <w:rPr>
          <w:rFonts w:ascii="Times New Roman" w:hAnsi="Times New Roman" w:cs="Times New Roman"/>
          <w:sz w:val="26"/>
          <w:szCs w:val="26"/>
        </w:rPr>
        <w:t xml:space="preserve"> за последний отчетный период повторяется по </w:t>
      </w:r>
      <w:hyperlink r:id="rId353" w:history="1">
        <w:r w:rsidRPr="00380FF0">
          <w:rPr>
            <w:rFonts w:ascii="Times New Roman" w:hAnsi="Times New Roman" w:cs="Times New Roman"/>
            <w:sz w:val="26"/>
            <w:szCs w:val="26"/>
          </w:rPr>
          <w:t>строке 133</w:t>
        </w:r>
      </w:hyperlink>
      <w:r w:rsidRPr="00380FF0">
        <w:rPr>
          <w:rFonts w:ascii="Times New Roman" w:hAnsi="Times New Roman" w:cs="Times New Roman"/>
          <w:sz w:val="26"/>
          <w:szCs w:val="26"/>
        </w:rPr>
        <w:t>.</w:t>
      </w:r>
    </w:p>
    <w:p w14:paraId="282A5F0B" w14:textId="4B10FABC"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bookmarkStart w:id="4" w:name="Par223"/>
      <w:bookmarkEnd w:id="4"/>
      <w:r>
        <w:rPr>
          <w:rFonts w:ascii="Times New Roman" w:hAnsi="Times New Roman" w:cs="Times New Roman"/>
          <w:sz w:val="26"/>
          <w:szCs w:val="26"/>
        </w:rPr>
        <w:t>47</w:t>
      </w:r>
      <w:r w:rsidR="006763F8" w:rsidRPr="00380FF0">
        <w:rPr>
          <w:rFonts w:ascii="Times New Roman" w:hAnsi="Times New Roman" w:cs="Times New Roman"/>
          <w:sz w:val="26"/>
          <w:szCs w:val="26"/>
        </w:rPr>
        <w:t xml:space="preserve">. По </w:t>
      </w:r>
      <w:hyperlink r:id="rId354" w:history="1">
        <w:r w:rsidR="006763F8" w:rsidRPr="00380FF0">
          <w:rPr>
            <w:rFonts w:ascii="Times New Roman" w:hAnsi="Times New Roman" w:cs="Times New Roman"/>
            <w:sz w:val="26"/>
            <w:szCs w:val="26"/>
          </w:rPr>
          <w:t>строкам 140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355" w:history="1">
        <w:r w:rsidR="006763F8" w:rsidRPr="00380FF0">
          <w:rPr>
            <w:rFonts w:ascii="Times New Roman" w:hAnsi="Times New Roman" w:cs="Times New Roman"/>
            <w:sz w:val="26"/>
            <w:szCs w:val="26"/>
          </w:rPr>
          <w:t>143</w:t>
        </w:r>
      </w:hyperlink>
      <w:r w:rsidR="006763F8" w:rsidRPr="00380FF0">
        <w:rPr>
          <w:rFonts w:ascii="Times New Roman" w:hAnsi="Times New Roman" w:cs="Times New Roman"/>
          <w:sz w:val="26"/>
          <w:szCs w:val="26"/>
        </w:rPr>
        <w:t xml:space="preserve"> указывается нарастающим итогом сумма страховых взносов, расходов по выплате работникам пособий по временной нетрудоспособности и платежей (взносов) по договорам добровольного личного страхования, предусмотренных </w:t>
      </w:r>
      <w:hyperlink r:id="rId356" w:history="1">
        <w:r w:rsidR="006763F8" w:rsidRPr="00380FF0">
          <w:rPr>
            <w:rFonts w:ascii="Times New Roman" w:hAnsi="Times New Roman" w:cs="Times New Roman"/>
            <w:sz w:val="26"/>
            <w:szCs w:val="26"/>
          </w:rPr>
          <w:t>пунктом 3.1 статьи 346.21</w:t>
        </w:r>
      </w:hyperlink>
      <w:r w:rsidR="006763F8" w:rsidRPr="00380FF0">
        <w:rPr>
          <w:rFonts w:ascii="Times New Roman" w:hAnsi="Times New Roman" w:cs="Times New Roman"/>
          <w:sz w:val="26"/>
          <w:szCs w:val="26"/>
        </w:rPr>
        <w:t xml:space="preserve"> Кодекса, уменьшающая сумму налога (авансовых платежей по налогу), исчисленную за налоговый (отчетный) период.</w:t>
      </w:r>
    </w:p>
    <w:p w14:paraId="7C8CF8A4" w14:textId="289CF73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если по </w:t>
      </w:r>
      <w:hyperlink r:id="rId357" w:history="1">
        <w:r w:rsidRPr="00380FF0">
          <w:rPr>
            <w:rFonts w:ascii="Times New Roman" w:hAnsi="Times New Roman" w:cs="Times New Roman"/>
            <w:sz w:val="26"/>
            <w:szCs w:val="26"/>
          </w:rPr>
          <w:t>строке 10</w:t>
        </w:r>
        <w:r w:rsidRPr="00897A30">
          <w:rPr>
            <w:rFonts w:ascii="Times New Roman" w:hAnsi="Times New Roman" w:cs="Times New Roman"/>
            <w:sz w:val="26"/>
            <w:szCs w:val="26"/>
          </w:rPr>
          <w:t>2</w:t>
        </w:r>
      </w:hyperlink>
      <w:r w:rsidRPr="00380FF0">
        <w:rPr>
          <w:rFonts w:ascii="Times New Roman" w:hAnsi="Times New Roman" w:cs="Times New Roman"/>
          <w:sz w:val="26"/>
          <w:szCs w:val="26"/>
        </w:rPr>
        <w:t xml:space="preserve"> указан </w:t>
      </w:r>
      <w:r w:rsidR="002562EB">
        <w:rPr>
          <w:rFonts w:ascii="Times New Roman" w:hAnsi="Times New Roman" w:cs="Times New Roman"/>
          <w:sz w:val="26"/>
          <w:szCs w:val="26"/>
        </w:rPr>
        <w:t>признак</w:t>
      </w:r>
      <w:r w:rsidR="002562EB"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1</w:t>
      </w:r>
      <w:r>
        <w:rPr>
          <w:rFonts w:ascii="Times New Roman" w:hAnsi="Times New Roman" w:cs="Times New Roman"/>
          <w:sz w:val="26"/>
          <w:szCs w:val="26"/>
        </w:rPr>
        <w:t>»</w:t>
      </w:r>
      <w:r w:rsidRPr="00380FF0">
        <w:rPr>
          <w:rFonts w:ascii="Times New Roman" w:hAnsi="Times New Roman" w:cs="Times New Roman"/>
          <w:sz w:val="26"/>
          <w:szCs w:val="26"/>
        </w:rPr>
        <w:t xml:space="preserve">, сумма налога (авансовых платежей по налогу) может быть уменьшена на сумму страховых взносов, платежей (взносов) и пособий, указанных в </w:t>
      </w:r>
      <w:hyperlink r:id="rId358" w:history="1">
        <w:r w:rsidRPr="00380FF0">
          <w:rPr>
            <w:rFonts w:ascii="Times New Roman" w:hAnsi="Times New Roman" w:cs="Times New Roman"/>
            <w:sz w:val="26"/>
            <w:szCs w:val="26"/>
          </w:rPr>
          <w:t>пункте 3.1 статьи 346.21</w:t>
        </w:r>
      </w:hyperlink>
      <w:r w:rsidRPr="00380FF0">
        <w:rPr>
          <w:rFonts w:ascii="Times New Roman" w:hAnsi="Times New Roman" w:cs="Times New Roman"/>
          <w:sz w:val="26"/>
          <w:szCs w:val="26"/>
        </w:rPr>
        <w:t xml:space="preserve"> Кодекса, не более чем на 50 процентов (значения показателей по </w:t>
      </w:r>
      <w:hyperlink r:id="rId359" w:history="1">
        <w:r w:rsidRPr="00380FF0">
          <w:rPr>
            <w:rFonts w:ascii="Times New Roman" w:hAnsi="Times New Roman" w:cs="Times New Roman"/>
            <w:sz w:val="26"/>
            <w:szCs w:val="26"/>
          </w:rPr>
          <w:t>строкам 140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60"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 xml:space="preserve"> не должны быть больше 1/2 суммы исчисленного налога (авансовых платежей по налогу) указанной, соответственно, по </w:t>
      </w:r>
      <w:hyperlink r:id="rId361" w:history="1">
        <w:r w:rsidRPr="00380FF0">
          <w:rPr>
            <w:rFonts w:ascii="Times New Roman" w:hAnsi="Times New Roman" w:cs="Times New Roman"/>
            <w:sz w:val="26"/>
            <w:szCs w:val="26"/>
          </w:rPr>
          <w:t>строкам 130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62" w:history="1">
        <w:r w:rsidRPr="00380FF0">
          <w:rPr>
            <w:rFonts w:ascii="Times New Roman" w:hAnsi="Times New Roman" w:cs="Times New Roman"/>
            <w:sz w:val="26"/>
            <w:szCs w:val="26"/>
          </w:rPr>
          <w:t>133</w:t>
        </w:r>
      </w:hyperlink>
      <w:r w:rsidRPr="00380FF0">
        <w:rPr>
          <w:rFonts w:ascii="Times New Roman" w:hAnsi="Times New Roman" w:cs="Times New Roman"/>
          <w:sz w:val="26"/>
          <w:szCs w:val="26"/>
        </w:rPr>
        <w:t>).</w:t>
      </w:r>
    </w:p>
    <w:p w14:paraId="472BAF01" w14:textId="4C59ADE1"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если по </w:t>
      </w:r>
      <w:hyperlink r:id="rId363" w:history="1">
        <w:r w:rsidRPr="00380FF0">
          <w:rPr>
            <w:rFonts w:ascii="Times New Roman" w:hAnsi="Times New Roman" w:cs="Times New Roman"/>
            <w:sz w:val="26"/>
            <w:szCs w:val="26"/>
          </w:rPr>
          <w:t>строке 102</w:t>
        </w:r>
      </w:hyperlink>
      <w:r w:rsidRPr="00380FF0">
        <w:rPr>
          <w:rFonts w:ascii="Times New Roman" w:hAnsi="Times New Roman" w:cs="Times New Roman"/>
          <w:sz w:val="26"/>
          <w:szCs w:val="26"/>
        </w:rPr>
        <w:t xml:space="preserve"> указан </w:t>
      </w:r>
      <w:r w:rsidR="002562EB">
        <w:rPr>
          <w:rFonts w:ascii="Times New Roman" w:hAnsi="Times New Roman" w:cs="Times New Roman"/>
          <w:sz w:val="26"/>
          <w:szCs w:val="26"/>
        </w:rPr>
        <w:t>признак</w:t>
      </w:r>
      <w:r w:rsidR="002562EB"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2</w:t>
      </w:r>
      <w:r>
        <w:rPr>
          <w:rFonts w:ascii="Times New Roman" w:hAnsi="Times New Roman" w:cs="Times New Roman"/>
          <w:sz w:val="26"/>
          <w:szCs w:val="26"/>
        </w:rPr>
        <w:t>»</w:t>
      </w:r>
      <w:r w:rsidRPr="00380FF0">
        <w:rPr>
          <w:rFonts w:ascii="Times New Roman" w:hAnsi="Times New Roman" w:cs="Times New Roman"/>
          <w:sz w:val="26"/>
          <w:szCs w:val="26"/>
        </w:rPr>
        <w:t xml:space="preserve">, по </w:t>
      </w:r>
      <w:hyperlink r:id="rId364" w:history="1">
        <w:r w:rsidRPr="00380FF0">
          <w:rPr>
            <w:rFonts w:ascii="Times New Roman" w:hAnsi="Times New Roman" w:cs="Times New Roman"/>
            <w:sz w:val="26"/>
            <w:szCs w:val="26"/>
          </w:rPr>
          <w:t>строкам 140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65"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 xml:space="preserve"> указывается сумма страховых взносов на обязательное пенсионное страхование и на обязательное медицинское страхование</w:t>
      </w:r>
      <w:r w:rsidRPr="00237E61">
        <w:rPr>
          <w:rFonts w:ascii="Times New Roman" w:hAnsi="Times New Roman" w:cs="Times New Roman"/>
          <w:sz w:val="26"/>
          <w:szCs w:val="26"/>
        </w:rPr>
        <w:t>, предусмотренных пунктом 3.1 статьи 346.21 Кодекса, в размере, определенном в</w:t>
      </w:r>
      <w:r w:rsidRPr="00380FF0">
        <w:rPr>
          <w:rFonts w:ascii="Times New Roman" w:hAnsi="Times New Roman" w:cs="Times New Roman"/>
          <w:sz w:val="26"/>
          <w:szCs w:val="26"/>
        </w:rPr>
        <w:t xml:space="preserve"> соответствии </w:t>
      </w:r>
      <w:r>
        <w:rPr>
          <w:rFonts w:ascii="Times New Roman" w:hAnsi="Times New Roman" w:cs="Times New Roman"/>
          <w:sz w:val="26"/>
          <w:szCs w:val="26"/>
        </w:rPr>
        <w:t>со статьей 430</w:t>
      </w:r>
      <w:r w:rsidRPr="00380FF0">
        <w:rPr>
          <w:rFonts w:ascii="Times New Roman" w:hAnsi="Times New Roman" w:cs="Times New Roman"/>
          <w:sz w:val="26"/>
          <w:szCs w:val="26"/>
        </w:rPr>
        <w:t xml:space="preserve"> Кодекса, </w:t>
      </w:r>
      <w:r w:rsidRPr="00380FF0">
        <w:rPr>
          <w:rFonts w:ascii="Times New Roman" w:hAnsi="Times New Roman" w:cs="Times New Roman"/>
          <w:sz w:val="26"/>
          <w:szCs w:val="26"/>
        </w:rPr>
        <w:lastRenderedPageBreak/>
        <w:t xml:space="preserve">уменьшающая сумму налога (авансовых платежей по налогу). При этом сумма страховых взносов, указываемая по </w:t>
      </w:r>
      <w:hyperlink r:id="rId366" w:history="1">
        <w:r w:rsidRPr="00380FF0">
          <w:rPr>
            <w:rFonts w:ascii="Times New Roman" w:hAnsi="Times New Roman" w:cs="Times New Roman"/>
            <w:sz w:val="26"/>
            <w:szCs w:val="26"/>
          </w:rPr>
          <w:t>строкам 140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67"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 xml:space="preserve">, не должна быть больше суммы исчисленного налога (авансовых платежей по налогу), указанной по </w:t>
      </w:r>
      <w:hyperlink r:id="rId368" w:history="1">
        <w:r w:rsidRPr="00380FF0">
          <w:rPr>
            <w:rFonts w:ascii="Times New Roman" w:hAnsi="Times New Roman" w:cs="Times New Roman"/>
            <w:sz w:val="26"/>
            <w:szCs w:val="26"/>
          </w:rPr>
          <w:t>строкам 130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69" w:history="1">
        <w:r w:rsidRPr="00380FF0">
          <w:rPr>
            <w:rFonts w:ascii="Times New Roman" w:hAnsi="Times New Roman" w:cs="Times New Roman"/>
            <w:sz w:val="26"/>
            <w:szCs w:val="26"/>
          </w:rPr>
          <w:t>133</w:t>
        </w:r>
      </w:hyperlink>
      <w:r w:rsidRPr="00380FF0">
        <w:rPr>
          <w:rFonts w:ascii="Times New Roman" w:hAnsi="Times New Roman" w:cs="Times New Roman"/>
          <w:sz w:val="26"/>
          <w:szCs w:val="26"/>
        </w:rPr>
        <w:t>.</w:t>
      </w:r>
    </w:p>
    <w:p w14:paraId="71E583EA"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При заполнении Декларации в случае прекращения предпринимательской деятельности, в отношении которой налогоплательщиком применялась 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w:t>
      </w:r>
      <w:hyperlink r:id="rId370" w:history="1">
        <w:r w:rsidRPr="00380FF0">
          <w:rPr>
            <w:rFonts w:ascii="Times New Roman" w:hAnsi="Times New Roman" w:cs="Times New Roman"/>
            <w:sz w:val="26"/>
            <w:szCs w:val="26"/>
          </w:rPr>
          <w:t>строки 140</w:t>
        </w:r>
      </w:hyperlink>
      <w:r w:rsidRPr="00380FF0">
        <w:rPr>
          <w:rFonts w:ascii="Times New Roman" w:hAnsi="Times New Roman" w:cs="Times New Roman"/>
          <w:sz w:val="26"/>
          <w:szCs w:val="26"/>
        </w:rPr>
        <w:t xml:space="preserve">, </w:t>
      </w:r>
      <w:hyperlink r:id="rId371" w:history="1">
        <w:r w:rsidRPr="00380FF0">
          <w:rPr>
            <w:rFonts w:ascii="Times New Roman" w:hAnsi="Times New Roman" w:cs="Times New Roman"/>
            <w:sz w:val="26"/>
            <w:szCs w:val="26"/>
          </w:rPr>
          <w:t>141</w:t>
        </w:r>
      </w:hyperlink>
      <w:r w:rsidRPr="00380FF0">
        <w:rPr>
          <w:rFonts w:ascii="Times New Roman" w:hAnsi="Times New Roman" w:cs="Times New Roman"/>
          <w:sz w:val="26"/>
          <w:szCs w:val="26"/>
        </w:rPr>
        <w:t xml:space="preserve">, </w:t>
      </w:r>
      <w:hyperlink r:id="rId372" w:history="1">
        <w:r w:rsidRPr="00380FF0">
          <w:rPr>
            <w:rFonts w:ascii="Times New Roman" w:hAnsi="Times New Roman" w:cs="Times New Roman"/>
            <w:sz w:val="26"/>
            <w:szCs w:val="26"/>
          </w:rPr>
          <w:t>142</w:t>
        </w:r>
      </w:hyperlink>
      <w:r w:rsidRPr="00380FF0">
        <w:rPr>
          <w:rFonts w:ascii="Times New Roman" w:hAnsi="Times New Roman" w:cs="Times New Roman"/>
          <w:sz w:val="26"/>
          <w:szCs w:val="26"/>
        </w:rPr>
        <w:t xml:space="preserve">) повторяется по </w:t>
      </w:r>
      <w:hyperlink r:id="rId373" w:history="1">
        <w:r w:rsidRPr="00380FF0">
          <w:rPr>
            <w:rFonts w:ascii="Times New Roman" w:hAnsi="Times New Roman" w:cs="Times New Roman"/>
            <w:sz w:val="26"/>
            <w:szCs w:val="26"/>
          </w:rPr>
          <w:t>строке 143</w:t>
        </w:r>
      </w:hyperlink>
      <w:r w:rsidRPr="00380FF0">
        <w:rPr>
          <w:rFonts w:ascii="Times New Roman" w:hAnsi="Times New Roman" w:cs="Times New Roman"/>
          <w:sz w:val="26"/>
          <w:szCs w:val="26"/>
        </w:rPr>
        <w:t>.</w:t>
      </w:r>
    </w:p>
    <w:p w14:paraId="0D029DF3"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38722328" w14:textId="53954D8D" w:rsidR="006763F8" w:rsidRPr="00380FF0" w:rsidRDefault="006763F8" w:rsidP="006763F8">
      <w:pPr>
        <w:autoSpaceDE w:val="0"/>
        <w:autoSpaceDN w:val="0"/>
        <w:adjustRightInd w:val="0"/>
        <w:spacing w:after="0" w:line="240" w:lineRule="auto"/>
        <w:jc w:val="center"/>
        <w:outlineLvl w:val="1"/>
        <w:rPr>
          <w:rFonts w:ascii="Times New Roman" w:hAnsi="Times New Roman" w:cs="Times New Roman"/>
          <w:b/>
          <w:bCs/>
          <w:sz w:val="26"/>
          <w:szCs w:val="26"/>
        </w:rPr>
      </w:pPr>
      <w:r w:rsidRPr="00380FF0">
        <w:rPr>
          <w:rFonts w:ascii="Times New Roman" w:hAnsi="Times New Roman" w:cs="Times New Roman"/>
          <w:b/>
          <w:bCs/>
          <w:sz w:val="26"/>
          <w:szCs w:val="26"/>
        </w:rPr>
        <w:t xml:space="preserve">VI. </w:t>
      </w:r>
      <w:hyperlink r:id="rId374" w:history="1">
        <w:r w:rsidRPr="00380FF0">
          <w:rPr>
            <w:rFonts w:ascii="Times New Roman" w:hAnsi="Times New Roman" w:cs="Times New Roman"/>
            <w:b/>
            <w:bCs/>
            <w:sz w:val="26"/>
            <w:szCs w:val="26"/>
          </w:rPr>
          <w:t>Раздел 2.1.2</w:t>
        </w:r>
      </w:hyperlink>
      <w:r w:rsidR="002562EB">
        <w:rPr>
          <w:rFonts w:ascii="Times New Roman" w:hAnsi="Times New Roman" w:cs="Times New Roman"/>
          <w:b/>
          <w:bCs/>
          <w:sz w:val="26"/>
          <w:szCs w:val="26"/>
        </w:rPr>
        <w:t>.</w:t>
      </w:r>
      <w:r w:rsidRPr="00380FF0">
        <w:rPr>
          <w:rFonts w:ascii="Times New Roman" w:hAnsi="Times New Roman" w:cs="Times New Roman"/>
          <w:b/>
          <w:bCs/>
          <w:sz w:val="26"/>
          <w:szCs w:val="26"/>
        </w:rPr>
        <w:t xml:space="preserve"> </w:t>
      </w:r>
      <w:r>
        <w:rPr>
          <w:rFonts w:ascii="Times New Roman" w:hAnsi="Times New Roman" w:cs="Times New Roman"/>
          <w:b/>
          <w:bCs/>
          <w:sz w:val="26"/>
          <w:szCs w:val="26"/>
        </w:rPr>
        <w:t>«</w:t>
      </w:r>
      <w:r w:rsidRPr="00380FF0">
        <w:rPr>
          <w:rFonts w:ascii="Times New Roman" w:hAnsi="Times New Roman" w:cs="Times New Roman"/>
          <w:b/>
          <w:bCs/>
          <w:sz w:val="26"/>
          <w:szCs w:val="26"/>
        </w:rPr>
        <w:t>Расчет суммы торгового сбора,</w:t>
      </w:r>
    </w:p>
    <w:p w14:paraId="0DBB91FF"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уменьшающей сумму налога (авансового платежа по налогу),</w:t>
      </w:r>
    </w:p>
    <w:p w14:paraId="6FDC9CA8"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уплачиваемого в связи с применением упрощенной системы</w:t>
      </w:r>
    </w:p>
    <w:p w14:paraId="7D72BBA2" w14:textId="20E0487B"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 xml:space="preserve">налогообложения (объект налогообложения </w:t>
      </w:r>
      <w:r w:rsidR="001A0F98" w:rsidRPr="009D4DF7">
        <w:rPr>
          <w:rFonts w:ascii="Times New Roman" w:hAnsi="Times New Roman" w:cs="Times New Roman"/>
          <w:sz w:val="26"/>
          <w:szCs w:val="26"/>
        </w:rPr>
        <w:t>–</w:t>
      </w:r>
    </w:p>
    <w:p w14:paraId="3595378E"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доходы)</w:t>
      </w:r>
      <w:r>
        <w:rPr>
          <w:rFonts w:ascii="Times New Roman" w:hAnsi="Times New Roman" w:cs="Times New Roman"/>
          <w:b/>
          <w:bCs/>
          <w:sz w:val="26"/>
          <w:szCs w:val="26"/>
        </w:rPr>
        <w:t>»</w:t>
      </w:r>
      <w:r w:rsidRPr="00380FF0">
        <w:rPr>
          <w:rFonts w:ascii="Times New Roman" w:hAnsi="Times New Roman" w:cs="Times New Roman"/>
          <w:b/>
          <w:bCs/>
          <w:sz w:val="26"/>
          <w:szCs w:val="26"/>
        </w:rPr>
        <w:t xml:space="preserve"> Декларации</w:t>
      </w:r>
    </w:p>
    <w:p w14:paraId="3881063F"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8D9798D" w14:textId="721E05CA" w:rsidR="006763F8" w:rsidRPr="00380FF0"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48</w:t>
      </w:r>
      <w:r w:rsidR="006763F8" w:rsidRPr="00380FF0">
        <w:rPr>
          <w:rFonts w:ascii="Times New Roman" w:hAnsi="Times New Roman" w:cs="Times New Roman"/>
          <w:sz w:val="26"/>
          <w:szCs w:val="26"/>
        </w:rPr>
        <w:t xml:space="preserve">. </w:t>
      </w:r>
      <w:hyperlink r:id="rId375" w:history="1">
        <w:r w:rsidR="006763F8" w:rsidRPr="00380FF0">
          <w:rPr>
            <w:rFonts w:ascii="Times New Roman" w:hAnsi="Times New Roman" w:cs="Times New Roman"/>
            <w:sz w:val="26"/>
            <w:szCs w:val="26"/>
          </w:rPr>
          <w:t>Раздел 2.1.2</w:t>
        </w:r>
      </w:hyperlink>
      <w:r w:rsidR="006763F8" w:rsidRPr="00380FF0">
        <w:rPr>
          <w:rFonts w:ascii="Times New Roman" w:hAnsi="Times New Roman" w:cs="Times New Roman"/>
          <w:sz w:val="26"/>
          <w:szCs w:val="26"/>
        </w:rPr>
        <w:t xml:space="preserve"> заполняется налогоплательщиками, применяющими объект налогообложения в виде доходов, только в случае осуществления ими видов предпринимательской деятельности, в отношении которых в соответствии с </w:t>
      </w:r>
      <w:hyperlink r:id="rId376" w:history="1">
        <w:r w:rsidR="006763F8" w:rsidRPr="00380FF0">
          <w:rPr>
            <w:rFonts w:ascii="Times New Roman" w:hAnsi="Times New Roman" w:cs="Times New Roman"/>
            <w:sz w:val="26"/>
            <w:szCs w:val="26"/>
          </w:rPr>
          <w:t>главой 33</w:t>
        </w:r>
      </w:hyperlink>
      <w:r w:rsidR="006763F8" w:rsidRPr="00380FF0">
        <w:rPr>
          <w:rFonts w:ascii="Times New Roman" w:hAnsi="Times New Roman" w:cs="Times New Roman"/>
          <w:sz w:val="26"/>
          <w:szCs w:val="26"/>
        </w:rPr>
        <w:t xml:space="preserve"> Кодекса установлен торговый сбор.</w:t>
      </w:r>
    </w:p>
    <w:p w14:paraId="5A18E7D1" w14:textId="74228686"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49</w:t>
      </w:r>
      <w:r w:rsidR="006763F8" w:rsidRPr="00380FF0">
        <w:rPr>
          <w:rFonts w:ascii="Times New Roman" w:hAnsi="Times New Roman" w:cs="Times New Roman"/>
          <w:sz w:val="26"/>
          <w:szCs w:val="26"/>
        </w:rPr>
        <w:t xml:space="preserve">. Значения показателей по </w:t>
      </w:r>
      <w:hyperlink r:id="rId377" w:history="1">
        <w:r w:rsidR="006763F8" w:rsidRPr="00380FF0">
          <w:rPr>
            <w:rFonts w:ascii="Times New Roman" w:hAnsi="Times New Roman" w:cs="Times New Roman"/>
            <w:sz w:val="26"/>
            <w:szCs w:val="26"/>
          </w:rPr>
          <w:t>строкам 110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378" w:history="1">
        <w:r w:rsidR="006763F8" w:rsidRPr="00380FF0">
          <w:rPr>
            <w:rFonts w:ascii="Times New Roman" w:hAnsi="Times New Roman" w:cs="Times New Roman"/>
            <w:sz w:val="26"/>
            <w:szCs w:val="26"/>
          </w:rPr>
          <w:t>143</w:t>
        </w:r>
      </w:hyperlink>
      <w:r w:rsidR="006763F8" w:rsidRPr="00380FF0">
        <w:rPr>
          <w:rFonts w:ascii="Times New Roman" w:hAnsi="Times New Roman" w:cs="Times New Roman"/>
          <w:sz w:val="26"/>
          <w:szCs w:val="26"/>
        </w:rPr>
        <w:t xml:space="preserve"> заполняются в соответствии с </w:t>
      </w:r>
      <w:hyperlink w:anchor="Par185" w:history="1">
        <w:r w:rsidR="006763F8" w:rsidRPr="00380FF0">
          <w:rPr>
            <w:rFonts w:ascii="Times New Roman" w:hAnsi="Times New Roman" w:cs="Times New Roman"/>
            <w:sz w:val="26"/>
            <w:szCs w:val="26"/>
          </w:rPr>
          <w:t xml:space="preserve">пунктами </w:t>
        </w:r>
      </w:hyperlink>
      <w:r w:rsidR="001A0F98">
        <w:rPr>
          <w:rFonts w:ascii="Times New Roman" w:hAnsi="Times New Roman" w:cs="Times New Roman"/>
          <w:sz w:val="26"/>
          <w:szCs w:val="26"/>
        </w:rPr>
        <w:t>40</w:t>
      </w:r>
      <w:r w:rsidR="006763F8" w:rsidRPr="00380FF0">
        <w:rPr>
          <w:rFonts w:ascii="Times New Roman" w:hAnsi="Times New Roman" w:cs="Times New Roman"/>
          <w:sz w:val="26"/>
          <w:szCs w:val="26"/>
        </w:rPr>
        <w:t xml:space="preserve"> </w:t>
      </w:r>
      <w:r w:rsidR="001A0F98">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r w:rsidR="001A0F98">
        <w:rPr>
          <w:rFonts w:ascii="Times New Roman" w:hAnsi="Times New Roman" w:cs="Times New Roman"/>
          <w:sz w:val="26"/>
          <w:szCs w:val="26"/>
        </w:rPr>
        <w:t xml:space="preserve">47 настоящего </w:t>
      </w:r>
      <w:r w:rsidR="006763F8" w:rsidRPr="00380FF0">
        <w:rPr>
          <w:rFonts w:ascii="Times New Roman" w:hAnsi="Times New Roman" w:cs="Times New Roman"/>
          <w:sz w:val="26"/>
          <w:szCs w:val="26"/>
        </w:rPr>
        <w:t>Порядка.</w:t>
      </w:r>
    </w:p>
    <w:p w14:paraId="088235B7"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По </w:t>
      </w:r>
      <w:hyperlink r:id="rId379" w:history="1">
        <w:r w:rsidRPr="00380FF0">
          <w:rPr>
            <w:rFonts w:ascii="Times New Roman" w:hAnsi="Times New Roman" w:cs="Times New Roman"/>
            <w:sz w:val="26"/>
            <w:szCs w:val="26"/>
          </w:rPr>
          <w:t>строкам 110</w:t>
        </w:r>
      </w:hyperlink>
      <w:r w:rsidRPr="00380FF0">
        <w:rPr>
          <w:rFonts w:ascii="Times New Roman" w:hAnsi="Times New Roman" w:cs="Times New Roman"/>
          <w:sz w:val="26"/>
          <w:szCs w:val="26"/>
        </w:rPr>
        <w:t xml:space="preserve"> - </w:t>
      </w:r>
      <w:hyperlink r:id="rId380"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 xml:space="preserve"> указываются показатели по виду предпринимательской деятельности, в отношении которого установлен торговый сбор.</w:t>
      </w:r>
    </w:p>
    <w:p w14:paraId="06535978" w14:textId="423AF3DE"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Значения показателей по </w:t>
      </w:r>
      <w:hyperlink r:id="rId381" w:history="1">
        <w:r w:rsidRPr="00380FF0">
          <w:rPr>
            <w:rFonts w:ascii="Times New Roman" w:hAnsi="Times New Roman" w:cs="Times New Roman"/>
            <w:sz w:val="26"/>
            <w:szCs w:val="26"/>
          </w:rPr>
          <w:t>строкам 110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82"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 xml:space="preserve"> включаются в значения показателей по </w:t>
      </w:r>
      <w:hyperlink r:id="rId383" w:history="1">
        <w:r w:rsidRPr="00380FF0">
          <w:rPr>
            <w:rFonts w:ascii="Times New Roman" w:hAnsi="Times New Roman" w:cs="Times New Roman"/>
            <w:sz w:val="26"/>
            <w:szCs w:val="26"/>
          </w:rPr>
          <w:t>строкам 110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84" w:history="1">
        <w:r w:rsidRPr="00380FF0">
          <w:rPr>
            <w:rFonts w:ascii="Times New Roman" w:hAnsi="Times New Roman" w:cs="Times New Roman"/>
            <w:sz w:val="26"/>
            <w:szCs w:val="26"/>
          </w:rPr>
          <w:t>143 Раздела 2.1.1</w:t>
        </w:r>
      </w:hyperlink>
      <w:r w:rsidRPr="00380FF0">
        <w:rPr>
          <w:rFonts w:ascii="Times New Roman" w:hAnsi="Times New Roman" w:cs="Times New Roman"/>
          <w:sz w:val="26"/>
          <w:szCs w:val="26"/>
        </w:rPr>
        <w:t xml:space="preserve"> Декларации.</w:t>
      </w:r>
    </w:p>
    <w:p w14:paraId="469BF59C" w14:textId="79D36E65"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осуществления налогоплательщиком только того вида предпринимательской деятельности, в отношении которого в соответствии с </w:t>
      </w:r>
      <w:hyperlink r:id="rId385" w:history="1">
        <w:r w:rsidRPr="00380FF0">
          <w:rPr>
            <w:rFonts w:ascii="Times New Roman" w:hAnsi="Times New Roman" w:cs="Times New Roman"/>
            <w:sz w:val="26"/>
            <w:szCs w:val="26"/>
          </w:rPr>
          <w:t>главой 33</w:t>
        </w:r>
      </w:hyperlink>
      <w:r w:rsidRPr="00380FF0">
        <w:rPr>
          <w:rFonts w:ascii="Times New Roman" w:hAnsi="Times New Roman" w:cs="Times New Roman"/>
          <w:sz w:val="26"/>
          <w:szCs w:val="26"/>
        </w:rPr>
        <w:t xml:space="preserve"> Кодекса установлен торговый сбор, значения показателей по </w:t>
      </w:r>
      <w:hyperlink r:id="rId386" w:history="1">
        <w:r w:rsidRPr="00380FF0">
          <w:rPr>
            <w:rFonts w:ascii="Times New Roman" w:hAnsi="Times New Roman" w:cs="Times New Roman"/>
            <w:sz w:val="26"/>
            <w:szCs w:val="26"/>
          </w:rPr>
          <w:t>строкам 110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87"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 xml:space="preserve"> повторяются по </w:t>
      </w:r>
      <w:hyperlink r:id="rId388" w:history="1">
        <w:r w:rsidRPr="00380FF0">
          <w:rPr>
            <w:rFonts w:ascii="Times New Roman" w:hAnsi="Times New Roman" w:cs="Times New Roman"/>
            <w:sz w:val="26"/>
            <w:szCs w:val="26"/>
          </w:rPr>
          <w:t>строкам 110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89" w:history="1">
        <w:r w:rsidRPr="00380FF0">
          <w:rPr>
            <w:rFonts w:ascii="Times New Roman" w:hAnsi="Times New Roman" w:cs="Times New Roman"/>
            <w:sz w:val="26"/>
            <w:szCs w:val="26"/>
          </w:rPr>
          <w:t>143 Раздела 2.1.1</w:t>
        </w:r>
      </w:hyperlink>
      <w:r w:rsidRPr="00380FF0">
        <w:rPr>
          <w:rFonts w:ascii="Times New Roman" w:hAnsi="Times New Roman" w:cs="Times New Roman"/>
          <w:sz w:val="26"/>
          <w:szCs w:val="26"/>
        </w:rPr>
        <w:t xml:space="preserve"> Декларации.</w:t>
      </w:r>
    </w:p>
    <w:p w14:paraId="682A312B" w14:textId="6F49A1F0"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50</w:t>
      </w:r>
      <w:r w:rsidR="006763F8" w:rsidRPr="00380FF0">
        <w:rPr>
          <w:rFonts w:ascii="Times New Roman" w:hAnsi="Times New Roman" w:cs="Times New Roman"/>
          <w:sz w:val="26"/>
          <w:szCs w:val="26"/>
        </w:rPr>
        <w:t xml:space="preserve">. По </w:t>
      </w:r>
      <w:hyperlink r:id="rId390" w:history="1">
        <w:r w:rsidR="006763F8" w:rsidRPr="00380FF0">
          <w:rPr>
            <w:rFonts w:ascii="Times New Roman" w:hAnsi="Times New Roman" w:cs="Times New Roman"/>
            <w:sz w:val="26"/>
            <w:szCs w:val="26"/>
          </w:rPr>
          <w:t>строкам 150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391" w:history="1">
        <w:r w:rsidR="006763F8" w:rsidRPr="00380FF0">
          <w:rPr>
            <w:rFonts w:ascii="Times New Roman" w:hAnsi="Times New Roman" w:cs="Times New Roman"/>
            <w:sz w:val="26"/>
            <w:szCs w:val="26"/>
          </w:rPr>
          <w:t>153</w:t>
        </w:r>
      </w:hyperlink>
      <w:r w:rsidR="006763F8" w:rsidRPr="00380FF0">
        <w:rPr>
          <w:rFonts w:ascii="Times New Roman" w:hAnsi="Times New Roman" w:cs="Times New Roman"/>
          <w:sz w:val="26"/>
          <w:szCs w:val="26"/>
        </w:rPr>
        <w:t xml:space="preserve"> указывается нарастающим итогом сумма торгового сбора, фактически уплаченная в течение налогового (отчетного) периода: в течение первого квартала </w:t>
      </w:r>
      <w:hyperlink r:id="rId392" w:history="1">
        <w:r w:rsidR="006763F8" w:rsidRPr="00380FF0">
          <w:rPr>
            <w:rFonts w:ascii="Times New Roman" w:hAnsi="Times New Roman" w:cs="Times New Roman"/>
            <w:sz w:val="26"/>
            <w:szCs w:val="26"/>
          </w:rPr>
          <w:t>(строка 150)</w:t>
        </w:r>
      </w:hyperlink>
      <w:r w:rsidR="006763F8" w:rsidRPr="00380FF0">
        <w:rPr>
          <w:rFonts w:ascii="Times New Roman" w:hAnsi="Times New Roman" w:cs="Times New Roman"/>
          <w:sz w:val="26"/>
          <w:szCs w:val="26"/>
        </w:rPr>
        <w:t xml:space="preserve">, в течение полугодия </w:t>
      </w:r>
      <w:hyperlink r:id="rId393" w:history="1">
        <w:r w:rsidR="006763F8" w:rsidRPr="00380FF0">
          <w:rPr>
            <w:rFonts w:ascii="Times New Roman" w:hAnsi="Times New Roman" w:cs="Times New Roman"/>
            <w:sz w:val="26"/>
            <w:szCs w:val="26"/>
          </w:rPr>
          <w:t>(строка 151)</w:t>
        </w:r>
      </w:hyperlink>
      <w:r w:rsidR="006763F8" w:rsidRPr="00380FF0">
        <w:rPr>
          <w:rFonts w:ascii="Times New Roman" w:hAnsi="Times New Roman" w:cs="Times New Roman"/>
          <w:sz w:val="26"/>
          <w:szCs w:val="26"/>
        </w:rPr>
        <w:t xml:space="preserve">, в течение девяти месяцев </w:t>
      </w:r>
      <w:hyperlink r:id="rId394" w:history="1">
        <w:r w:rsidR="006763F8" w:rsidRPr="00380FF0">
          <w:rPr>
            <w:rFonts w:ascii="Times New Roman" w:hAnsi="Times New Roman" w:cs="Times New Roman"/>
            <w:sz w:val="26"/>
            <w:szCs w:val="26"/>
          </w:rPr>
          <w:t>(строка 152)</w:t>
        </w:r>
      </w:hyperlink>
      <w:r w:rsidR="006763F8" w:rsidRPr="00380FF0">
        <w:rPr>
          <w:rFonts w:ascii="Times New Roman" w:hAnsi="Times New Roman" w:cs="Times New Roman"/>
          <w:sz w:val="26"/>
          <w:szCs w:val="26"/>
        </w:rPr>
        <w:t xml:space="preserve">, в течение налогового периода </w:t>
      </w:r>
      <w:hyperlink r:id="rId395" w:history="1">
        <w:r w:rsidR="006763F8" w:rsidRPr="00380FF0">
          <w:rPr>
            <w:rFonts w:ascii="Times New Roman" w:hAnsi="Times New Roman" w:cs="Times New Roman"/>
            <w:sz w:val="26"/>
            <w:szCs w:val="26"/>
          </w:rPr>
          <w:t>(строка 153)</w:t>
        </w:r>
      </w:hyperlink>
      <w:r w:rsidR="006763F8" w:rsidRPr="00380FF0">
        <w:rPr>
          <w:rFonts w:ascii="Times New Roman" w:hAnsi="Times New Roman" w:cs="Times New Roman"/>
          <w:sz w:val="26"/>
          <w:szCs w:val="26"/>
        </w:rPr>
        <w:t>.</w:t>
      </w:r>
    </w:p>
    <w:p w14:paraId="35AD341C" w14:textId="1A6D26F9"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w:t>
      </w:r>
      <w:r w:rsidR="006763F8" w:rsidRPr="00380FF0">
        <w:rPr>
          <w:rFonts w:ascii="Times New Roman" w:hAnsi="Times New Roman" w:cs="Times New Roman"/>
          <w:sz w:val="26"/>
          <w:szCs w:val="26"/>
        </w:rPr>
        <w:t xml:space="preserve">. По </w:t>
      </w:r>
      <w:hyperlink r:id="rId396" w:history="1">
        <w:r w:rsidR="006763F8" w:rsidRPr="00380FF0">
          <w:rPr>
            <w:rFonts w:ascii="Times New Roman" w:hAnsi="Times New Roman" w:cs="Times New Roman"/>
            <w:sz w:val="26"/>
            <w:szCs w:val="26"/>
          </w:rPr>
          <w:t>строкам 160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397" w:history="1">
        <w:r w:rsidR="006763F8" w:rsidRPr="00380FF0">
          <w:rPr>
            <w:rFonts w:ascii="Times New Roman" w:hAnsi="Times New Roman" w:cs="Times New Roman"/>
            <w:sz w:val="26"/>
            <w:szCs w:val="26"/>
          </w:rPr>
          <w:t>163</w:t>
        </w:r>
      </w:hyperlink>
      <w:r w:rsidR="006763F8" w:rsidRPr="00380FF0">
        <w:rPr>
          <w:rFonts w:ascii="Times New Roman" w:hAnsi="Times New Roman" w:cs="Times New Roman"/>
          <w:sz w:val="26"/>
          <w:szCs w:val="26"/>
        </w:rPr>
        <w:t xml:space="preserve"> указывается сумма уплаченного торгового сбора, уменьшающая сумму налога (авансового платежа по налогу), исчисленную за налоговый (отчетный) период.</w:t>
      </w:r>
    </w:p>
    <w:p w14:paraId="50B4E8D1" w14:textId="31872CF9"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В случае если сумма исчисленного налога (авансового платежа по налогу) за налоговый (отчетный) период (</w:t>
      </w:r>
      <w:hyperlink r:id="rId398" w:history="1">
        <w:r w:rsidRPr="00380FF0">
          <w:rPr>
            <w:rFonts w:ascii="Times New Roman" w:hAnsi="Times New Roman" w:cs="Times New Roman"/>
            <w:sz w:val="26"/>
            <w:szCs w:val="26"/>
          </w:rPr>
          <w:t>строки 130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399" w:history="1">
        <w:r w:rsidRPr="00380FF0">
          <w:rPr>
            <w:rFonts w:ascii="Times New Roman" w:hAnsi="Times New Roman" w:cs="Times New Roman"/>
            <w:sz w:val="26"/>
            <w:szCs w:val="26"/>
          </w:rPr>
          <w:t>133</w:t>
        </w:r>
      </w:hyperlink>
      <w:r w:rsidRPr="00380FF0">
        <w:rPr>
          <w:rFonts w:ascii="Times New Roman" w:hAnsi="Times New Roman" w:cs="Times New Roman"/>
          <w:sz w:val="26"/>
          <w:szCs w:val="26"/>
        </w:rPr>
        <w:t xml:space="preserve">), уменьшенная на сумму страховых взносов, расходов на выплату пособий по временной нетрудоспособности и платежей (взносов) по договорам добровольного личного страхования, предусмотренных </w:t>
      </w:r>
      <w:hyperlink r:id="rId400"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401" w:history="1">
        <w:r w:rsidRPr="00380FF0">
          <w:rPr>
            <w:rFonts w:ascii="Times New Roman" w:hAnsi="Times New Roman" w:cs="Times New Roman"/>
            <w:sz w:val="26"/>
            <w:szCs w:val="26"/>
          </w:rPr>
          <w:t>строки 140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02"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 меньше фактически уплаченной в налоговом (отчетном) периоде суммы торгового сбора (</w:t>
      </w:r>
      <w:hyperlink r:id="rId403" w:history="1">
        <w:r w:rsidRPr="00380FF0">
          <w:rPr>
            <w:rFonts w:ascii="Times New Roman" w:hAnsi="Times New Roman" w:cs="Times New Roman"/>
            <w:sz w:val="26"/>
            <w:szCs w:val="26"/>
          </w:rPr>
          <w:t>строки 150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04" w:history="1">
        <w:r w:rsidRPr="00380FF0">
          <w:rPr>
            <w:rFonts w:ascii="Times New Roman" w:hAnsi="Times New Roman" w:cs="Times New Roman"/>
            <w:sz w:val="26"/>
            <w:szCs w:val="26"/>
          </w:rPr>
          <w:t>153</w:t>
        </w:r>
      </w:hyperlink>
      <w:r w:rsidRPr="00380FF0">
        <w:rPr>
          <w:rFonts w:ascii="Times New Roman" w:hAnsi="Times New Roman" w:cs="Times New Roman"/>
          <w:sz w:val="26"/>
          <w:szCs w:val="26"/>
        </w:rPr>
        <w:t xml:space="preserve">), то значения показателей по </w:t>
      </w:r>
      <w:hyperlink r:id="rId405" w:history="1">
        <w:r w:rsidRPr="00380FF0">
          <w:rPr>
            <w:rFonts w:ascii="Times New Roman" w:hAnsi="Times New Roman" w:cs="Times New Roman"/>
            <w:sz w:val="26"/>
            <w:szCs w:val="26"/>
          </w:rPr>
          <w:t>строкам 160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06" w:history="1">
        <w:r w:rsidRPr="00380FF0">
          <w:rPr>
            <w:rFonts w:ascii="Times New Roman" w:hAnsi="Times New Roman" w:cs="Times New Roman"/>
            <w:sz w:val="26"/>
            <w:szCs w:val="26"/>
          </w:rPr>
          <w:t>163</w:t>
        </w:r>
      </w:hyperlink>
      <w:r w:rsidRPr="00380FF0">
        <w:rPr>
          <w:rFonts w:ascii="Times New Roman" w:hAnsi="Times New Roman" w:cs="Times New Roman"/>
          <w:sz w:val="26"/>
          <w:szCs w:val="26"/>
        </w:rPr>
        <w:t xml:space="preserve"> </w:t>
      </w:r>
      <w:r w:rsidRPr="00380FF0">
        <w:rPr>
          <w:rFonts w:ascii="Times New Roman" w:hAnsi="Times New Roman" w:cs="Times New Roman"/>
          <w:sz w:val="26"/>
          <w:szCs w:val="26"/>
        </w:rPr>
        <w:lastRenderedPageBreak/>
        <w:t xml:space="preserve">определяется как разница значений показателей по </w:t>
      </w:r>
      <w:hyperlink r:id="rId407" w:history="1">
        <w:r w:rsidRPr="00380FF0">
          <w:rPr>
            <w:rFonts w:ascii="Times New Roman" w:hAnsi="Times New Roman" w:cs="Times New Roman"/>
            <w:sz w:val="26"/>
            <w:szCs w:val="26"/>
          </w:rPr>
          <w:t>строкам 130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08" w:history="1">
        <w:r w:rsidRPr="00380FF0">
          <w:rPr>
            <w:rFonts w:ascii="Times New Roman" w:hAnsi="Times New Roman" w:cs="Times New Roman"/>
            <w:sz w:val="26"/>
            <w:szCs w:val="26"/>
          </w:rPr>
          <w:t>133</w:t>
        </w:r>
      </w:hyperlink>
      <w:r w:rsidRPr="00380FF0">
        <w:rPr>
          <w:rFonts w:ascii="Times New Roman" w:hAnsi="Times New Roman" w:cs="Times New Roman"/>
          <w:sz w:val="26"/>
          <w:szCs w:val="26"/>
        </w:rPr>
        <w:t xml:space="preserve"> и значений показателей по </w:t>
      </w:r>
      <w:hyperlink r:id="rId409" w:history="1">
        <w:r w:rsidRPr="00380FF0">
          <w:rPr>
            <w:rFonts w:ascii="Times New Roman" w:hAnsi="Times New Roman" w:cs="Times New Roman"/>
            <w:sz w:val="26"/>
            <w:szCs w:val="26"/>
          </w:rPr>
          <w:t>строкам 140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10"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w:t>
      </w:r>
    </w:p>
    <w:p w14:paraId="4754812D" w14:textId="3BE288BD"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В случае если сумма исчисленного налога (авансового платежа по налогу) за налоговый (отчетный) период (</w:t>
      </w:r>
      <w:hyperlink r:id="rId411" w:history="1">
        <w:r w:rsidRPr="00380FF0">
          <w:rPr>
            <w:rFonts w:ascii="Times New Roman" w:hAnsi="Times New Roman" w:cs="Times New Roman"/>
            <w:sz w:val="26"/>
            <w:szCs w:val="26"/>
          </w:rPr>
          <w:t>строки 130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12" w:history="1">
        <w:r w:rsidRPr="00380FF0">
          <w:rPr>
            <w:rFonts w:ascii="Times New Roman" w:hAnsi="Times New Roman" w:cs="Times New Roman"/>
            <w:sz w:val="26"/>
            <w:szCs w:val="26"/>
          </w:rPr>
          <w:t>133</w:t>
        </w:r>
      </w:hyperlink>
      <w:r w:rsidRPr="00380FF0">
        <w:rPr>
          <w:rFonts w:ascii="Times New Roman" w:hAnsi="Times New Roman" w:cs="Times New Roman"/>
          <w:sz w:val="26"/>
          <w:szCs w:val="26"/>
        </w:rPr>
        <w:t xml:space="preserve">), уменьшенная на сумму страховых взносов, расходов на выплату пособий по временной нетрудоспособности и платежей (взносов) по договорам добровольного личного страхования, предусмотренных </w:t>
      </w:r>
      <w:hyperlink r:id="rId413"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414" w:history="1">
        <w:r w:rsidRPr="00380FF0">
          <w:rPr>
            <w:rFonts w:ascii="Times New Roman" w:hAnsi="Times New Roman" w:cs="Times New Roman"/>
            <w:sz w:val="26"/>
            <w:szCs w:val="26"/>
          </w:rPr>
          <w:t>строки 140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15" w:history="1">
        <w:r w:rsidRPr="00380FF0">
          <w:rPr>
            <w:rFonts w:ascii="Times New Roman" w:hAnsi="Times New Roman" w:cs="Times New Roman"/>
            <w:sz w:val="26"/>
            <w:szCs w:val="26"/>
          </w:rPr>
          <w:t>143</w:t>
        </w:r>
      </w:hyperlink>
      <w:r w:rsidRPr="00380FF0">
        <w:rPr>
          <w:rFonts w:ascii="Times New Roman" w:hAnsi="Times New Roman" w:cs="Times New Roman"/>
          <w:sz w:val="26"/>
          <w:szCs w:val="26"/>
        </w:rPr>
        <w:t>), больше или равна фактически уплаченной в налоговом (отчетном) периоде суммы торгового сбора (</w:t>
      </w:r>
      <w:hyperlink r:id="rId416" w:history="1">
        <w:r w:rsidRPr="00380FF0">
          <w:rPr>
            <w:rFonts w:ascii="Times New Roman" w:hAnsi="Times New Roman" w:cs="Times New Roman"/>
            <w:sz w:val="26"/>
            <w:szCs w:val="26"/>
          </w:rPr>
          <w:t>строки 150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17" w:history="1">
        <w:r w:rsidRPr="00380FF0">
          <w:rPr>
            <w:rFonts w:ascii="Times New Roman" w:hAnsi="Times New Roman" w:cs="Times New Roman"/>
            <w:sz w:val="26"/>
            <w:szCs w:val="26"/>
          </w:rPr>
          <w:t>153</w:t>
        </w:r>
      </w:hyperlink>
      <w:r w:rsidRPr="00380FF0">
        <w:rPr>
          <w:rFonts w:ascii="Times New Roman" w:hAnsi="Times New Roman" w:cs="Times New Roman"/>
          <w:sz w:val="26"/>
          <w:szCs w:val="26"/>
        </w:rPr>
        <w:t xml:space="preserve">), то по </w:t>
      </w:r>
      <w:hyperlink r:id="rId418" w:history="1">
        <w:r w:rsidRPr="00380FF0">
          <w:rPr>
            <w:rFonts w:ascii="Times New Roman" w:hAnsi="Times New Roman" w:cs="Times New Roman"/>
            <w:sz w:val="26"/>
            <w:szCs w:val="26"/>
          </w:rPr>
          <w:t>строкам 160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19" w:history="1">
        <w:r w:rsidRPr="00380FF0">
          <w:rPr>
            <w:rFonts w:ascii="Times New Roman" w:hAnsi="Times New Roman" w:cs="Times New Roman"/>
            <w:sz w:val="26"/>
            <w:szCs w:val="26"/>
          </w:rPr>
          <w:t>163</w:t>
        </w:r>
      </w:hyperlink>
      <w:r w:rsidRPr="00380FF0">
        <w:rPr>
          <w:rFonts w:ascii="Times New Roman" w:hAnsi="Times New Roman" w:cs="Times New Roman"/>
          <w:sz w:val="26"/>
          <w:szCs w:val="26"/>
        </w:rPr>
        <w:t xml:space="preserve"> указываются значения показателей, равные значениям показателей по </w:t>
      </w:r>
      <w:hyperlink r:id="rId420" w:history="1">
        <w:r w:rsidRPr="00380FF0">
          <w:rPr>
            <w:rFonts w:ascii="Times New Roman" w:hAnsi="Times New Roman" w:cs="Times New Roman"/>
            <w:sz w:val="26"/>
            <w:szCs w:val="26"/>
          </w:rPr>
          <w:t>строкам 150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21" w:history="1">
        <w:r w:rsidRPr="00380FF0">
          <w:rPr>
            <w:rFonts w:ascii="Times New Roman" w:hAnsi="Times New Roman" w:cs="Times New Roman"/>
            <w:sz w:val="26"/>
            <w:szCs w:val="26"/>
          </w:rPr>
          <w:t>153</w:t>
        </w:r>
      </w:hyperlink>
      <w:r w:rsidRPr="00380FF0">
        <w:rPr>
          <w:rFonts w:ascii="Times New Roman" w:hAnsi="Times New Roman" w:cs="Times New Roman"/>
          <w:sz w:val="26"/>
          <w:szCs w:val="26"/>
        </w:rPr>
        <w:t>.</w:t>
      </w:r>
    </w:p>
    <w:p w14:paraId="0FEC80BB" w14:textId="1FB0A7BF"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Сумма уплаченного торгового сбора, уменьшающая сумму налога (авансового платежа по налогу), исчисленная за налоговый (отчетный) период, указываемая по </w:t>
      </w:r>
      <w:hyperlink r:id="rId422" w:history="1">
        <w:r w:rsidRPr="00380FF0">
          <w:rPr>
            <w:rFonts w:ascii="Times New Roman" w:hAnsi="Times New Roman" w:cs="Times New Roman"/>
            <w:sz w:val="26"/>
            <w:szCs w:val="26"/>
          </w:rPr>
          <w:t>строкам 160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23" w:history="1">
        <w:r w:rsidRPr="00380FF0">
          <w:rPr>
            <w:rFonts w:ascii="Times New Roman" w:hAnsi="Times New Roman" w:cs="Times New Roman"/>
            <w:sz w:val="26"/>
            <w:szCs w:val="26"/>
          </w:rPr>
          <w:t>163</w:t>
        </w:r>
      </w:hyperlink>
      <w:r w:rsidRPr="00380FF0">
        <w:rPr>
          <w:rFonts w:ascii="Times New Roman" w:hAnsi="Times New Roman" w:cs="Times New Roman"/>
          <w:sz w:val="26"/>
          <w:szCs w:val="26"/>
        </w:rPr>
        <w:t>, не может быть больше суммы исчисленного налога (авансового платежа по налогу) (</w:t>
      </w:r>
      <w:hyperlink r:id="rId424" w:history="1">
        <w:r w:rsidRPr="00380FF0">
          <w:rPr>
            <w:rFonts w:ascii="Times New Roman" w:hAnsi="Times New Roman" w:cs="Times New Roman"/>
            <w:sz w:val="26"/>
            <w:szCs w:val="26"/>
          </w:rPr>
          <w:t>строки 130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25" w:history="1">
        <w:r w:rsidRPr="00380FF0">
          <w:rPr>
            <w:rFonts w:ascii="Times New Roman" w:hAnsi="Times New Roman" w:cs="Times New Roman"/>
            <w:sz w:val="26"/>
            <w:szCs w:val="26"/>
          </w:rPr>
          <w:t>133 Раздела 2.1.1</w:t>
        </w:r>
      </w:hyperlink>
      <w:r w:rsidRPr="00380FF0">
        <w:rPr>
          <w:rFonts w:ascii="Times New Roman" w:hAnsi="Times New Roman" w:cs="Times New Roman"/>
          <w:sz w:val="26"/>
          <w:szCs w:val="26"/>
        </w:rPr>
        <w:t xml:space="preserve"> Декларации), уменьшенной на сумму страховых взносов, расходов на выплату пособий по временной нетрудоспособности и платежей (взносов) по договорам добровольного личного страхования, предусмотренных </w:t>
      </w:r>
      <w:hyperlink r:id="rId426" w:history="1">
        <w:r w:rsidRPr="00380FF0">
          <w:rPr>
            <w:rFonts w:ascii="Times New Roman" w:hAnsi="Times New Roman" w:cs="Times New Roman"/>
            <w:sz w:val="26"/>
            <w:szCs w:val="26"/>
          </w:rPr>
          <w:t>пунктом 3.1 статьи 346.21</w:t>
        </w:r>
      </w:hyperlink>
      <w:r w:rsidRPr="00380FF0">
        <w:rPr>
          <w:rFonts w:ascii="Times New Roman" w:hAnsi="Times New Roman" w:cs="Times New Roman"/>
          <w:sz w:val="26"/>
          <w:szCs w:val="26"/>
        </w:rPr>
        <w:t xml:space="preserve"> Кодекса (</w:t>
      </w:r>
      <w:hyperlink r:id="rId427" w:history="1">
        <w:r w:rsidRPr="00380FF0">
          <w:rPr>
            <w:rFonts w:ascii="Times New Roman" w:hAnsi="Times New Roman" w:cs="Times New Roman"/>
            <w:sz w:val="26"/>
            <w:szCs w:val="26"/>
          </w:rPr>
          <w:t>строки 140</w:t>
        </w:r>
      </w:hyperlink>
      <w:r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Pr="00380FF0">
        <w:rPr>
          <w:rFonts w:ascii="Times New Roman" w:hAnsi="Times New Roman" w:cs="Times New Roman"/>
          <w:sz w:val="26"/>
          <w:szCs w:val="26"/>
        </w:rPr>
        <w:t xml:space="preserve"> </w:t>
      </w:r>
      <w:hyperlink r:id="rId428" w:history="1">
        <w:r w:rsidRPr="00380FF0">
          <w:rPr>
            <w:rFonts w:ascii="Times New Roman" w:hAnsi="Times New Roman" w:cs="Times New Roman"/>
            <w:sz w:val="26"/>
            <w:szCs w:val="26"/>
          </w:rPr>
          <w:t>143 Раздела 2.1.1</w:t>
        </w:r>
      </w:hyperlink>
      <w:r w:rsidRPr="00380FF0">
        <w:rPr>
          <w:rFonts w:ascii="Times New Roman" w:hAnsi="Times New Roman" w:cs="Times New Roman"/>
          <w:sz w:val="26"/>
          <w:szCs w:val="26"/>
        </w:rPr>
        <w:t xml:space="preserve"> Декларации).</w:t>
      </w:r>
    </w:p>
    <w:p w14:paraId="7F133031" w14:textId="35D36521" w:rsidR="006763F8"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w:t>
      </w:r>
      <w:r w:rsidR="006763F8" w:rsidRPr="00380FF0">
        <w:rPr>
          <w:rFonts w:ascii="Times New Roman" w:hAnsi="Times New Roman" w:cs="Times New Roman"/>
          <w:sz w:val="26"/>
          <w:szCs w:val="26"/>
        </w:rPr>
        <w:t>. При заполнении Декларации в случае прекращения предпринимательской деятельности, в отношении которой налогоплательщиком применялась 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w:t>
      </w:r>
      <w:hyperlink r:id="rId429" w:history="1">
        <w:r w:rsidR="006763F8" w:rsidRPr="00380FF0">
          <w:rPr>
            <w:rFonts w:ascii="Times New Roman" w:hAnsi="Times New Roman" w:cs="Times New Roman"/>
            <w:sz w:val="26"/>
            <w:szCs w:val="26"/>
          </w:rPr>
          <w:t>строки 160</w:t>
        </w:r>
      </w:hyperlink>
      <w:r w:rsidR="006763F8" w:rsidRPr="00380FF0">
        <w:rPr>
          <w:rFonts w:ascii="Times New Roman" w:hAnsi="Times New Roman" w:cs="Times New Roman"/>
          <w:sz w:val="26"/>
          <w:szCs w:val="26"/>
        </w:rPr>
        <w:t xml:space="preserve">, </w:t>
      </w:r>
      <w:hyperlink r:id="rId430" w:history="1">
        <w:r w:rsidR="006763F8" w:rsidRPr="00380FF0">
          <w:rPr>
            <w:rFonts w:ascii="Times New Roman" w:hAnsi="Times New Roman" w:cs="Times New Roman"/>
            <w:sz w:val="26"/>
            <w:szCs w:val="26"/>
          </w:rPr>
          <w:t>161</w:t>
        </w:r>
      </w:hyperlink>
      <w:r w:rsidR="006763F8" w:rsidRPr="00380FF0">
        <w:rPr>
          <w:rFonts w:ascii="Times New Roman" w:hAnsi="Times New Roman" w:cs="Times New Roman"/>
          <w:sz w:val="26"/>
          <w:szCs w:val="26"/>
        </w:rPr>
        <w:t xml:space="preserve">, </w:t>
      </w:r>
      <w:hyperlink r:id="rId431" w:history="1">
        <w:r w:rsidR="006763F8" w:rsidRPr="00380FF0">
          <w:rPr>
            <w:rFonts w:ascii="Times New Roman" w:hAnsi="Times New Roman" w:cs="Times New Roman"/>
            <w:sz w:val="26"/>
            <w:szCs w:val="26"/>
          </w:rPr>
          <w:t>162</w:t>
        </w:r>
      </w:hyperlink>
      <w:r w:rsidR="006763F8" w:rsidRPr="00380FF0">
        <w:rPr>
          <w:rFonts w:ascii="Times New Roman" w:hAnsi="Times New Roman" w:cs="Times New Roman"/>
          <w:sz w:val="26"/>
          <w:szCs w:val="26"/>
        </w:rPr>
        <w:t xml:space="preserve">) повторяется по </w:t>
      </w:r>
      <w:hyperlink r:id="rId432" w:history="1">
        <w:r w:rsidR="006763F8" w:rsidRPr="00380FF0">
          <w:rPr>
            <w:rFonts w:ascii="Times New Roman" w:hAnsi="Times New Roman" w:cs="Times New Roman"/>
            <w:sz w:val="26"/>
            <w:szCs w:val="26"/>
          </w:rPr>
          <w:t>строке 163</w:t>
        </w:r>
      </w:hyperlink>
      <w:r w:rsidR="006763F8" w:rsidRPr="00380FF0">
        <w:rPr>
          <w:rFonts w:ascii="Times New Roman" w:hAnsi="Times New Roman" w:cs="Times New Roman"/>
          <w:sz w:val="26"/>
          <w:szCs w:val="26"/>
        </w:rPr>
        <w:t>.</w:t>
      </w:r>
    </w:p>
    <w:p w14:paraId="4174681A" w14:textId="77777777" w:rsidR="00E624D2" w:rsidRDefault="00E624D2" w:rsidP="006763F8">
      <w:pPr>
        <w:autoSpaceDE w:val="0"/>
        <w:autoSpaceDN w:val="0"/>
        <w:adjustRightInd w:val="0"/>
        <w:spacing w:before="180" w:after="0" w:line="240" w:lineRule="auto"/>
        <w:ind w:firstLine="540"/>
        <w:jc w:val="both"/>
        <w:rPr>
          <w:rFonts w:ascii="Times New Roman" w:hAnsi="Times New Roman" w:cs="Times New Roman"/>
          <w:sz w:val="26"/>
          <w:szCs w:val="26"/>
        </w:rPr>
      </w:pPr>
    </w:p>
    <w:p w14:paraId="29CA8F61" w14:textId="77777777" w:rsidR="00E624D2" w:rsidRPr="00380FF0" w:rsidRDefault="00E624D2" w:rsidP="006763F8">
      <w:pPr>
        <w:autoSpaceDE w:val="0"/>
        <w:autoSpaceDN w:val="0"/>
        <w:adjustRightInd w:val="0"/>
        <w:spacing w:before="180" w:after="0" w:line="240" w:lineRule="auto"/>
        <w:ind w:firstLine="540"/>
        <w:jc w:val="both"/>
        <w:rPr>
          <w:rFonts w:ascii="Times New Roman" w:hAnsi="Times New Roman" w:cs="Times New Roman"/>
          <w:sz w:val="26"/>
          <w:szCs w:val="26"/>
        </w:rPr>
      </w:pPr>
    </w:p>
    <w:p w14:paraId="33D144D7" w14:textId="21CCF7F6" w:rsidR="006763F8" w:rsidRPr="00380FF0" w:rsidRDefault="006763F8" w:rsidP="006763F8">
      <w:pPr>
        <w:autoSpaceDE w:val="0"/>
        <w:autoSpaceDN w:val="0"/>
        <w:adjustRightInd w:val="0"/>
        <w:spacing w:after="0" w:line="240" w:lineRule="auto"/>
        <w:jc w:val="center"/>
        <w:outlineLvl w:val="1"/>
        <w:rPr>
          <w:rFonts w:ascii="Times New Roman" w:hAnsi="Times New Roman" w:cs="Times New Roman"/>
          <w:b/>
          <w:bCs/>
          <w:sz w:val="26"/>
          <w:szCs w:val="26"/>
        </w:rPr>
      </w:pPr>
      <w:r w:rsidRPr="00380FF0">
        <w:rPr>
          <w:rFonts w:ascii="Times New Roman" w:hAnsi="Times New Roman" w:cs="Times New Roman"/>
          <w:b/>
          <w:bCs/>
          <w:sz w:val="26"/>
          <w:szCs w:val="26"/>
        </w:rPr>
        <w:t xml:space="preserve">VII. </w:t>
      </w:r>
      <w:hyperlink r:id="rId433" w:history="1">
        <w:r w:rsidRPr="00380FF0">
          <w:rPr>
            <w:rFonts w:ascii="Times New Roman" w:hAnsi="Times New Roman" w:cs="Times New Roman"/>
            <w:b/>
            <w:bCs/>
            <w:sz w:val="26"/>
            <w:szCs w:val="26"/>
          </w:rPr>
          <w:t>Раздел 2.2</w:t>
        </w:r>
      </w:hyperlink>
      <w:r w:rsidR="002562EB">
        <w:rPr>
          <w:rFonts w:ascii="Times New Roman" w:hAnsi="Times New Roman" w:cs="Times New Roman"/>
          <w:b/>
          <w:bCs/>
          <w:sz w:val="26"/>
          <w:szCs w:val="26"/>
        </w:rPr>
        <w:t>.</w:t>
      </w:r>
      <w:r w:rsidRPr="00380FF0">
        <w:rPr>
          <w:rFonts w:ascii="Times New Roman" w:hAnsi="Times New Roman" w:cs="Times New Roman"/>
          <w:b/>
          <w:bCs/>
          <w:sz w:val="26"/>
          <w:szCs w:val="26"/>
        </w:rPr>
        <w:t xml:space="preserve"> </w:t>
      </w:r>
      <w:r>
        <w:rPr>
          <w:rFonts w:ascii="Times New Roman" w:hAnsi="Times New Roman" w:cs="Times New Roman"/>
          <w:b/>
          <w:bCs/>
          <w:sz w:val="26"/>
          <w:szCs w:val="26"/>
        </w:rPr>
        <w:t>«</w:t>
      </w:r>
      <w:r w:rsidRPr="00380FF0">
        <w:rPr>
          <w:rFonts w:ascii="Times New Roman" w:hAnsi="Times New Roman" w:cs="Times New Roman"/>
          <w:b/>
          <w:bCs/>
          <w:sz w:val="26"/>
          <w:szCs w:val="26"/>
        </w:rPr>
        <w:t>Расчет налога, уплачиваемого</w:t>
      </w:r>
    </w:p>
    <w:p w14:paraId="7E4AB994"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в связи с применением упрощенной системы налогообложения,</w:t>
      </w:r>
    </w:p>
    <w:p w14:paraId="13BE5BED" w14:textId="05152E06"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 xml:space="preserve">и минимального налога (объект налогообложения </w:t>
      </w:r>
      <w:r w:rsidR="001A0F98" w:rsidRPr="009D4DF7">
        <w:rPr>
          <w:rFonts w:ascii="Times New Roman" w:hAnsi="Times New Roman" w:cs="Times New Roman"/>
          <w:sz w:val="26"/>
          <w:szCs w:val="26"/>
        </w:rPr>
        <w:t>–</w:t>
      </w:r>
      <w:r w:rsidRPr="00380FF0">
        <w:rPr>
          <w:rFonts w:ascii="Times New Roman" w:hAnsi="Times New Roman" w:cs="Times New Roman"/>
          <w:b/>
          <w:bCs/>
          <w:sz w:val="26"/>
          <w:szCs w:val="26"/>
        </w:rPr>
        <w:t xml:space="preserve"> доходы,</w:t>
      </w:r>
    </w:p>
    <w:p w14:paraId="08D96200"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уменьшенные на величину расходов)</w:t>
      </w:r>
      <w:r>
        <w:rPr>
          <w:rFonts w:ascii="Times New Roman" w:hAnsi="Times New Roman" w:cs="Times New Roman"/>
          <w:b/>
          <w:bCs/>
          <w:sz w:val="26"/>
          <w:szCs w:val="26"/>
        </w:rPr>
        <w:t>»</w:t>
      </w:r>
      <w:r w:rsidRPr="00380FF0">
        <w:rPr>
          <w:rFonts w:ascii="Times New Roman" w:hAnsi="Times New Roman" w:cs="Times New Roman"/>
          <w:b/>
          <w:bCs/>
          <w:sz w:val="26"/>
          <w:szCs w:val="26"/>
        </w:rPr>
        <w:t xml:space="preserve"> Декларации</w:t>
      </w:r>
    </w:p>
    <w:p w14:paraId="169157BE"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0DFE146" w14:textId="09DB848C" w:rsidR="006763F8" w:rsidRPr="00380FF0"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6763F8" w:rsidRPr="00380FF0">
        <w:rPr>
          <w:rFonts w:ascii="Times New Roman" w:hAnsi="Times New Roman" w:cs="Times New Roman"/>
          <w:sz w:val="26"/>
          <w:szCs w:val="26"/>
        </w:rPr>
        <w:t xml:space="preserve">. </w:t>
      </w:r>
      <w:hyperlink r:id="rId434" w:history="1">
        <w:r w:rsidR="006763F8" w:rsidRPr="00380FF0">
          <w:rPr>
            <w:rFonts w:ascii="Times New Roman" w:hAnsi="Times New Roman" w:cs="Times New Roman"/>
            <w:sz w:val="26"/>
            <w:szCs w:val="26"/>
          </w:rPr>
          <w:t>Раздел 2.2</w:t>
        </w:r>
      </w:hyperlink>
      <w:r w:rsidR="006763F8" w:rsidRPr="00380FF0">
        <w:rPr>
          <w:rFonts w:ascii="Times New Roman" w:hAnsi="Times New Roman" w:cs="Times New Roman"/>
          <w:sz w:val="26"/>
          <w:szCs w:val="26"/>
        </w:rPr>
        <w:t xml:space="preserve"> заполняют налогоплательщики, выбравшие объектом налогообложения доходы, уменьшенные на величину расходов.</w:t>
      </w:r>
    </w:p>
    <w:p w14:paraId="07D21EB0" w14:textId="276C90A1" w:rsidR="006763F8" w:rsidRPr="00897A3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w:t>
      </w:r>
      <w:r w:rsidR="006763F8" w:rsidRPr="00897A30">
        <w:rPr>
          <w:rFonts w:ascii="Times New Roman" w:hAnsi="Times New Roman" w:cs="Times New Roman"/>
          <w:sz w:val="26"/>
          <w:szCs w:val="26"/>
        </w:rPr>
        <w:t xml:space="preserve">. По </w:t>
      </w:r>
      <w:hyperlink r:id="rId435" w:history="1">
        <w:r w:rsidR="006763F8" w:rsidRPr="00897A30">
          <w:rPr>
            <w:rFonts w:ascii="Times New Roman" w:hAnsi="Times New Roman" w:cs="Times New Roman"/>
            <w:sz w:val="26"/>
            <w:szCs w:val="26"/>
          </w:rPr>
          <w:t>строке 201</w:t>
        </w:r>
      </w:hyperlink>
      <w:r w:rsidR="006763F8" w:rsidRPr="00897A30">
        <w:rPr>
          <w:rFonts w:ascii="Times New Roman" w:hAnsi="Times New Roman" w:cs="Times New Roman"/>
          <w:sz w:val="26"/>
          <w:szCs w:val="26"/>
        </w:rPr>
        <w:t xml:space="preserve"> указывается признак применения налоговой ставки:</w:t>
      </w:r>
    </w:p>
    <w:p w14:paraId="22EFFAC4" w14:textId="6840DC3C" w:rsidR="006763F8" w:rsidRPr="00897A3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897A30">
        <w:rPr>
          <w:rFonts w:ascii="Times New Roman" w:hAnsi="Times New Roman" w:cs="Times New Roman"/>
          <w:sz w:val="26"/>
          <w:szCs w:val="26"/>
        </w:rPr>
        <w:t xml:space="preserve">«1» </w:t>
      </w:r>
      <w:r w:rsidR="001A0F98" w:rsidRPr="009D4DF7">
        <w:rPr>
          <w:rFonts w:ascii="Times New Roman" w:hAnsi="Times New Roman" w:cs="Times New Roman"/>
          <w:sz w:val="26"/>
          <w:szCs w:val="26"/>
        </w:rPr>
        <w:t>–</w:t>
      </w:r>
      <w:r w:rsidRPr="00897A30">
        <w:rPr>
          <w:rFonts w:ascii="Times New Roman" w:hAnsi="Times New Roman" w:cs="Times New Roman"/>
          <w:sz w:val="26"/>
          <w:szCs w:val="26"/>
        </w:rPr>
        <w:t xml:space="preserve"> налоговая ставка в размере 15 процентов, установленная </w:t>
      </w:r>
      <w:hyperlink r:id="rId436" w:history="1">
        <w:r w:rsidRPr="00897A30">
          <w:rPr>
            <w:rFonts w:ascii="Times New Roman" w:hAnsi="Times New Roman" w:cs="Times New Roman"/>
            <w:sz w:val="26"/>
            <w:szCs w:val="26"/>
          </w:rPr>
          <w:t>пунктом 2 статьи 346.20</w:t>
        </w:r>
      </w:hyperlink>
      <w:r w:rsidRPr="00897A30">
        <w:rPr>
          <w:rFonts w:ascii="Times New Roman" w:hAnsi="Times New Roman" w:cs="Times New Roman"/>
          <w:sz w:val="26"/>
          <w:szCs w:val="26"/>
        </w:rPr>
        <w:t xml:space="preserve"> Кодекса, или налоговая ставка, установленная законом субъекта Российской, применяется в течение налогового периода;</w:t>
      </w:r>
    </w:p>
    <w:p w14:paraId="6B73E6D9" w14:textId="123D0B8B" w:rsidR="006763F8" w:rsidRPr="00897A3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897A30">
        <w:rPr>
          <w:rFonts w:ascii="Times New Roman" w:hAnsi="Times New Roman" w:cs="Times New Roman"/>
          <w:sz w:val="26"/>
          <w:szCs w:val="26"/>
        </w:rPr>
        <w:t xml:space="preserve">«2» </w:t>
      </w:r>
      <w:r w:rsidR="001A0F98" w:rsidRPr="009D4DF7">
        <w:rPr>
          <w:rFonts w:ascii="Times New Roman" w:hAnsi="Times New Roman" w:cs="Times New Roman"/>
          <w:sz w:val="26"/>
          <w:szCs w:val="26"/>
        </w:rPr>
        <w:t>–</w:t>
      </w:r>
      <w:r w:rsidRPr="00897A30">
        <w:rPr>
          <w:rFonts w:ascii="Times New Roman" w:hAnsi="Times New Roman" w:cs="Times New Roman"/>
          <w:sz w:val="26"/>
          <w:szCs w:val="26"/>
        </w:rPr>
        <w:t xml:space="preserve"> налоговая ставка в размере 20 процентов, установленная </w:t>
      </w:r>
      <w:hyperlink r:id="rId437" w:history="1">
        <w:r w:rsidRPr="00897A30">
          <w:rPr>
            <w:rFonts w:ascii="Times New Roman" w:hAnsi="Times New Roman" w:cs="Times New Roman"/>
            <w:sz w:val="26"/>
            <w:szCs w:val="26"/>
          </w:rPr>
          <w:t>пунктом 1.1 статьи 346.20</w:t>
        </w:r>
      </w:hyperlink>
      <w:r w:rsidRPr="00897A30">
        <w:rPr>
          <w:rFonts w:ascii="Times New Roman" w:hAnsi="Times New Roman" w:cs="Times New Roman"/>
          <w:sz w:val="26"/>
          <w:szCs w:val="26"/>
        </w:rPr>
        <w:t xml:space="preserve"> Кодекса, применяется начиная с квартала, по итогам которого доходы превысили 150 млн. рублей, но не превысили 200 млн. рублей и (или) в течение которого средняя численность работников превысила 100 человек, но не превысила 130 человек.</w:t>
      </w:r>
    </w:p>
    <w:p w14:paraId="586C1522" w14:textId="0ABB7602"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55</w:t>
      </w:r>
      <w:r w:rsidR="006763F8" w:rsidRPr="00897A30">
        <w:rPr>
          <w:rFonts w:ascii="Times New Roman" w:hAnsi="Times New Roman" w:cs="Times New Roman"/>
          <w:sz w:val="26"/>
          <w:szCs w:val="26"/>
        </w:rPr>
        <w:t>.</w:t>
      </w:r>
      <w:r w:rsidR="006763F8" w:rsidRPr="00380FF0">
        <w:rPr>
          <w:rFonts w:ascii="Times New Roman" w:hAnsi="Times New Roman" w:cs="Times New Roman"/>
          <w:sz w:val="26"/>
          <w:szCs w:val="26"/>
        </w:rPr>
        <w:t xml:space="preserve"> По </w:t>
      </w:r>
      <w:hyperlink r:id="rId438" w:history="1">
        <w:r w:rsidR="006763F8" w:rsidRPr="00380FF0">
          <w:rPr>
            <w:rFonts w:ascii="Times New Roman" w:hAnsi="Times New Roman" w:cs="Times New Roman"/>
            <w:sz w:val="26"/>
            <w:szCs w:val="26"/>
          </w:rPr>
          <w:t>строкам 210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439" w:history="1">
        <w:r w:rsidR="006763F8" w:rsidRPr="00380FF0">
          <w:rPr>
            <w:rFonts w:ascii="Times New Roman" w:hAnsi="Times New Roman" w:cs="Times New Roman"/>
            <w:sz w:val="26"/>
            <w:szCs w:val="26"/>
          </w:rPr>
          <w:t>213</w:t>
        </w:r>
      </w:hyperlink>
      <w:r w:rsidR="006763F8" w:rsidRPr="00380FF0">
        <w:rPr>
          <w:rFonts w:ascii="Times New Roman" w:hAnsi="Times New Roman" w:cs="Times New Roman"/>
          <w:sz w:val="26"/>
          <w:szCs w:val="26"/>
        </w:rPr>
        <w:t xml:space="preserve"> указываются суммы полученных доходов нарастающим итогом за первый квартал, полугодие, девять месяцев, налоговый период.</w:t>
      </w:r>
    </w:p>
    <w:p w14:paraId="45738E65"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заполнении Декларации в случае прекращения предпринимательской деятельности, в отношении которой применялась 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по </w:t>
      </w:r>
      <w:hyperlink r:id="rId440" w:history="1">
        <w:r w:rsidRPr="00380FF0">
          <w:rPr>
            <w:rFonts w:ascii="Times New Roman" w:hAnsi="Times New Roman" w:cs="Times New Roman"/>
            <w:sz w:val="26"/>
            <w:szCs w:val="26"/>
          </w:rPr>
          <w:t>строкам 210</w:t>
        </w:r>
      </w:hyperlink>
      <w:r w:rsidRPr="00380FF0">
        <w:rPr>
          <w:rFonts w:ascii="Times New Roman" w:hAnsi="Times New Roman" w:cs="Times New Roman"/>
          <w:sz w:val="26"/>
          <w:szCs w:val="26"/>
        </w:rPr>
        <w:t xml:space="preserve">, </w:t>
      </w:r>
      <w:hyperlink r:id="rId441" w:history="1">
        <w:r w:rsidRPr="00380FF0">
          <w:rPr>
            <w:rFonts w:ascii="Times New Roman" w:hAnsi="Times New Roman" w:cs="Times New Roman"/>
            <w:sz w:val="26"/>
            <w:szCs w:val="26"/>
          </w:rPr>
          <w:t>211</w:t>
        </w:r>
      </w:hyperlink>
      <w:r w:rsidRPr="00380FF0">
        <w:rPr>
          <w:rFonts w:ascii="Times New Roman" w:hAnsi="Times New Roman" w:cs="Times New Roman"/>
          <w:sz w:val="26"/>
          <w:szCs w:val="26"/>
        </w:rPr>
        <w:t xml:space="preserve">, </w:t>
      </w:r>
      <w:hyperlink r:id="rId442" w:history="1">
        <w:r w:rsidRPr="00380FF0">
          <w:rPr>
            <w:rFonts w:ascii="Times New Roman" w:hAnsi="Times New Roman" w:cs="Times New Roman"/>
            <w:sz w:val="26"/>
            <w:szCs w:val="26"/>
          </w:rPr>
          <w:t>212</w:t>
        </w:r>
      </w:hyperlink>
      <w:r w:rsidRPr="00380FF0">
        <w:rPr>
          <w:rFonts w:ascii="Times New Roman" w:hAnsi="Times New Roman" w:cs="Times New Roman"/>
          <w:sz w:val="26"/>
          <w:szCs w:val="26"/>
        </w:rPr>
        <w:t xml:space="preserve"> повторяется по </w:t>
      </w:r>
      <w:hyperlink r:id="rId443" w:history="1">
        <w:r w:rsidRPr="00380FF0">
          <w:rPr>
            <w:rFonts w:ascii="Times New Roman" w:hAnsi="Times New Roman" w:cs="Times New Roman"/>
            <w:sz w:val="26"/>
            <w:szCs w:val="26"/>
          </w:rPr>
          <w:t>строке 213</w:t>
        </w:r>
      </w:hyperlink>
      <w:r w:rsidRPr="00380FF0">
        <w:rPr>
          <w:rFonts w:ascii="Times New Roman" w:hAnsi="Times New Roman" w:cs="Times New Roman"/>
          <w:sz w:val="26"/>
          <w:szCs w:val="26"/>
        </w:rPr>
        <w:t>.</w:t>
      </w:r>
    </w:p>
    <w:p w14:paraId="7D2A98BF" w14:textId="3BC4AF6C"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w:t>
      </w:r>
      <w:r w:rsidR="006763F8" w:rsidRPr="00380FF0">
        <w:rPr>
          <w:rFonts w:ascii="Times New Roman" w:hAnsi="Times New Roman" w:cs="Times New Roman"/>
          <w:sz w:val="26"/>
          <w:szCs w:val="26"/>
        </w:rPr>
        <w:t xml:space="preserve">. По </w:t>
      </w:r>
      <w:hyperlink r:id="rId444" w:history="1">
        <w:r w:rsidR="006763F8" w:rsidRPr="00380FF0">
          <w:rPr>
            <w:rFonts w:ascii="Times New Roman" w:hAnsi="Times New Roman" w:cs="Times New Roman"/>
            <w:sz w:val="26"/>
            <w:szCs w:val="26"/>
          </w:rPr>
          <w:t>строкам 220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445" w:history="1">
        <w:r w:rsidR="006763F8" w:rsidRPr="00380FF0">
          <w:rPr>
            <w:rFonts w:ascii="Times New Roman" w:hAnsi="Times New Roman" w:cs="Times New Roman"/>
            <w:sz w:val="26"/>
            <w:szCs w:val="26"/>
          </w:rPr>
          <w:t>223</w:t>
        </w:r>
      </w:hyperlink>
      <w:r w:rsidR="006763F8" w:rsidRPr="00380FF0">
        <w:rPr>
          <w:rFonts w:ascii="Times New Roman" w:hAnsi="Times New Roman" w:cs="Times New Roman"/>
          <w:sz w:val="26"/>
          <w:szCs w:val="26"/>
        </w:rPr>
        <w:t xml:space="preserve"> указываются суммы произведенных расходов нарастающим итогом за первый квартал, полугодие, девять месяцев, налоговый период.</w:t>
      </w:r>
    </w:p>
    <w:p w14:paraId="6632D258"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заполнении Декларации в случае прекращения предпринимательской деятельности, в отношении которой применялась 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по </w:t>
      </w:r>
      <w:hyperlink r:id="rId446" w:history="1">
        <w:r w:rsidRPr="00380FF0">
          <w:rPr>
            <w:rFonts w:ascii="Times New Roman" w:hAnsi="Times New Roman" w:cs="Times New Roman"/>
            <w:sz w:val="26"/>
            <w:szCs w:val="26"/>
          </w:rPr>
          <w:t>строкам 220</w:t>
        </w:r>
      </w:hyperlink>
      <w:r w:rsidRPr="00380FF0">
        <w:rPr>
          <w:rFonts w:ascii="Times New Roman" w:hAnsi="Times New Roman" w:cs="Times New Roman"/>
          <w:sz w:val="26"/>
          <w:szCs w:val="26"/>
        </w:rPr>
        <w:t xml:space="preserve">, </w:t>
      </w:r>
      <w:hyperlink r:id="rId447" w:history="1">
        <w:r w:rsidRPr="00380FF0">
          <w:rPr>
            <w:rFonts w:ascii="Times New Roman" w:hAnsi="Times New Roman" w:cs="Times New Roman"/>
            <w:sz w:val="26"/>
            <w:szCs w:val="26"/>
          </w:rPr>
          <w:t>221</w:t>
        </w:r>
      </w:hyperlink>
      <w:r w:rsidRPr="00380FF0">
        <w:rPr>
          <w:rFonts w:ascii="Times New Roman" w:hAnsi="Times New Roman" w:cs="Times New Roman"/>
          <w:sz w:val="26"/>
          <w:szCs w:val="26"/>
        </w:rPr>
        <w:t xml:space="preserve">, </w:t>
      </w:r>
      <w:hyperlink r:id="rId448" w:history="1">
        <w:r w:rsidRPr="00380FF0">
          <w:rPr>
            <w:rFonts w:ascii="Times New Roman" w:hAnsi="Times New Roman" w:cs="Times New Roman"/>
            <w:sz w:val="26"/>
            <w:szCs w:val="26"/>
          </w:rPr>
          <w:t>222</w:t>
        </w:r>
      </w:hyperlink>
      <w:r w:rsidRPr="00380FF0">
        <w:rPr>
          <w:rFonts w:ascii="Times New Roman" w:hAnsi="Times New Roman" w:cs="Times New Roman"/>
          <w:sz w:val="26"/>
          <w:szCs w:val="26"/>
        </w:rPr>
        <w:t xml:space="preserve"> повторяется по </w:t>
      </w:r>
      <w:hyperlink r:id="rId449" w:history="1">
        <w:r w:rsidRPr="00380FF0">
          <w:rPr>
            <w:rFonts w:ascii="Times New Roman" w:hAnsi="Times New Roman" w:cs="Times New Roman"/>
            <w:sz w:val="26"/>
            <w:szCs w:val="26"/>
          </w:rPr>
          <w:t>строке 223</w:t>
        </w:r>
      </w:hyperlink>
      <w:r w:rsidRPr="00380FF0">
        <w:rPr>
          <w:rFonts w:ascii="Times New Roman" w:hAnsi="Times New Roman" w:cs="Times New Roman"/>
          <w:sz w:val="26"/>
          <w:szCs w:val="26"/>
        </w:rPr>
        <w:t>.</w:t>
      </w:r>
    </w:p>
    <w:p w14:paraId="46BC56A8" w14:textId="317B9AEE"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57</w:t>
      </w:r>
      <w:r w:rsidR="006763F8" w:rsidRPr="00380FF0">
        <w:rPr>
          <w:rFonts w:ascii="Times New Roman" w:hAnsi="Times New Roman" w:cs="Times New Roman"/>
          <w:sz w:val="26"/>
          <w:szCs w:val="26"/>
        </w:rPr>
        <w:t xml:space="preserve">. По </w:t>
      </w:r>
      <w:hyperlink r:id="rId450" w:history="1">
        <w:r w:rsidR="006763F8" w:rsidRPr="00380FF0">
          <w:rPr>
            <w:rFonts w:ascii="Times New Roman" w:hAnsi="Times New Roman" w:cs="Times New Roman"/>
            <w:sz w:val="26"/>
            <w:szCs w:val="26"/>
          </w:rPr>
          <w:t>строке 230</w:t>
        </w:r>
      </w:hyperlink>
      <w:r w:rsidR="006763F8" w:rsidRPr="00380FF0">
        <w:rPr>
          <w:rFonts w:ascii="Times New Roman" w:hAnsi="Times New Roman" w:cs="Times New Roman"/>
          <w:sz w:val="26"/>
          <w:szCs w:val="26"/>
        </w:rPr>
        <w:t xml:space="preserve"> указывается сумма убытка, полученного в предыдущем налоговом периоде (периодах), уменьшающая налоговую базу за налоговый период.</w:t>
      </w:r>
    </w:p>
    <w:p w14:paraId="425538F5" w14:textId="2EB5492A"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w:t>
      </w:r>
      <w:r w:rsidR="006763F8" w:rsidRPr="00380FF0">
        <w:rPr>
          <w:rFonts w:ascii="Times New Roman" w:hAnsi="Times New Roman" w:cs="Times New Roman"/>
          <w:sz w:val="26"/>
          <w:szCs w:val="26"/>
        </w:rPr>
        <w:t xml:space="preserve">. По </w:t>
      </w:r>
      <w:hyperlink r:id="rId451" w:history="1">
        <w:r w:rsidR="006763F8" w:rsidRPr="00380FF0">
          <w:rPr>
            <w:rFonts w:ascii="Times New Roman" w:hAnsi="Times New Roman" w:cs="Times New Roman"/>
            <w:sz w:val="26"/>
            <w:szCs w:val="26"/>
          </w:rPr>
          <w:t>строке 240</w:t>
        </w:r>
      </w:hyperlink>
      <w:r w:rsidR="006763F8" w:rsidRPr="00380FF0">
        <w:rPr>
          <w:rFonts w:ascii="Times New Roman" w:hAnsi="Times New Roman" w:cs="Times New Roman"/>
          <w:sz w:val="26"/>
          <w:szCs w:val="26"/>
        </w:rPr>
        <w:t xml:space="preserve"> указывается налоговая база для исчисления авансового платежа по налогу за первый квартал.</w:t>
      </w:r>
    </w:p>
    <w:p w14:paraId="5A76E53F"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452" w:history="1">
        <w:r w:rsidRPr="00380FF0">
          <w:rPr>
            <w:rFonts w:ascii="Times New Roman" w:hAnsi="Times New Roman" w:cs="Times New Roman"/>
            <w:sz w:val="26"/>
            <w:szCs w:val="26"/>
          </w:rPr>
          <w:t>строке 240</w:t>
        </w:r>
      </w:hyperlink>
      <w:r w:rsidRPr="00380FF0">
        <w:rPr>
          <w:rFonts w:ascii="Times New Roman" w:hAnsi="Times New Roman" w:cs="Times New Roman"/>
          <w:sz w:val="26"/>
          <w:szCs w:val="26"/>
        </w:rPr>
        <w:t xml:space="preserve"> определяется как разность суммы полученных доходов </w:t>
      </w:r>
      <w:hyperlink r:id="rId453" w:history="1">
        <w:r w:rsidRPr="00380FF0">
          <w:rPr>
            <w:rFonts w:ascii="Times New Roman" w:hAnsi="Times New Roman" w:cs="Times New Roman"/>
            <w:sz w:val="26"/>
            <w:szCs w:val="26"/>
          </w:rPr>
          <w:t>(строка 210)</w:t>
        </w:r>
      </w:hyperlink>
      <w:r w:rsidRPr="00380FF0">
        <w:rPr>
          <w:rFonts w:ascii="Times New Roman" w:hAnsi="Times New Roman" w:cs="Times New Roman"/>
          <w:sz w:val="26"/>
          <w:szCs w:val="26"/>
        </w:rPr>
        <w:t xml:space="preserve"> и суммы произведенных расходов </w:t>
      </w:r>
      <w:hyperlink r:id="rId454" w:history="1">
        <w:r w:rsidRPr="00380FF0">
          <w:rPr>
            <w:rFonts w:ascii="Times New Roman" w:hAnsi="Times New Roman" w:cs="Times New Roman"/>
            <w:sz w:val="26"/>
            <w:szCs w:val="26"/>
          </w:rPr>
          <w:t>(строка 220)</w:t>
        </w:r>
      </w:hyperlink>
      <w:r w:rsidRPr="00380FF0">
        <w:rPr>
          <w:rFonts w:ascii="Times New Roman" w:hAnsi="Times New Roman" w:cs="Times New Roman"/>
          <w:sz w:val="26"/>
          <w:szCs w:val="26"/>
        </w:rPr>
        <w:t>. Данное значение указывается, если оно больше нуля.</w:t>
      </w:r>
    </w:p>
    <w:p w14:paraId="1E457E5A" w14:textId="4211DA83"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59</w:t>
      </w:r>
      <w:r w:rsidR="006763F8" w:rsidRPr="00380FF0">
        <w:rPr>
          <w:rFonts w:ascii="Times New Roman" w:hAnsi="Times New Roman" w:cs="Times New Roman"/>
          <w:sz w:val="26"/>
          <w:szCs w:val="26"/>
        </w:rPr>
        <w:t xml:space="preserve">. По </w:t>
      </w:r>
      <w:hyperlink r:id="rId455" w:history="1">
        <w:r w:rsidR="006763F8" w:rsidRPr="00380FF0">
          <w:rPr>
            <w:rFonts w:ascii="Times New Roman" w:hAnsi="Times New Roman" w:cs="Times New Roman"/>
            <w:sz w:val="26"/>
            <w:szCs w:val="26"/>
          </w:rPr>
          <w:t>строке 241</w:t>
        </w:r>
      </w:hyperlink>
      <w:r w:rsidR="006763F8" w:rsidRPr="00380FF0">
        <w:rPr>
          <w:rFonts w:ascii="Times New Roman" w:hAnsi="Times New Roman" w:cs="Times New Roman"/>
          <w:sz w:val="26"/>
          <w:szCs w:val="26"/>
        </w:rPr>
        <w:t xml:space="preserve"> указывается налоговая база для исчисления авансового платежа по налогу за полугодие.</w:t>
      </w:r>
    </w:p>
    <w:p w14:paraId="6B0CFBB7"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456" w:history="1">
        <w:r w:rsidRPr="00380FF0">
          <w:rPr>
            <w:rFonts w:ascii="Times New Roman" w:hAnsi="Times New Roman" w:cs="Times New Roman"/>
            <w:sz w:val="26"/>
            <w:szCs w:val="26"/>
          </w:rPr>
          <w:t>строке 241</w:t>
        </w:r>
      </w:hyperlink>
      <w:r w:rsidRPr="00380FF0">
        <w:rPr>
          <w:rFonts w:ascii="Times New Roman" w:hAnsi="Times New Roman" w:cs="Times New Roman"/>
          <w:sz w:val="26"/>
          <w:szCs w:val="26"/>
        </w:rPr>
        <w:t xml:space="preserve"> определяется как разность суммы полученных доходов </w:t>
      </w:r>
      <w:hyperlink r:id="rId457" w:history="1">
        <w:r w:rsidRPr="00380FF0">
          <w:rPr>
            <w:rFonts w:ascii="Times New Roman" w:hAnsi="Times New Roman" w:cs="Times New Roman"/>
            <w:sz w:val="26"/>
            <w:szCs w:val="26"/>
          </w:rPr>
          <w:t>(строка 211)</w:t>
        </w:r>
      </w:hyperlink>
      <w:r w:rsidRPr="00380FF0">
        <w:rPr>
          <w:rFonts w:ascii="Times New Roman" w:hAnsi="Times New Roman" w:cs="Times New Roman"/>
          <w:sz w:val="26"/>
          <w:szCs w:val="26"/>
        </w:rPr>
        <w:t xml:space="preserve"> и суммы произведенных расходов </w:t>
      </w:r>
      <w:hyperlink r:id="rId458" w:history="1">
        <w:r w:rsidRPr="00380FF0">
          <w:rPr>
            <w:rFonts w:ascii="Times New Roman" w:hAnsi="Times New Roman" w:cs="Times New Roman"/>
            <w:sz w:val="26"/>
            <w:szCs w:val="26"/>
          </w:rPr>
          <w:t>(строка 221)</w:t>
        </w:r>
      </w:hyperlink>
      <w:r w:rsidRPr="00380FF0">
        <w:rPr>
          <w:rFonts w:ascii="Times New Roman" w:hAnsi="Times New Roman" w:cs="Times New Roman"/>
          <w:sz w:val="26"/>
          <w:szCs w:val="26"/>
        </w:rPr>
        <w:t>. Данное значение указывается, если оно больше нуля.</w:t>
      </w:r>
    </w:p>
    <w:p w14:paraId="6C217E15" w14:textId="7EA609A9"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60</w:t>
      </w:r>
      <w:r w:rsidR="006763F8" w:rsidRPr="00380FF0">
        <w:rPr>
          <w:rFonts w:ascii="Times New Roman" w:hAnsi="Times New Roman" w:cs="Times New Roman"/>
          <w:sz w:val="26"/>
          <w:szCs w:val="26"/>
        </w:rPr>
        <w:t xml:space="preserve">. По </w:t>
      </w:r>
      <w:hyperlink r:id="rId459" w:history="1">
        <w:r w:rsidR="006763F8" w:rsidRPr="00380FF0">
          <w:rPr>
            <w:rFonts w:ascii="Times New Roman" w:hAnsi="Times New Roman" w:cs="Times New Roman"/>
            <w:sz w:val="26"/>
            <w:szCs w:val="26"/>
          </w:rPr>
          <w:t>строке 242</w:t>
        </w:r>
      </w:hyperlink>
      <w:r w:rsidR="006763F8" w:rsidRPr="00380FF0">
        <w:rPr>
          <w:rFonts w:ascii="Times New Roman" w:hAnsi="Times New Roman" w:cs="Times New Roman"/>
          <w:sz w:val="26"/>
          <w:szCs w:val="26"/>
        </w:rPr>
        <w:t xml:space="preserve"> указывается налоговая база для исчисления авансового платежа по налогу за девять месяцев.</w:t>
      </w:r>
    </w:p>
    <w:p w14:paraId="5BEEED54"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460" w:history="1">
        <w:r w:rsidRPr="00380FF0">
          <w:rPr>
            <w:rFonts w:ascii="Times New Roman" w:hAnsi="Times New Roman" w:cs="Times New Roman"/>
            <w:sz w:val="26"/>
            <w:szCs w:val="26"/>
          </w:rPr>
          <w:t>строке 242</w:t>
        </w:r>
      </w:hyperlink>
      <w:r w:rsidRPr="00380FF0">
        <w:rPr>
          <w:rFonts w:ascii="Times New Roman" w:hAnsi="Times New Roman" w:cs="Times New Roman"/>
          <w:sz w:val="26"/>
          <w:szCs w:val="26"/>
        </w:rPr>
        <w:t xml:space="preserve"> определяется как разность суммы полученных доходов </w:t>
      </w:r>
      <w:hyperlink r:id="rId461" w:history="1">
        <w:r w:rsidRPr="00380FF0">
          <w:rPr>
            <w:rFonts w:ascii="Times New Roman" w:hAnsi="Times New Roman" w:cs="Times New Roman"/>
            <w:sz w:val="26"/>
            <w:szCs w:val="26"/>
          </w:rPr>
          <w:t>(строка 212)</w:t>
        </w:r>
      </w:hyperlink>
      <w:r w:rsidRPr="00380FF0">
        <w:rPr>
          <w:rFonts w:ascii="Times New Roman" w:hAnsi="Times New Roman" w:cs="Times New Roman"/>
          <w:sz w:val="26"/>
          <w:szCs w:val="26"/>
        </w:rPr>
        <w:t xml:space="preserve"> и суммы произведенных расходов </w:t>
      </w:r>
      <w:hyperlink r:id="rId462" w:history="1">
        <w:r w:rsidRPr="00380FF0">
          <w:rPr>
            <w:rFonts w:ascii="Times New Roman" w:hAnsi="Times New Roman" w:cs="Times New Roman"/>
            <w:sz w:val="26"/>
            <w:szCs w:val="26"/>
          </w:rPr>
          <w:t>(строка 222)</w:t>
        </w:r>
      </w:hyperlink>
      <w:r w:rsidRPr="00380FF0">
        <w:rPr>
          <w:rFonts w:ascii="Times New Roman" w:hAnsi="Times New Roman" w:cs="Times New Roman"/>
          <w:sz w:val="26"/>
          <w:szCs w:val="26"/>
        </w:rPr>
        <w:t>. Данное значение указывается, если оно больше нуля.</w:t>
      </w:r>
    </w:p>
    <w:p w14:paraId="78139989" w14:textId="63F6BC3E"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w:t>
      </w:r>
      <w:r w:rsidR="006763F8" w:rsidRPr="00380FF0">
        <w:rPr>
          <w:rFonts w:ascii="Times New Roman" w:hAnsi="Times New Roman" w:cs="Times New Roman"/>
          <w:sz w:val="26"/>
          <w:szCs w:val="26"/>
        </w:rPr>
        <w:t xml:space="preserve">. По </w:t>
      </w:r>
      <w:hyperlink r:id="rId463" w:history="1">
        <w:r w:rsidR="006763F8" w:rsidRPr="00380FF0">
          <w:rPr>
            <w:rFonts w:ascii="Times New Roman" w:hAnsi="Times New Roman" w:cs="Times New Roman"/>
            <w:sz w:val="26"/>
            <w:szCs w:val="26"/>
          </w:rPr>
          <w:t>строке 243</w:t>
        </w:r>
      </w:hyperlink>
      <w:r w:rsidR="006763F8" w:rsidRPr="00380FF0">
        <w:rPr>
          <w:rFonts w:ascii="Times New Roman" w:hAnsi="Times New Roman" w:cs="Times New Roman"/>
          <w:sz w:val="26"/>
          <w:szCs w:val="26"/>
        </w:rPr>
        <w:t xml:space="preserve"> указывается налоговая база для исчисления налога за налоговый период.</w:t>
      </w:r>
    </w:p>
    <w:p w14:paraId="22F61DCC"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464" w:history="1">
        <w:r w:rsidRPr="00380FF0">
          <w:rPr>
            <w:rFonts w:ascii="Times New Roman" w:hAnsi="Times New Roman" w:cs="Times New Roman"/>
            <w:sz w:val="26"/>
            <w:szCs w:val="26"/>
          </w:rPr>
          <w:t>строке 243</w:t>
        </w:r>
      </w:hyperlink>
      <w:r w:rsidRPr="00380FF0">
        <w:rPr>
          <w:rFonts w:ascii="Times New Roman" w:hAnsi="Times New Roman" w:cs="Times New Roman"/>
          <w:sz w:val="26"/>
          <w:szCs w:val="26"/>
        </w:rPr>
        <w:t xml:space="preserve"> определяется как разность суммы полученных доходов </w:t>
      </w:r>
      <w:hyperlink r:id="rId465" w:history="1">
        <w:r w:rsidRPr="00380FF0">
          <w:rPr>
            <w:rFonts w:ascii="Times New Roman" w:hAnsi="Times New Roman" w:cs="Times New Roman"/>
            <w:sz w:val="26"/>
            <w:szCs w:val="26"/>
          </w:rPr>
          <w:t>(строка 213)</w:t>
        </w:r>
      </w:hyperlink>
      <w:r w:rsidRPr="00380FF0">
        <w:rPr>
          <w:rFonts w:ascii="Times New Roman" w:hAnsi="Times New Roman" w:cs="Times New Roman"/>
          <w:sz w:val="26"/>
          <w:szCs w:val="26"/>
        </w:rPr>
        <w:t xml:space="preserve"> и суммы произведенных расходов </w:t>
      </w:r>
      <w:hyperlink r:id="rId466" w:history="1">
        <w:r w:rsidRPr="00380FF0">
          <w:rPr>
            <w:rFonts w:ascii="Times New Roman" w:hAnsi="Times New Roman" w:cs="Times New Roman"/>
            <w:sz w:val="26"/>
            <w:szCs w:val="26"/>
          </w:rPr>
          <w:t>(строка 223)</w:t>
        </w:r>
      </w:hyperlink>
      <w:r w:rsidRPr="00380FF0">
        <w:rPr>
          <w:rFonts w:ascii="Times New Roman" w:hAnsi="Times New Roman" w:cs="Times New Roman"/>
          <w:sz w:val="26"/>
          <w:szCs w:val="26"/>
        </w:rPr>
        <w:t xml:space="preserve"> уменьшенной на сумму убытка, полученного в предыдущем налоговом периоде (периодах) </w:t>
      </w:r>
      <w:hyperlink r:id="rId467" w:history="1">
        <w:r w:rsidRPr="00380FF0">
          <w:rPr>
            <w:rFonts w:ascii="Times New Roman" w:hAnsi="Times New Roman" w:cs="Times New Roman"/>
            <w:sz w:val="26"/>
            <w:szCs w:val="26"/>
          </w:rPr>
          <w:t>(строка 230)</w:t>
        </w:r>
      </w:hyperlink>
      <w:r w:rsidRPr="00380FF0">
        <w:rPr>
          <w:rFonts w:ascii="Times New Roman" w:hAnsi="Times New Roman" w:cs="Times New Roman"/>
          <w:sz w:val="26"/>
          <w:szCs w:val="26"/>
        </w:rPr>
        <w:t>. Данное значение указывается, если оно больше нуля.</w:t>
      </w:r>
    </w:p>
    <w:p w14:paraId="56E1ECDB"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lastRenderedPageBreak/>
        <w:t xml:space="preserve">При заполнении Декларации в случае прекращения предпринимательской деятельности, в отношении которой применялась упрощенная система налогообложения, а также в случае утраты права применять упрощенную систему налогообложения значение показателя по </w:t>
      </w:r>
      <w:hyperlink r:id="rId468" w:history="1">
        <w:r w:rsidRPr="00380FF0">
          <w:rPr>
            <w:rFonts w:ascii="Times New Roman" w:hAnsi="Times New Roman" w:cs="Times New Roman"/>
            <w:sz w:val="26"/>
            <w:szCs w:val="26"/>
          </w:rPr>
          <w:t>строке 243</w:t>
        </w:r>
      </w:hyperlink>
      <w:r w:rsidRPr="00380FF0">
        <w:rPr>
          <w:rFonts w:ascii="Times New Roman" w:hAnsi="Times New Roman" w:cs="Times New Roman"/>
          <w:sz w:val="26"/>
          <w:szCs w:val="26"/>
        </w:rPr>
        <w:t xml:space="preserve"> будет равняться значению показателя за последний отчетный период (</w:t>
      </w:r>
      <w:hyperlink r:id="rId469" w:history="1">
        <w:r w:rsidRPr="00380FF0">
          <w:rPr>
            <w:rFonts w:ascii="Times New Roman" w:hAnsi="Times New Roman" w:cs="Times New Roman"/>
            <w:sz w:val="26"/>
            <w:szCs w:val="26"/>
          </w:rPr>
          <w:t>строки 240</w:t>
        </w:r>
      </w:hyperlink>
      <w:r w:rsidRPr="00380FF0">
        <w:rPr>
          <w:rFonts w:ascii="Times New Roman" w:hAnsi="Times New Roman" w:cs="Times New Roman"/>
          <w:sz w:val="26"/>
          <w:szCs w:val="26"/>
        </w:rPr>
        <w:t xml:space="preserve">, </w:t>
      </w:r>
      <w:hyperlink r:id="rId470" w:history="1">
        <w:r w:rsidRPr="00380FF0">
          <w:rPr>
            <w:rFonts w:ascii="Times New Roman" w:hAnsi="Times New Roman" w:cs="Times New Roman"/>
            <w:sz w:val="26"/>
            <w:szCs w:val="26"/>
          </w:rPr>
          <w:t>241</w:t>
        </w:r>
      </w:hyperlink>
      <w:r w:rsidRPr="00380FF0">
        <w:rPr>
          <w:rFonts w:ascii="Times New Roman" w:hAnsi="Times New Roman" w:cs="Times New Roman"/>
          <w:sz w:val="26"/>
          <w:szCs w:val="26"/>
        </w:rPr>
        <w:t xml:space="preserve">, </w:t>
      </w:r>
      <w:hyperlink r:id="rId471" w:history="1">
        <w:r w:rsidRPr="00380FF0">
          <w:rPr>
            <w:rFonts w:ascii="Times New Roman" w:hAnsi="Times New Roman" w:cs="Times New Roman"/>
            <w:sz w:val="26"/>
            <w:szCs w:val="26"/>
          </w:rPr>
          <w:t>242</w:t>
        </w:r>
      </w:hyperlink>
      <w:r w:rsidRPr="00380FF0">
        <w:rPr>
          <w:rFonts w:ascii="Times New Roman" w:hAnsi="Times New Roman" w:cs="Times New Roman"/>
          <w:sz w:val="26"/>
          <w:szCs w:val="26"/>
        </w:rPr>
        <w:t>), уменьшенному на</w:t>
      </w:r>
    </w:p>
    <w:p w14:paraId="34486DEB"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сумму убытка, полученного в предыдущем налоговом периоде (периодах) </w:t>
      </w:r>
      <w:hyperlink r:id="rId472" w:history="1">
        <w:r w:rsidRPr="00380FF0">
          <w:rPr>
            <w:rFonts w:ascii="Times New Roman" w:hAnsi="Times New Roman" w:cs="Times New Roman"/>
            <w:sz w:val="26"/>
            <w:szCs w:val="26"/>
          </w:rPr>
          <w:t>(строка 230)</w:t>
        </w:r>
      </w:hyperlink>
      <w:r w:rsidRPr="00380FF0">
        <w:rPr>
          <w:rFonts w:ascii="Times New Roman" w:hAnsi="Times New Roman" w:cs="Times New Roman"/>
          <w:sz w:val="26"/>
          <w:szCs w:val="26"/>
        </w:rPr>
        <w:t>.</w:t>
      </w:r>
    </w:p>
    <w:p w14:paraId="59AD9A79"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если сумма убытка предыдущих налоговых периодов, на которую уменьшается налоговая база, равна величине налоговой базы, исчисленной за истекший налоговый период, значение показателя по </w:t>
      </w:r>
      <w:hyperlink r:id="rId473" w:history="1">
        <w:r w:rsidRPr="00380FF0">
          <w:rPr>
            <w:rFonts w:ascii="Times New Roman" w:hAnsi="Times New Roman" w:cs="Times New Roman"/>
            <w:sz w:val="26"/>
            <w:szCs w:val="26"/>
          </w:rPr>
          <w:t>строке 243</w:t>
        </w:r>
      </w:hyperlink>
      <w:r w:rsidRPr="00380FF0">
        <w:rPr>
          <w:rFonts w:ascii="Times New Roman" w:hAnsi="Times New Roman" w:cs="Times New Roman"/>
          <w:sz w:val="26"/>
          <w:szCs w:val="26"/>
        </w:rPr>
        <w:t xml:space="preserve"> равно нулю.</w:t>
      </w:r>
    </w:p>
    <w:p w14:paraId="740C0672" w14:textId="267640C7"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62</w:t>
      </w:r>
      <w:r w:rsidR="006763F8" w:rsidRPr="00380FF0">
        <w:rPr>
          <w:rFonts w:ascii="Times New Roman" w:hAnsi="Times New Roman" w:cs="Times New Roman"/>
          <w:sz w:val="26"/>
          <w:szCs w:val="26"/>
        </w:rPr>
        <w:t xml:space="preserve">. По </w:t>
      </w:r>
      <w:hyperlink r:id="rId474" w:history="1">
        <w:r w:rsidR="006763F8" w:rsidRPr="00380FF0">
          <w:rPr>
            <w:rFonts w:ascii="Times New Roman" w:hAnsi="Times New Roman" w:cs="Times New Roman"/>
            <w:sz w:val="26"/>
            <w:szCs w:val="26"/>
          </w:rPr>
          <w:t>строке 250</w:t>
        </w:r>
      </w:hyperlink>
      <w:r w:rsidR="006763F8" w:rsidRPr="00380FF0">
        <w:rPr>
          <w:rFonts w:ascii="Times New Roman" w:hAnsi="Times New Roman" w:cs="Times New Roman"/>
          <w:sz w:val="26"/>
          <w:szCs w:val="26"/>
        </w:rPr>
        <w:t xml:space="preserve"> указывается сумма убытка за первый квартал.</w:t>
      </w:r>
    </w:p>
    <w:p w14:paraId="0C60323D"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475" w:history="1">
        <w:r w:rsidRPr="00380FF0">
          <w:rPr>
            <w:rFonts w:ascii="Times New Roman" w:hAnsi="Times New Roman" w:cs="Times New Roman"/>
            <w:sz w:val="26"/>
            <w:szCs w:val="26"/>
          </w:rPr>
          <w:t>строке 250</w:t>
        </w:r>
      </w:hyperlink>
      <w:r w:rsidRPr="00380FF0">
        <w:rPr>
          <w:rFonts w:ascii="Times New Roman" w:hAnsi="Times New Roman" w:cs="Times New Roman"/>
          <w:sz w:val="26"/>
          <w:szCs w:val="26"/>
        </w:rPr>
        <w:t xml:space="preserve"> определяется как разность суммы произведенных расходов </w:t>
      </w:r>
      <w:hyperlink r:id="rId476" w:history="1">
        <w:r w:rsidRPr="00380FF0">
          <w:rPr>
            <w:rFonts w:ascii="Times New Roman" w:hAnsi="Times New Roman" w:cs="Times New Roman"/>
            <w:sz w:val="26"/>
            <w:szCs w:val="26"/>
          </w:rPr>
          <w:t>(строка 220)</w:t>
        </w:r>
      </w:hyperlink>
      <w:r w:rsidRPr="00380FF0">
        <w:rPr>
          <w:rFonts w:ascii="Times New Roman" w:hAnsi="Times New Roman" w:cs="Times New Roman"/>
          <w:sz w:val="26"/>
          <w:szCs w:val="26"/>
        </w:rPr>
        <w:t xml:space="preserve"> и суммы полученных доходов </w:t>
      </w:r>
      <w:hyperlink r:id="rId477" w:history="1">
        <w:r w:rsidRPr="00380FF0">
          <w:rPr>
            <w:rFonts w:ascii="Times New Roman" w:hAnsi="Times New Roman" w:cs="Times New Roman"/>
            <w:sz w:val="26"/>
            <w:szCs w:val="26"/>
          </w:rPr>
          <w:t>(строка 210)</w:t>
        </w:r>
      </w:hyperlink>
      <w:r w:rsidRPr="00380FF0">
        <w:rPr>
          <w:rFonts w:ascii="Times New Roman" w:hAnsi="Times New Roman" w:cs="Times New Roman"/>
          <w:sz w:val="26"/>
          <w:szCs w:val="26"/>
        </w:rPr>
        <w:t>. Данное значение указывается, если оно больше нуля.</w:t>
      </w:r>
    </w:p>
    <w:p w14:paraId="6173F426" w14:textId="0A337F94"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63</w:t>
      </w:r>
      <w:r w:rsidR="006763F8" w:rsidRPr="00380FF0">
        <w:rPr>
          <w:rFonts w:ascii="Times New Roman" w:hAnsi="Times New Roman" w:cs="Times New Roman"/>
          <w:sz w:val="26"/>
          <w:szCs w:val="26"/>
        </w:rPr>
        <w:t xml:space="preserve">. По </w:t>
      </w:r>
      <w:hyperlink r:id="rId478" w:history="1">
        <w:r w:rsidR="006763F8" w:rsidRPr="00380FF0">
          <w:rPr>
            <w:rFonts w:ascii="Times New Roman" w:hAnsi="Times New Roman" w:cs="Times New Roman"/>
            <w:sz w:val="26"/>
            <w:szCs w:val="26"/>
          </w:rPr>
          <w:t>строке 251</w:t>
        </w:r>
      </w:hyperlink>
      <w:r w:rsidR="006763F8" w:rsidRPr="00380FF0">
        <w:rPr>
          <w:rFonts w:ascii="Times New Roman" w:hAnsi="Times New Roman" w:cs="Times New Roman"/>
          <w:sz w:val="26"/>
          <w:szCs w:val="26"/>
        </w:rPr>
        <w:t xml:space="preserve"> указывается сумма убытка за полугодие.</w:t>
      </w:r>
    </w:p>
    <w:p w14:paraId="386A332B"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479" w:history="1">
        <w:r w:rsidRPr="00380FF0">
          <w:rPr>
            <w:rFonts w:ascii="Times New Roman" w:hAnsi="Times New Roman" w:cs="Times New Roman"/>
            <w:sz w:val="26"/>
            <w:szCs w:val="26"/>
          </w:rPr>
          <w:t>строке 251</w:t>
        </w:r>
      </w:hyperlink>
      <w:r w:rsidRPr="00380FF0">
        <w:rPr>
          <w:rFonts w:ascii="Times New Roman" w:hAnsi="Times New Roman" w:cs="Times New Roman"/>
          <w:sz w:val="26"/>
          <w:szCs w:val="26"/>
        </w:rPr>
        <w:t xml:space="preserve"> определяется как разность суммы произведенных расходов </w:t>
      </w:r>
      <w:hyperlink r:id="rId480" w:history="1">
        <w:r w:rsidRPr="00380FF0">
          <w:rPr>
            <w:rFonts w:ascii="Times New Roman" w:hAnsi="Times New Roman" w:cs="Times New Roman"/>
            <w:sz w:val="26"/>
            <w:szCs w:val="26"/>
          </w:rPr>
          <w:t>(строка 221)</w:t>
        </w:r>
      </w:hyperlink>
      <w:r w:rsidRPr="00380FF0">
        <w:rPr>
          <w:rFonts w:ascii="Times New Roman" w:hAnsi="Times New Roman" w:cs="Times New Roman"/>
          <w:sz w:val="26"/>
          <w:szCs w:val="26"/>
        </w:rPr>
        <w:t xml:space="preserve"> и суммы полученных доходов </w:t>
      </w:r>
      <w:hyperlink r:id="rId481" w:history="1">
        <w:r w:rsidRPr="00380FF0">
          <w:rPr>
            <w:rFonts w:ascii="Times New Roman" w:hAnsi="Times New Roman" w:cs="Times New Roman"/>
            <w:sz w:val="26"/>
            <w:szCs w:val="26"/>
          </w:rPr>
          <w:t>(строка 211)</w:t>
        </w:r>
      </w:hyperlink>
      <w:r w:rsidRPr="00380FF0">
        <w:rPr>
          <w:rFonts w:ascii="Times New Roman" w:hAnsi="Times New Roman" w:cs="Times New Roman"/>
          <w:sz w:val="26"/>
          <w:szCs w:val="26"/>
        </w:rPr>
        <w:t>. Данное значение указывается, если оно больше нуля.</w:t>
      </w:r>
    </w:p>
    <w:p w14:paraId="5D39B889" w14:textId="6B25FE08"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w:t>
      </w:r>
      <w:r w:rsidR="006763F8" w:rsidRPr="00380FF0">
        <w:rPr>
          <w:rFonts w:ascii="Times New Roman" w:hAnsi="Times New Roman" w:cs="Times New Roman"/>
          <w:sz w:val="26"/>
          <w:szCs w:val="26"/>
        </w:rPr>
        <w:t xml:space="preserve">. По </w:t>
      </w:r>
      <w:hyperlink r:id="rId482" w:history="1">
        <w:r w:rsidR="006763F8" w:rsidRPr="00380FF0">
          <w:rPr>
            <w:rFonts w:ascii="Times New Roman" w:hAnsi="Times New Roman" w:cs="Times New Roman"/>
            <w:sz w:val="26"/>
            <w:szCs w:val="26"/>
          </w:rPr>
          <w:t>строке 252</w:t>
        </w:r>
      </w:hyperlink>
      <w:r w:rsidR="006763F8" w:rsidRPr="00380FF0">
        <w:rPr>
          <w:rFonts w:ascii="Times New Roman" w:hAnsi="Times New Roman" w:cs="Times New Roman"/>
          <w:sz w:val="26"/>
          <w:szCs w:val="26"/>
        </w:rPr>
        <w:t xml:space="preserve"> указывается сумма убытка за девять месяцев.</w:t>
      </w:r>
    </w:p>
    <w:p w14:paraId="0A69374A"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483" w:history="1">
        <w:r w:rsidRPr="00380FF0">
          <w:rPr>
            <w:rFonts w:ascii="Times New Roman" w:hAnsi="Times New Roman" w:cs="Times New Roman"/>
            <w:sz w:val="26"/>
            <w:szCs w:val="26"/>
          </w:rPr>
          <w:t>строке 252</w:t>
        </w:r>
      </w:hyperlink>
      <w:r w:rsidRPr="00380FF0">
        <w:rPr>
          <w:rFonts w:ascii="Times New Roman" w:hAnsi="Times New Roman" w:cs="Times New Roman"/>
          <w:sz w:val="26"/>
          <w:szCs w:val="26"/>
        </w:rPr>
        <w:t xml:space="preserve"> определяется как разность суммы произведенных расходов </w:t>
      </w:r>
      <w:hyperlink r:id="rId484" w:history="1">
        <w:r w:rsidRPr="00380FF0">
          <w:rPr>
            <w:rFonts w:ascii="Times New Roman" w:hAnsi="Times New Roman" w:cs="Times New Roman"/>
            <w:sz w:val="26"/>
            <w:szCs w:val="26"/>
          </w:rPr>
          <w:t>(строка 222)</w:t>
        </w:r>
      </w:hyperlink>
      <w:r w:rsidRPr="00380FF0">
        <w:rPr>
          <w:rFonts w:ascii="Times New Roman" w:hAnsi="Times New Roman" w:cs="Times New Roman"/>
          <w:sz w:val="26"/>
          <w:szCs w:val="26"/>
        </w:rPr>
        <w:t xml:space="preserve"> и суммы полученных доходов </w:t>
      </w:r>
      <w:hyperlink r:id="rId485" w:history="1">
        <w:r w:rsidRPr="00380FF0">
          <w:rPr>
            <w:rFonts w:ascii="Times New Roman" w:hAnsi="Times New Roman" w:cs="Times New Roman"/>
            <w:sz w:val="26"/>
            <w:szCs w:val="26"/>
          </w:rPr>
          <w:t>(строка 212)</w:t>
        </w:r>
      </w:hyperlink>
      <w:r w:rsidRPr="00380FF0">
        <w:rPr>
          <w:rFonts w:ascii="Times New Roman" w:hAnsi="Times New Roman" w:cs="Times New Roman"/>
          <w:sz w:val="26"/>
          <w:szCs w:val="26"/>
        </w:rPr>
        <w:t>. Данное значение указывается, если оно больше нуля.</w:t>
      </w:r>
    </w:p>
    <w:p w14:paraId="017ACB5B" w14:textId="372F1B10"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65</w:t>
      </w:r>
      <w:r w:rsidR="006763F8" w:rsidRPr="00380FF0">
        <w:rPr>
          <w:rFonts w:ascii="Times New Roman" w:hAnsi="Times New Roman" w:cs="Times New Roman"/>
          <w:sz w:val="26"/>
          <w:szCs w:val="26"/>
        </w:rPr>
        <w:t xml:space="preserve">. По </w:t>
      </w:r>
      <w:hyperlink r:id="rId486" w:history="1">
        <w:r w:rsidR="006763F8" w:rsidRPr="00380FF0">
          <w:rPr>
            <w:rFonts w:ascii="Times New Roman" w:hAnsi="Times New Roman" w:cs="Times New Roman"/>
            <w:sz w:val="26"/>
            <w:szCs w:val="26"/>
          </w:rPr>
          <w:t>строке 253</w:t>
        </w:r>
      </w:hyperlink>
      <w:r w:rsidR="006763F8" w:rsidRPr="00380FF0">
        <w:rPr>
          <w:rFonts w:ascii="Times New Roman" w:hAnsi="Times New Roman" w:cs="Times New Roman"/>
          <w:sz w:val="26"/>
          <w:szCs w:val="26"/>
        </w:rPr>
        <w:t xml:space="preserve"> указывается сумма убытка за налоговый период.</w:t>
      </w:r>
    </w:p>
    <w:p w14:paraId="5ED821BF"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487" w:history="1">
        <w:r w:rsidRPr="00380FF0">
          <w:rPr>
            <w:rFonts w:ascii="Times New Roman" w:hAnsi="Times New Roman" w:cs="Times New Roman"/>
            <w:sz w:val="26"/>
            <w:szCs w:val="26"/>
          </w:rPr>
          <w:t>строке 253</w:t>
        </w:r>
      </w:hyperlink>
      <w:r w:rsidRPr="00380FF0">
        <w:rPr>
          <w:rFonts w:ascii="Times New Roman" w:hAnsi="Times New Roman" w:cs="Times New Roman"/>
          <w:sz w:val="26"/>
          <w:szCs w:val="26"/>
        </w:rPr>
        <w:t xml:space="preserve"> определяется как разность суммы произведенных расходов </w:t>
      </w:r>
      <w:hyperlink r:id="rId488" w:history="1">
        <w:r w:rsidRPr="00380FF0">
          <w:rPr>
            <w:rFonts w:ascii="Times New Roman" w:hAnsi="Times New Roman" w:cs="Times New Roman"/>
            <w:sz w:val="26"/>
            <w:szCs w:val="26"/>
          </w:rPr>
          <w:t>(строка 223)</w:t>
        </w:r>
      </w:hyperlink>
      <w:r w:rsidRPr="00380FF0">
        <w:rPr>
          <w:rFonts w:ascii="Times New Roman" w:hAnsi="Times New Roman" w:cs="Times New Roman"/>
          <w:sz w:val="26"/>
          <w:szCs w:val="26"/>
        </w:rPr>
        <w:t xml:space="preserve"> и суммы полученных доходов </w:t>
      </w:r>
      <w:hyperlink r:id="rId489" w:history="1">
        <w:r w:rsidRPr="00380FF0">
          <w:rPr>
            <w:rFonts w:ascii="Times New Roman" w:hAnsi="Times New Roman" w:cs="Times New Roman"/>
            <w:sz w:val="26"/>
            <w:szCs w:val="26"/>
          </w:rPr>
          <w:t>(строка 213)</w:t>
        </w:r>
      </w:hyperlink>
      <w:r w:rsidRPr="00380FF0">
        <w:rPr>
          <w:rFonts w:ascii="Times New Roman" w:hAnsi="Times New Roman" w:cs="Times New Roman"/>
          <w:sz w:val="26"/>
          <w:szCs w:val="26"/>
        </w:rPr>
        <w:t>. Данное значение указывается, если оно больше нуля.</w:t>
      </w:r>
    </w:p>
    <w:p w14:paraId="2493855D"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заполнении Декларации в случае прекращения предпринимательской деятельности, в отношении которой применялась 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по </w:t>
      </w:r>
      <w:hyperlink r:id="rId490" w:history="1">
        <w:r w:rsidRPr="00380FF0">
          <w:rPr>
            <w:rFonts w:ascii="Times New Roman" w:hAnsi="Times New Roman" w:cs="Times New Roman"/>
            <w:sz w:val="26"/>
            <w:szCs w:val="26"/>
          </w:rPr>
          <w:t>строкам 250</w:t>
        </w:r>
      </w:hyperlink>
      <w:r w:rsidRPr="00380FF0">
        <w:rPr>
          <w:rFonts w:ascii="Times New Roman" w:hAnsi="Times New Roman" w:cs="Times New Roman"/>
          <w:sz w:val="26"/>
          <w:szCs w:val="26"/>
        </w:rPr>
        <w:t xml:space="preserve">, </w:t>
      </w:r>
      <w:hyperlink r:id="rId491" w:history="1">
        <w:r w:rsidRPr="00380FF0">
          <w:rPr>
            <w:rFonts w:ascii="Times New Roman" w:hAnsi="Times New Roman" w:cs="Times New Roman"/>
            <w:sz w:val="26"/>
            <w:szCs w:val="26"/>
          </w:rPr>
          <w:t>251</w:t>
        </w:r>
      </w:hyperlink>
      <w:r w:rsidRPr="00380FF0">
        <w:rPr>
          <w:rFonts w:ascii="Times New Roman" w:hAnsi="Times New Roman" w:cs="Times New Roman"/>
          <w:sz w:val="26"/>
          <w:szCs w:val="26"/>
        </w:rPr>
        <w:t xml:space="preserve">, </w:t>
      </w:r>
      <w:hyperlink r:id="rId492" w:history="1">
        <w:r w:rsidRPr="00380FF0">
          <w:rPr>
            <w:rFonts w:ascii="Times New Roman" w:hAnsi="Times New Roman" w:cs="Times New Roman"/>
            <w:sz w:val="26"/>
            <w:szCs w:val="26"/>
          </w:rPr>
          <w:t>252</w:t>
        </w:r>
      </w:hyperlink>
      <w:r w:rsidRPr="00380FF0">
        <w:rPr>
          <w:rFonts w:ascii="Times New Roman" w:hAnsi="Times New Roman" w:cs="Times New Roman"/>
          <w:sz w:val="26"/>
          <w:szCs w:val="26"/>
        </w:rPr>
        <w:t xml:space="preserve"> повторяется по </w:t>
      </w:r>
      <w:hyperlink r:id="rId493" w:history="1">
        <w:r w:rsidRPr="00380FF0">
          <w:rPr>
            <w:rFonts w:ascii="Times New Roman" w:hAnsi="Times New Roman" w:cs="Times New Roman"/>
            <w:sz w:val="26"/>
            <w:szCs w:val="26"/>
          </w:rPr>
          <w:t>строке 253</w:t>
        </w:r>
      </w:hyperlink>
      <w:r w:rsidRPr="00380FF0">
        <w:rPr>
          <w:rFonts w:ascii="Times New Roman" w:hAnsi="Times New Roman" w:cs="Times New Roman"/>
          <w:sz w:val="26"/>
          <w:szCs w:val="26"/>
        </w:rPr>
        <w:t>.</w:t>
      </w:r>
    </w:p>
    <w:p w14:paraId="4A701215" w14:textId="7816909F"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66</w:t>
      </w:r>
      <w:r w:rsidR="006763F8" w:rsidRPr="00380FF0">
        <w:rPr>
          <w:rFonts w:ascii="Times New Roman" w:hAnsi="Times New Roman" w:cs="Times New Roman"/>
          <w:sz w:val="26"/>
          <w:szCs w:val="26"/>
        </w:rPr>
        <w:t xml:space="preserve">. По </w:t>
      </w:r>
      <w:hyperlink r:id="rId494" w:history="1">
        <w:r w:rsidR="006763F8" w:rsidRPr="00380FF0">
          <w:rPr>
            <w:rFonts w:ascii="Times New Roman" w:hAnsi="Times New Roman" w:cs="Times New Roman"/>
            <w:sz w:val="26"/>
            <w:szCs w:val="26"/>
          </w:rPr>
          <w:t>строкам 260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495" w:history="1">
        <w:r w:rsidR="006763F8" w:rsidRPr="00380FF0">
          <w:rPr>
            <w:rFonts w:ascii="Times New Roman" w:hAnsi="Times New Roman" w:cs="Times New Roman"/>
            <w:sz w:val="26"/>
            <w:szCs w:val="26"/>
          </w:rPr>
          <w:t>263</w:t>
        </w:r>
      </w:hyperlink>
      <w:r w:rsidR="006763F8" w:rsidRPr="00380FF0">
        <w:rPr>
          <w:rFonts w:ascii="Times New Roman" w:hAnsi="Times New Roman" w:cs="Times New Roman"/>
          <w:sz w:val="26"/>
          <w:szCs w:val="26"/>
        </w:rPr>
        <w:t xml:space="preserve"> указывается налоговая ставка за первый квартал </w:t>
      </w:r>
      <w:hyperlink r:id="rId496" w:history="1">
        <w:r w:rsidR="006763F8" w:rsidRPr="00380FF0">
          <w:rPr>
            <w:rFonts w:ascii="Times New Roman" w:hAnsi="Times New Roman" w:cs="Times New Roman"/>
            <w:sz w:val="26"/>
            <w:szCs w:val="26"/>
          </w:rPr>
          <w:t>(строка 260)</w:t>
        </w:r>
      </w:hyperlink>
      <w:r w:rsidR="006763F8" w:rsidRPr="00380FF0">
        <w:rPr>
          <w:rFonts w:ascii="Times New Roman" w:hAnsi="Times New Roman" w:cs="Times New Roman"/>
          <w:sz w:val="26"/>
          <w:szCs w:val="26"/>
        </w:rPr>
        <w:t xml:space="preserve">, полугодие </w:t>
      </w:r>
      <w:hyperlink r:id="rId497" w:history="1">
        <w:r w:rsidR="006763F8" w:rsidRPr="00380FF0">
          <w:rPr>
            <w:rFonts w:ascii="Times New Roman" w:hAnsi="Times New Roman" w:cs="Times New Roman"/>
            <w:sz w:val="26"/>
            <w:szCs w:val="26"/>
          </w:rPr>
          <w:t>(строка 261)</w:t>
        </w:r>
      </w:hyperlink>
      <w:r w:rsidR="006763F8" w:rsidRPr="00380FF0">
        <w:rPr>
          <w:rFonts w:ascii="Times New Roman" w:hAnsi="Times New Roman" w:cs="Times New Roman"/>
          <w:sz w:val="26"/>
          <w:szCs w:val="26"/>
        </w:rPr>
        <w:t xml:space="preserve">, девять месяцев </w:t>
      </w:r>
      <w:hyperlink r:id="rId498" w:history="1">
        <w:r w:rsidR="006763F8" w:rsidRPr="00380FF0">
          <w:rPr>
            <w:rFonts w:ascii="Times New Roman" w:hAnsi="Times New Roman" w:cs="Times New Roman"/>
            <w:sz w:val="26"/>
            <w:szCs w:val="26"/>
          </w:rPr>
          <w:t>(строка 262)</w:t>
        </w:r>
      </w:hyperlink>
      <w:r w:rsidR="006763F8" w:rsidRPr="00380FF0">
        <w:rPr>
          <w:rFonts w:ascii="Times New Roman" w:hAnsi="Times New Roman" w:cs="Times New Roman"/>
          <w:sz w:val="26"/>
          <w:szCs w:val="26"/>
        </w:rPr>
        <w:t xml:space="preserve">, налоговый период </w:t>
      </w:r>
      <w:hyperlink r:id="rId499" w:history="1">
        <w:r w:rsidR="006763F8" w:rsidRPr="00380FF0">
          <w:rPr>
            <w:rFonts w:ascii="Times New Roman" w:hAnsi="Times New Roman" w:cs="Times New Roman"/>
            <w:sz w:val="26"/>
            <w:szCs w:val="26"/>
          </w:rPr>
          <w:t>(строка 263)</w:t>
        </w:r>
      </w:hyperlink>
      <w:r w:rsidR="006763F8" w:rsidRPr="00380FF0">
        <w:rPr>
          <w:rFonts w:ascii="Times New Roman" w:hAnsi="Times New Roman" w:cs="Times New Roman"/>
          <w:sz w:val="26"/>
          <w:szCs w:val="26"/>
        </w:rPr>
        <w:t>.</w:t>
      </w:r>
    </w:p>
    <w:p w14:paraId="48728C8A" w14:textId="66EEB06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заполнении Декларации в случае прекращения предпринимательской деятельности, в отношении которой применялась 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по </w:t>
      </w:r>
      <w:hyperlink r:id="rId500" w:history="1">
        <w:r w:rsidR="007364E6">
          <w:rPr>
            <w:rFonts w:ascii="Times New Roman" w:hAnsi="Times New Roman" w:cs="Times New Roman"/>
            <w:sz w:val="26"/>
            <w:szCs w:val="26"/>
          </w:rPr>
          <w:t>строкам </w:t>
        </w:r>
        <w:r w:rsidRPr="00380FF0">
          <w:rPr>
            <w:rFonts w:ascii="Times New Roman" w:hAnsi="Times New Roman" w:cs="Times New Roman"/>
            <w:sz w:val="26"/>
            <w:szCs w:val="26"/>
          </w:rPr>
          <w:t>260</w:t>
        </w:r>
      </w:hyperlink>
      <w:r w:rsidRPr="00380FF0">
        <w:rPr>
          <w:rFonts w:ascii="Times New Roman" w:hAnsi="Times New Roman" w:cs="Times New Roman"/>
          <w:sz w:val="26"/>
          <w:szCs w:val="26"/>
        </w:rPr>
        <w:t xml:space="preserve">, </w:t>
      </w:r>
      <w:hyperlink r:id="rId501" w:history="1">
        <w:r w:rsidRPr="00380FF0">
          <w:rPr>
            <w:rFonts w:ascii="Times New Roman" w:hAnsi="Times New Roman" w:cs="Times New Roman"/>
            <w:sz w:val="26"/>
            <w:szCs w:val="26"/>
          </w:rPr>
          <w:t>261</w:t>
        </w:r>
      </w:hyperlink>
      <w:r w:rsidRPr="00380FF0">
        <w:rPr>
          <w:rFonts w:ascii="Times New Roman" w:hAnsi="Times New Roman" w:cs="Times New Roman"/>
          <w:sz w:val="26"/>
          <w:szCs w:val="26"/>
        </w:rPr>
        <w:t xml:space="preserve">, </w:t>
      </w:r>
      <w:hyperlink r:id="rId502" w:history="1">
        <w:r w:rsidRPr="00380FF0">
          <w:rPr>
            <w:rFonts w:ascii="Times New Roman" w:hAnsi="Times New Roman" w:cs="Times New Roman"/>
            <w:sz w:val="26"/>
            <w:szCs w:val="26"/>
          </w:rPr>
          <w:t>262</w:t>
        </w:r>
      </w:hyperlink>
      <w:r w:rsidRPr="00380FF0">
        <w:rPr>
          <w:rFonts w:ascii="Times New Roman" w:hAnsi="Times New Roman" w:cs="Times New Roman"/>
          <w:sz w:val="26"/>
          <w:szCs w:val="26"/>
        </w:rPr>
        <w:t xml:space="preserve"> повторяется по </w:t>
      </w:r>
      <w:hyperlink r:id="rId503" w:history="1">
        <w:r w:rsidRPr="00380FF0">
          <w:rPr>
            <w:rFonts w:ascii="Times New Roman" w:hAnsi="Times New Roman" w:cs="Times New Roman"/>
            <w:sz w:val="26"/>
            <w:szCs w:val="26"/>
          </w:rPr>
          <w:t>строке 263</w:t>
        </w:r>
      </w:hyperlink>
      <w:r w:rsidRPr="00380FF0">
        <w:rPr>
          <w:rFonts w:ascii="Times New Roman" w:hAnsi="Times New Roman" w:cs="Times New Roman"/>
          <w:sz w:val="26"/>
          <w:szCs w:val="26"/>
        </w:rPr>
        <w:t>.</w:t>
      </w:r>
    </w:p>
    <w:p w14:paraId="6D866CF6" w14:textId="5130895F"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67</w:t>
      </w:r>
      <w:r w:rsidR="006763F8" w:rsidRPr="00897A30">
        <w:rPr>
          <w:rFonts w:ascii="Times New Roman" w:hAnsi="Times New Roman" w:cs="Times New Roman"/>
          <w:sz w:val="26"/>
          <w:szCs w:val="26"/>
        </w:rPr>
        <w:t>.</w:t>
      </w:r>
      <w:r w:rsidR="006763F8" w:rsidRPr="00380FF0">
        <w:rPr>
          <w:rFonts w:ascii="Times New Roman" w:hAnsi="Times New Roman" w:cs="Times New Roman"/>
          <w:sz w:val="26"/>
          <w:szCs w:val="26"/>
        </w:rPr>
        <w:t xml:space="preserve"> По </w:t>
      </w:r>
      <w:hyperlink r:id="rId504" w:history="1">
        <w:r w:rsidR="006763F8" w:rsidRPr="00380FF0">
          <w:rPr>
            <w:rFonts w:ascii="Times New Roman" w:hAnsi="Times New Roman" w:cs="Times New Roman"/>
            <w:sz w:val="26"/>
            <w:szCs w:val="26"/>
          </w:rPr>
          <w:t>строке 264</w:t>
        </w:r>
      </w:hyperlink>
      <w:r w:rsidR="006763F8" w:rsidRPr="00380FF0">
        <w:rPr>
          <w:rFonts w:ascii="Times New Roman" w:hAnsi="Times New Roman" w:cs="Times New Roman"/>
          <w:sz w:val="26"/>
          <w:szCs w:val="26"/>
        </w:rPr>
        <w:t xml:space="preserve"> указывается обоснование применения налоговой ставки, установленной законом субъекта Российской Федерации (</w:t>
      </w:r>
      <w:hyperlink r:id="rId505" w:history="1">
        <w:r w:rsidR="006763F8" w:rsidRPr="00380FF0">
          <w:rPr>
            <w:rFonts w:ascii="Times New Roman" w:hAnsi="Times New Roman" w:cs="Times New Roman"/>
            <w:sz w:val="26"/>
            <w:szCs w:val="26"/>
          </w:rPr>
          <w:t>строки 260</w:t>
        </w:r>
      </w:hyperlink>
      <w:r w:rsidR="006763F8" w:rsidRPr="00380FF0">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380FF0">
        <w:rPr>
          <w:rFonts w:ascii="Times New Roman" w:hAnsi="Times New Roman" w:cs="Times New Roman"/>
          <w:sz w:val="26"/>
          <w:szCs w:val="26"/>
        </w:rPr>
        <w:t xml:space="preserve"> </w:t>
      </w:r>
      <w:hyperlink r:id="rId506" w:history="1">
        <w:r w:rsidR="006763F8" w:rsidRPr="00380FF0">
          <w:rPr>
            <w:rFonts w:ascii="Times New Roman" w:hAnsi="Times New Roman" w:cs="Times New Roman"/>
            <w:sz w:val="26"/>
            <w:szCs w:val="26"/>
          </w:rPr>
          <w:t>263</w:t>
        </w:r>
      </w:hyperlink>
      <w:r w:rsidR="006763F8" w:rsidRPr="00380FF0">
        <w:rPr>
          <w:rFonts w:ascii="Times New Roman" w:hAnsi="Times New Roman" w:cs="Times New Roman"/>
          <w:sz w:val="26"/>
          <w:szCs w:val="26"/>
        </w:rPr>
        <w:t>).</w:t>
      </w:r>
    </w:p>
    <w:p w14:paraId="590F099C" w14:textId="694B7DB0"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первой части показателя по </w:t>
      </w:r>
      <w:hyperlink r:id="rId507" w:history="1">
        <w:r w:rsidRPr="00380FF0">
          <w:rPr>
            <w:rFonts w:ascii="Times New Roman" w:hAnsi="Times New Roman" w:cs="Times New Roman"/>
            <w:sz w:val="26"/>
            <w:szCs w:val="26"/>
          </w:rPr>
          <w:t>строке 264</w:t>
        </w:r>
      </w:hyperlink>
      <w:r w:rsidRPr="00380FF0">
        <w:rPr>
          <w:rFonts w:ascii="Times New Roman" w:hAnsi="Times New Roman" w:cs="Times New Roman"/>
          <w:sz w:val="26"/>
          <w:szCs w:val="26"/>
        </w:rPr>
        <w:t xml:space="preserve"> указывается значение в соответствии </w:t>
      </w:r>
      <w:hyperlink r:id="rId508" w:history="1">
        <w:r w:rsidR="001A0F98">
          <w:rPr>
            <w:rFonts w:ascii="Times New Roman" w:hAnsi="Times New Roman" w:cs="Times New Roman"/>
            <w:sz w:val="26"/>
            <w:szCs w:val="26"/>
          </w:rPr>
          <w:t>п</w:t>
        </w:r>
        <w:r w:rsidRPr="00380FF0">
          <w:rPr>
            <w:rFonts w:ascii="Times New Roman" w:hAnsi="Times New Roman" w:cs="Times New Roman"/>
            <w:sz w:val="26"/>
            <w:szCs w:val="26"/>
          </w:rPr>
          <w:t xml:space="preserve">риложением </w:t>
        </w:r>
        <w:r>
          <w:rPr>
            <w:rFonts w:ascii="Times New Roman" w:hAnsi="Times New Roman" w:cs="Times New Roman"/>
            <w:sz w:val="26"/>
            <w:szCs w:val="26"/>
          </w:rPr>
          <w:t>№</w:t>
        </w:r>
        <w:r w:rsidRPr="00380FF0">
          <w:rPr>
            <w:rFonts w:ascii="Times New Roman" w:hAnsi="Times New Roman" w:cs="Times New Roman"/>
            <w:sz w:val="26"/>
            <w:szCs w:val="26"/>
          </w:rPr>
          <w:t xml:space="preserve"> 5</w:t>
        </w:r>
      </w:hyperlink>
      <w:r w:rsidRPr="00380FF0">
        <w:rPr>
          <w:rFonts w:ascii="Times New Roman" w:hAnsi="Times New Roman" w:cs="Times New Roman"/>
          <w:sz w:val="26"/>
          <w:szCs w:val="26"/>
        </w:rPr>
        <w:t xml:space="preserve"> к Порядку;</w:t>
      </w:r>
    </w:p>
    <w:p w14:paraId="30F08369" w14:textId="50E518D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Во второй части показателя по </w:t>
      </w:r>
      <w:hyperlink r:id="rId509" w:history="1">
        <w:r w:rsidRPr="00380FF0">
          <w:rPr>
            <w:rFonts w:ascii="Times New Roman" w:hAnsi="Times New Roman" w:cs="Times New Roman"/>
            <w:sz w:val="26"/>
            <w:szCs w:val="26"/>
          </w:rPr>
          <w:t>строке 264</w:t>
        </w:r>
      </w:hyperlink>
      <w:r w:rsidRPr="00380FF0">
        <w:rPr>
          <w:rFonts w:ascii="Times New Roman" w:hAnsi="Times New Roman" w:cs="Times New Roman"/>
          <w:sz w:val="26"/>
          <w:szCs w:val="26"/>
        </w:rPr>
        <w:t xml:space="preserve"> указыва</w:t>
      </w:r>
      <w:r w:rsidR="00F50ED7">
        <w:rPr>
          <w:rFonts w:ascii="Times New Roman" w:hAnsi="Times New Roman" w:cs="Times New Roman"/>
          <w:sz w:val="26"/>
          <w:szCs w:val="26"/>
        </w:rPr>
        <w:t>ю</w:t>
      </w:r>
      <w:r w:rsidRPr="00380FF0">
        <w:rPr>
          <w:rFonts w:ascii="Times New Roman" w:hAnsi="Times New Roman" w:cs="Times New Roman"/>
          <w:sz w:val="26"/>
          <w:szCs w:val="26"/>
        </w:rPr>
        <w:t>тся номер, пункт и подпункт статьи закона субъекта Российской Федерации. Для каждого из указанных реквизитов отведено по четыре знакоместа, заполнение их осуществляется слева направо и, если соответствующий реквизит имеет меньше четырех знаков, свободные знакоместа слева от значения заполняются нулями.</w:t>
      </w:r>
    </w:p>
    <w:p w14:paraId="15EE0F8A"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Например, если налоговая ставка в пределах от 5 до 15 процентов установлена подпунктом 15.1 пункта 3 статьи 2 закона субъекта Российской Федерации, то по </w:t>
      </w:r>
      <w:hyperlink r:id="rId510" w:history="1">
        <w:r w:rsidRPr="00380FF0">
          <w:rPr>
            <w:rFonts w:ascii="Times New Roman" w:hAnsi="Times New Roman" w:cs="Times New Roman"/>
            <w:sz w:val="26"/>
            <w:szCs w:val="26"/>
          </w:rPr>
          <w:t>строке</w:t>
        </w:r>
      </w:hyperlink>
      <w:r w:rsidRPr="00380FF0">
        <w:rPr>
          <w:rFonts w:ascii="Times New Roman" w:hAnsi="Times New Roman" w:cs="Times New Roman"/>
          <w:sz w:val="26"/>
          <w:szCs w:val="26"/>
        </w:rPr>
        <w:t xml:space="preserve"> с кодом 264 указывается:</w:t>
      </w:r>
    </w:p>
    <w:p w14:paraId="68D6E40B"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80"/>
      </w:tblGrid>
      <w:tr w:rsidR="006763F8" w:rsidRPr="00380FF0" w14:paraId="3024ABAE" w14:textId="77777777" w:rsidTr="00F25FB1">
        <w:tc>
          <w:tcPr>
            <w:tcW w:w="378" w:type="dxa"/>
            <w:tcBorders>
              <w:top w:val="single" w:sz="4" w:space="0" w:color="auto"/>
              <w:left w:val="single" w:sz="4" w:space="0" w:color="auto"/>
              <w:bottom w:val="single" w:sz="4" w:space="0" w:color="auto"/>
              <w:right w:val="single" w:sz="4" w:space="0" w:color="auto"/>
            </w:tcBorders>
          </w:tcPr>
          <w:p w14:paraId="16F75BB5"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3</w:t>
            </w:r>
          </w:p>
        </w:tc>
        <w:tc>
          <w:tcPr>
            <w:tcW w:w="378" w:type="dxa"/>
            <w:tcBorders>
              <w:top w:val="single" w:sz="4" w:space="0" w:color="auto"/>
              <w:left w:val="single" w:sz="4" w:space="0" w:color="auto"/>
              <w:bottom w:val="single" w:sz="4" w:space="0" w:color="auto"/>
              <w:right w:val="single" w:sz="4" w:space="0" w:color="auto"/>
            </w:tcBorders>
          </w:tcPr>
          <w:p w14:paraId="2A85DCD6"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4</w:t>
            </w:r>
          </w:p>
        </w:tc>
        <w:tc>
          <w:tcPr>
            <w:tcW w:w="378" w:type="dxa"/>
            <w:tcBorders>
              <w:top w:val="single" w:sz="4" w:space="0" w:color="auto"/>
              <w:left w:val="single" w:sz="4" w:space="0" w:color="auto"/>
              <w:bottom w:val="single" w:sz="4" w:space="0" w:color="auto"/>
              <w:right w:val="single" w:sz="4" w:space="0" w:color="auto"/>
            </w:tcBorders>
          </w:tcPr>
          <w:p w14:paraId="6C75CC6A"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6</w:t>
            </w:r>
          </w:p>
        </w:tc>
        <w:tc>
          <w:tcPr>
            <w:tcW w:w="378" w:type="dxa"/>
            <w:tcBorders>
              <w:top w:val="single" w:sz="4" w:space="0" w:color="auto"/>
              <w:left w:val="single" w:sz="4" w:space="0" w:color="auto"/>
              <w:bottom w:val="single" w:sz="4" w:space="0" w:color="auto"/>
              <w:right w:val="single" w:sz="4" w:space="0" w:color="auto"/>
            </w:tcBorders>
          </w:tcPr>
          <w:p w14:paraId="7E2FF411"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2</w:t>
            </w:r>
          </w:p>
        </w:tc>
        <w:tc>
          <w:tcPr>
            <w:tcW w:w="378" w:type="dxa"/>
            <w:tcBorders>
              <w:top w:val="single" w:sz="4" w:space="0" w:color="auto"/>
              <w:left w:val="single" w:sz="4" w:space="0" w:color="auto"/>
              <w:bottom w:val="single" w:sz="4" w:space="0" w:color="auto"/>
              <w:right w:val="single" w:sz="4" w:space="0" w:color="auto"/>
            </w:tcBorders>
          </w:tcPr>
          <w:p w14:paraId="10B3303B"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tcPr>
          <w:p w14:paraId="454E0B3E"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2</w:t>
            </w:r>
          </w:p>
        </w:tc>
        <w:tc>
          <w:tcPr>
            <w:tcW w:w="378" w:type="dxa"/>
            <w:tcBorders>
              <w:top w:val="single" w:sz="4" w:space="0" w:color="auto"/>
              <w:left w:val="single" w:sz="4" w:space="0" w:color="auto"/>
              <w:bottom w:val="single" w:sz="4" w:space="0" w:color="auto"/>
              <w:right w:val="single" w:sz="4" w:space="0" w:color="auto"/>
            </w:tcBorders>
          </w:tcPr>
          <w:p w14:paraId="5E12321F"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left w:val="single" w:sz="4" w:space="0" w:color="auto"/>
              <w:right w:val="single" w:sz="4" w:space="0" w:color="auto"/>
            </w:tcBorders>
          </w:tcPr>
          <w:p w14:paraId="7B19BEFA"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w:t>
            </w:r>
          </w:p>
        </w:tc>
        <w:tc>
          <w:tcPr>
            <w:tcW w:w="378" w:type="dxa"/>
            <w:tcBorders>
              <w:top w:val="single" w:sz="4" w:space="0" w:color="auto"/>
              <w:left w:val="single" w:sz="4" w:space="0" w:color="auto"/>
              <w:bottom w:val="single" w:sz="4" w:space="0" w:color="auto"/>
              <w:right w:val="single" w:sz="4" w:space="0" w:color="auto"/>
            </w:tcBorders>
            <w:vAlign w:val="bottom"/>
          </w:tcPr>
          <w:p w14:paraId="25C0765B"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bottom"/>
          </w:tcPr>
          <w:p w14:paraId="63894C82"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bottom"/>
          </w:tcPr>
          <w:p w14:paraId="2549140F"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bottom"/>
          </w:tcPr>
          <w:p w14:paraId="7F934E73"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2</w:t>
            </w:r>
          </w:p>
        </w:tc>
        <w:tc>
          <w:tcPr>
            <w:tcW w:w="378" w:type="dxa"/>
            <w:tcBorders>
              <w:top w:val="single" w:sz="4" w:space="0" w:color="auto"/>
              <w:left w:val="single" w:sz="4" w:space="0" w:color="auto"/>
              <w:bottom w:val="single" w:sz="4" w:space="0" w:color="auto"/>
              <w:right w:val="single" w:sz="4" w:space="0" w:color="auto"/>
            </w:tcBorders>
            <w:vAlign w:val="bottom"/>
          </w:tcPr>
          <w:p w14:paraId="51358B29"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bottom"/>
          </w:tcPr>
          <w:p w14:paraId="0E2887A1"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tcPr>
          <w:p w14:paraId="43E7D5E6"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0</w:t>
            </w:r>
          </w:p>
        </w:tc>
        <w:tc>
          <w:tcPr>
            <w:tcW w:w="378" w:type="dxa"/>
            <w:tcBorders>
              <w:top w:val="single" w:sz="4" w:space="0" w:color="auto"/>
              <w:left w:val="single" w:sz="4" w:space="0" w:color="auto"/>
              <w:bottom w:val="single" w:sz="4" w:space="0" w:color="auto"/>
              <w:right w:val="single" w:sz="4" w:space="0" w:color="auto"/>
            </w:tcBorders>
            <w:vAlign w:val="center"/>
          </w:tcPr>
          <w:p w14:paraId="3005AB0D"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3</w:t>
            </w:r>
          </w:p>
        </w:tc>
        <w:tc>
          <w:tcPr>
            <w:tcW w:w="378" w:type="dxa"/>
            <w:tcBorders>
              <w:top w:val="single" w:sz="4" w:space="0" w:color="auto"/>
              <w:left w:val="single" w:sz="4" w:space="0" w:color="auto"/>
              <w:bottom w:val="single" w:sz="4" w:space="0" w:color="auto"/>
              <w:right w:val="single" w:sz="4" w:space="0" w:color="auto"/>
            </w:tcBorders>
            <w:vAlign w:val="bottom"/>
          </w:tcPr>
          <w:p w14:paraId="647FEB09"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1</w:t>
            </w:r>
          </w:p>
        </w:tc>
        <w:tc>
          <w:tcPr>
            <w:tcW w:w="378" w:type="dxa"/>
            <w:tcBorders>
              <w:top w:val="single" w:sz="4" w:space="0" w:color="auto"/>
              <w:left w:val="single" w:sz="4" w:space="0" w:color="auto"/>
              <w:bottom w:val="single" w:sz="4" w:space="0" w:color="auto"/>
              <w:right w:val="single" w:sz="4" w:space="0" w:color="auto"/>
            </w:tcBorders>
            <w:vAlign w:val="center"/>
          </w:tcPr>
          <w:p w14:paraId="1A68A5E4"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5</w:t>
            </w:r>
          </w:p>
        </w:tc>
        <w:tc>
          <w:tcPr>
            <w:tcW w:w="378" w:type="dxa"/>
            <w:tcBorders>
              <w:top w:val="single" w:sz="4" w:space="0" w:color="auto"/>
              <w:left w:val="single" w:sz="4" w:space="0" w:color="auto"/>
              <w:bottom w:val="single" w:sz="4" w:space="0" w:color="auto"/>
              <w:right w:val="single" w:sz="4" w:space="0" w:color="auto"/>
            </w:tcBorders>
            <w:vAlign w:val="center"/>
          </w:tcPr>
          <w:p w14:paraId="3BB0EBB4"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w:t>
            </w:r>
          </w:p>
        </w:tc>
        <w:tc>
          <w:tcPr>
            <w:tcW w:w="380" w:type="dxa"/>
            <w:tcBorders>
              <w:top w:val="single" w:sz="4" w:space="0" w:color="auto"/>
              <w:left w:val="single" w:sz="4" w:space="0" w:color="auto"/>
              <w:bottom w:val="single" w:sz="4" w:space="0" w:color="auto"/>
              <w:right w:val="single" w:sz="4" w:space="0" w:color="auto"/>
            </w:tcBorders>
            <w:vAlign w:val="bottom"/>
          </w:tcPr>
          <w:p w14:paraId="0D4F23FF" w14:textId="77777777" w:rsidR="006763F8" w:rsidRPr="00380FF0"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380FF0">
              <w:rPr>
                <w:rFonts w:ascii="Times New Roman" w:hAnsi="Times New Roman" w:cs="Times New Roman"/>
                <w:sz w:val="26"/>
                <w:szCs w:val="26"/>
              </w:rPr>
              <w:t>1</w:t>
            </w:r>
          </w:p>
        </w:tc>
      </w:tr>
    </w:tbl>
    <w:p w14:paraId="09DAF4FA"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FF4C83A" w14:textId="4FFF2D28" w:rsidR="006763F8" w:rsidRPr="00380FF0"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68</w:t>
      </w:r>
      <w:r w:rsidR="006763F8" w:rsidRPr="00380FF0">
        <w:rPr>
          <w:rFonts w:ascii="Times New Roman" w:hAnsi="Times New Roman" w:cs="Times New Roman"/>
          <w:sz w:val="26"/>
          <w:szCs w:val="26"/>
        </w:rPr>
        <w:t xml:space="preserve">. По </w:t>
      </w:r>
      <w:hyperlink r:id="rId511" w:history="1">
        <w:r w:rsidR="006763F8" w:rsidRPr="00380FF0">
          <w:rPr>
            <w:rFonts w:ascii="Times New Roman" w:hAnsi="Times New Roman" w:cs="Times New Roman"/>
            <w:sz w:val="26"/>
            <w:szCs w:val="26"/>
          </w:rPr>
          <w:t>строке 270</w:t>
        </w:r>
      </w:hyperlink>
      <w:r w:rsidR="006763F8" w:rsidRPr="00380FF0">
        <w:rPr>
          <w:rFonts w:ascii="Times New Roman" w:hAnsi="Times New Roman" w:cs="Times New Roman"/>
          <w:sz w:val="26"/>
          <w:szCs w:val="26"/>
        </w:rPr>
        <w:t xml:space="preserve"> указывается сумма авансового платежа по налогу, исчисленная исходя из налоговой ставки и налоговой базы, определяемой нарастающим итогом с начала налогового периода до окончания первого квартала (значение показателя по </w:t>
      </w:r>
      <w:hyperlink r:id="rId512" w:history="1">
        <w:r w:rsidR="006763F8" w:rsidRPr="00380FF0">
          <w:rPr>
            <w:rFonts w:ascii="Times New Roman" w:hAnsi="Times New Roman" w:cs="Times New Roman"/>
            <w:sz w:val="26"/>
            <w:szCs w:val="26"/>
          </w:rPr>
          <w:t>строке 240</w:t>
        </w:r>
      </w:hyperlink>
      <w:r w:rsidR="006763F8" w:rsidRPr="00380FF0">
        <w:rPr>
          <w:rFonts w:ascii="Times New Roman" w:hAnsi="Times New Roman" w:cs="Times New Roman"/>
          <w:sz w:val="26"/>
          <w:szCs w:val="26"/>
        </w:rPr>
        <w:t xml:space="preserve">, умноженное на значение показателя по </w:t>
      </w:r>
      <w:hyperlink r:id="rId513" w:history="1">
        <w:r w:rsidR="006763F8" w:rsidRPr="00380FF0">
          <w:rPr>
            <w:rFonts w:ascii="Times New Roman" w:hAnsi="Times New Roman" w:cs="Times New Roman"/>
            <w:sz w:val="26"/>
            <w:szCs w:val="26"/>
          </w:rPr>
          <w:t>строке 260</w:t>
        </w:r>
      </w:hyperlink>
      <w:r w:rsidR="006763F8" w:rsidRPr="00380FF0">
        <w:rPr>
          <w:rFonts w:ascii="Times New Roman" w:hAnsi="Times New Roman" w:cs="Times New Roman"/>
          <w:sz w:val="26"/>
          <w:szCs w:val="26"/>
        </w:rPr>
        <w:t xml:space="preserve"> и деленное на 100).</w:t>
      </w:r>
    </w:p>
    <w:p w14:paraId="5CB235C1"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получении за первый квартал убытков по </w:t>
      </w:r>
      <w:hyperlink r:id="rId514" w:history="1">
        <w:r w:rsidRPr="00380FF0">
          <w:rPr>
            <w:rFonts w:ascii="Times New Roman" w:hAnsi="Times New Roman" w:cs="Times New Roman"/>
            <w:sz w:val="26"/>
            <w:szCs w:val="26"/>
          </w:rPr>
          <w:t>строке 270</w:t>
        </w:r>
      </w:hyperlink>
      <w:r w:rsidRPr="00380FF0">
        <w:rPr>
          <w:rFonts w:ascii="Times New Roman" w:hAnsi="Times New Roman" w:cs="Times New Roman"/>
          <w:sz w:val="26"/>
          <w:szCs w:val="26"/>
        </w:rPr>
        <w:t xml:space="preserve"> проставляется прочерк.</w:t>
      </w:r>
    </w:p>
    <w:p w14:paraId="3BC52167" w14:textId="05FB1FA4"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69</w:t>
      </w:r>
      <w:r w:rsidR="006763F8" w:rsidRPr="00380FF0">
        <w:rPr>
          <w:rFonts w:ascii="Times New Roman" w:hAnsi="Times New Roman" w:cs="Times New Roman"/>
          <w:sz w:val="26"/>
          <w:szCs w:val="26"/>
        </w:rPr>
        <w:t xml:space="preserve">. По </w:t>
      </w:r>
      <w:hyperlink r:id="rId515" w:history="1">
        <w:r w:rsidR="006763F8" w:rsidRPr="00380FF0">
          <w:rPr>
            <w:rFonts w:ascii="Times New Roman" w:hAnsi="Times New Roman" w:cs="Times New Roman"/>
            <w:sz w:val="26"/>
            <w:szCs w:val="26"/>
          </w:rPr>
          <w:t>строке 271</w:t>
        </w:r>
      </w:hyperlink>
      <w:r w:rsidR="006763F8" w:rsidRPr="00380FF0">
        <w:rPr>
          <w:rFonts w:ascii="Times New Roman" w:hAnsi="Times New Roman" w:cs="Times New Roman"/>
          <w:sz w:val="26"/>
          <w:szCs w:val="26"/>
        </w:rPr>
        <w:t xml:space="preserve"> указывается сумма авансового платежа по налогу, исчисленная исходя из налоговой ставки и налоговой базы, определяемой нарастающим итогом с начала налогового периода до окончания полугодия (значение показателя по </w:t>
      </w:r>
      <w:hyperlink r:id="rId516" w:history="1">
        <w:r w:rsidR="006763F8" w:rsidRPr="00380FF0">
          <w:rPr>
            <w:rFonts w:ascii="Times New Roman" w:hAnsi="Times New Roman" w:cs="Times New Roman"/>
            <w:sz w:val="26"/>
            <w:szCs w:val="26"/>
          </w:rPr>
          <w:t>строке 241</w:t>
        </w:r>
      </w:hyperlink>
      <w:r w:rsidR="006763F8" w:rsidRPr="00380FF0">
        <w:rPr>
          <w:rFonts w:ascii="Times New Roman" w:hAnsi="Times New Roman" w:cs="Times New Roman"/>
          <w:sz w:val="26"/>
          <w:szCs w:val="26"/>
        </w:rPr>
        <w:t xml:space="preserve">, умноженное на значение показателя по </w:t>
      </w:r>
      <w:hyperlink r:id="rId517" w:history="1">
        <w:r w:rsidR="006763F8" w:rsidRPr="00380FF0">
          <w:rPr>
            <w:rFonts w:ascii="Times New Roman" w:hAnsi="Times New Roman" w:cs="Times New Roman"/>
            <w:sz w:val="26"/>
            <w:szCs w:val="26"/>
          </w:rPr>
          <w:t>строке 261</w:t>
        </w:r>
      </w:hyperlink>
      <w:r w:rsidR="006763F8" w:rsidRPr="00380FF0">
        <w:rPr>
          <w:rFonts w:ascii="Times New Roman" w:hAnsi="Times New Roman" w:cs="Times New Roman"/>
          <w:sz w:val="26"/>
          <w:szCs w:val="26"/>
        </w:rPr>
        <w:t xml:space="preserve"> и деленное на 100).</w:t>
      </w:r>
    </w:p>
    <w:p w14:paraId="149F42AA" w14:textId="0DF98E2E" w:rsidR="006763F8" w:rsidRPr="00897A3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897A30">
        <w:rPr>
          <w:rFonts w:ascii="Times New Roman" w:hAnsi="Times New Roman" w:cs="Times New Roman"/>
          <w:sz w:val="26"/>
          <w:szCs w:val="26"/>
        </w:rPr>
        <w:t xml:space="preserve">В случае если по </w:t>
      </w:r>
      <w:hyperlink r:id="rId518" w:history="1">
        <w:r w:rsidRPr="00897A30">
          <w:rPr>
            <w:rFonts w:ascii="Times New Roman" w:hAnsi="Times New Roman" w:cs="Times New Roman"/>
            <w:sz w:val="26"/>
            <w:szCs w:val="26"/>
          </w:rPr>
          <w:t>строке 201</w:t>
        </w:r>
      </w:hyperlink>
      <w:r w:rsidRPr="00897A30">
        <w:rPr>
          <w:rFonts w:ascii="Times New Roman" w:hAnsi="Times New Roman" w:cs="Times New Roman"/>
          <w:sz w:val="26"/>
          <w:szCs w:val="26"/>
        </w:rPr>
        <w:t xml:space="preserve"> указан </w:t>
      </w:r>
      <w:r w:rsidR="002562EB">
        <w:rPr>
          <w:rFonts w:ascii="Times New Roman" w:hAnsi="Times New Roman" w:cs="Times New Roman"/>
          <w:sz w:val="26"/>
          <w:szCs w:val="26"/>
        </w:rPr>
        <w:t>признак</w:t>
      </w:r>
      <w:r w:rsidR="002562EB" w:rsidRPr="00897A30">
        <w:rPr>
          <w:rFonts w:ascii="Times New Roman" w:hAnsi="Times New Roman" w:cs="Times New Roman"/>
          <w:sz w:val="26"/>
          <w:szCs w:val="26"/>
        </w:rPr>
        <w:t xml:space="preserve"> </w:t>
      </w:r>
      <w:r w:rsidRPr="00897A30">
        <w:rPr>
          <w:rFonts w:ascii="Times New Roman" w:hAnsi="Times New Roman" w:cs="Times New Roman"/>
          <w:sz w:val="26"/>
          <w:szCs w:val="26"/>
        </w:rPr>
        <w:t xml:space="preserve">«2» и в случае применения начиная со второго квартала налоговой ставки в размере 20 процентов (если </w:t>
      </w:r>
      <w:hyperlink r:id="rId519" w:history="1">
        <w:r w:rsidRPr="00897A30">
          <w:rPr>
            <w:rFonts w:ascii="Times New Roman" w:hAnsi="Times New Roman" w:cs="Times New Roman"/>
            <w:sz w:val="26"/>
            <w:szCs w:val="26"/>
          </w:rPr>
          <w:t>строка 261</w:t>
        </w:r>
      </w:hyperlink>
      <w:r w:rsidRPr="00897A30">
        <w:rPr>
          <w:rFonts w:ascii="Times New Roman" w:hAnsi="Times New Roman" w:cs="Times New Roman"/>
          <w:sz w:val="26"/>
          <w:szCs w:val="26"/>
        </w:rPr>
        <w:t xml:space="preserve"> &gt; </w:t>
      </w:r>
      <w:hyperlink r:id="rId520" w:history="1">
        <w:r w:rsidRPr="00897A30">
          <w:rPr>
            <w:rFonts w:ascii="Times New Roman" w:hAnsi="Times New Roman" w:cs="Times New Roman"/>
            <w:sz w:val="26"/>
            <w:szCs w:val="26"/>
          </w:rPr>
          <w:t>строки 260</w:t>
        </w:r>
      </w:hyperlink>
      <w:r w:rsidRPr="00897A30">
        <w:rPr>
          <w:rFonts w:ascii="Times New Roman" w:hAnsi="Times New Roman" w:cs="Times New Roman"/>
          <w:sz w:val="26"/>
          <w:szCs w:val="26"/>
        </w:rPr>
        <w:t xml:space="preserve">), сумма авансового платежа по </w:t>
      </w:r>
      <w:hyperlink r:id="rId521" w:history="1">
        <w:r w:rsidRPr="00897A30">
          <w:rPr>
            <w:rFonts w:ascii="Times New Roman" w:hAnsi="Times New Roman" w:cs="Times New Roman"/>
            <w:sz w:val="26"/>
            <w:szCs w:val="26"/>
          </w:rPr>
          <w:t>строке 271</w:t>
        </w:r>
      </w:hyperlink>
      <w:r w:rsidRPr="00897A30">
        <w:rPr>
          <w:rFonts w:ascii="Times New Roman" w:hAnsi="Times New Roman" w:cs="Times New Roman"/>
          <w:sz w:val="26"/>
          <w:szCs w:val="26"/>
        </w:rPr>
        <w:t xml:space="preserve"> определяется как сумма авансового платежа по налогу за первый квартал, указанная по </w:t>
      </w:r>
      <w:hyperlink r:id="rId522" w:history="1">
        <w:r w:rsidRPr="00897A30">
          <w:rPr>
            <w:rFonts w:ascii="Times New Roman" w:hAnsi="Times New Roman" w:cs="Times New Roman"/>
            <w:sz w:val="26"/>
            <w:szCs w:val="26"/>
          </w:rPr>
          <w:t>строке 270</w:t>
        </w:r>
      </w:hyperlink>
      <w:r w:rsidRPr="00897A30">
        <w:rPr>
          <w:rFonts w:ascii="Times New Roman" w:hAnsi="Times New Roman" w:cs="Times New Roman"/>
          <w:sz w:val="26"/>
          <w:szCs w:val="26"/>
        </w:rPr>
        <w:t xml:space="preserve">, и величины, равной произведению налоговой ставки в размере 20 процентов и части налоговой базы, рассчитываемой как разница между налоговой базой за полугодие </w:t>
      </w:r>
      <w:hyperlink r:id="rId523" w:history="1">
        <w:r w:rsidRPr="00897A30">
          <w:rPr>
            <w:rFonts w:ascii="Times New Roman" w:hAnsi="Times New Roman" w:cs="Times New Roman"/>
            <w:sz w:val="26"/>
            <w:szCs w:val="26"/>
          </w:rPr>
          <w:t>(строка 241)</w:t>
        </w:r>
      </w:hyperlink>
      <w:r w:rsidRPr="00897A30">
        <w:rPr>
          <w:rFonts w:ascii="Times New Roman" w:hAnsi="Times New Roman" w:cs="Times New Roman"/>
          <w:sz w:val="26"/>
          <w:szCs w:val="26"/>
        </w:rPr>
        <w:t xml:space="preserve"> и налоговой базой за первый квартал </w:t>
      </w:r>
      <w:hyperlink r:id="rId524" w:history="1">
        <w:r w:rsidRPr="00897A30">
          <w:rPr>
            <w:rFonts w:ascii="Times New Roman" w:hAnsi="Times New Roman" w:cs="Times New Roman"/>
            <w:sz w:val="26"/>
            <w:szCs w:val="26"/>
          </w:rPr>
          <w:t>(строка 240)</w:t>
        </w:r>
      </w:hyperlink>
      <w:r w:rsidRPr="00897A30">
        <w:rPr>
          <w:rFonts w:ascii="Times New Roman" w:hAnsi="Times New Roman" w:cs="Times New Roman"/>
          <w:sz w:val="26"/>
          <w:szCs w:val="26"/>
        </w:rPr>
        <w:t>.</w:t>
      </w:r>
    </w:p>
    <w:p w14:paraId="3CCD29DB"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получения за полугодие убытков по </w:t>
      </w:r>
      <w:hyperlink r:id="rId525" w:history="1">
        <w:r w:rsidRPr="00380FF0">
          <w:rPr>
            <w:rFonts w:ascii="Times New Roman" w:hAnsi="Times New Roman" w:cs="Times New Roman"/>
            <w:sz w:val="26"/>
            <w:szCs w:val="26"/>
          </w:rPr>
          <w:t>строке 271</w:t>
        </w:r>
      </w:hyperlink>
      <w:r w:rsidRPr="00380FF0">
        <w:rPr>
          <w:rFonts w:ascii="Times New Roman" w:hAnsi="Times New Roman" w:cs="Times New Roman"/>
          <w:sz w:val="26"/>
          <w:szCs w:val="26"/>
        </w:rPr>
        <w:t xml:space="preserve"> проставляется прочерк.</w:t>
      </w:r>
    </w:p>
    <w:p w14:paraId="25CB95F2" w14:textId="2C0067CE"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70</w:t>
      </w:r>
      <w:r w:rsidR="006763F8" w:rsidRPr="00380FF0">
        <w:rPr>
          <w:rFonts w:ascii="Times New Roman" w:hAnsi="Times New Roman" w:cs="Times New Roman"/>
          <w:sz w:val="26"/>
          <w:szCs w:val="26"/>
        </w:rPr>
        <w:t xml:space="preserve">. По </w:t>
      </w:r>
      <w:hyperlink r:id="rId526" w:history="1">
        <w:r w:rsidR="006763F8" w:rsidRPr="00380FF0">
          <w:rPr>
            <w:rFonts w:ascii="Times New Roman" w:hAnsi="Times New Roman" w:cs="Times New Roman"/>
            <w:sz w:val="26"/>
            <w:szCs w:val="26"/>
          </w:rPr>
          <w:t>строке 272</w:t>
        </w:r>
      </w:hyperlink>
      <w:r w:rsidR="006763F8" w:rsidRPr="00380FF0">
        <w:rPr>
          <w:rFonts w:ascii="Times New Roman" w:hAnsi="Times New Roman" w:cs="Times New Roman"/>
          <w:sz w:val="26"/>
          <w:szCs w:val="26"/>
        </w:rPr>
        <w:t xml:space="preserve"> указывается сумма авансового платежа по налогу, исчисленная исходя из налоговой ставки и налоговой базы, определяемой нарастающим итогом с начала налогового периода до окончания девяти месяцев (значение показателя по </w:t>
      </w:r>
      <w:hyperlink r:id="rId527" w:history="1">
        <w:r w:rsidR="006763F8" w:rsidRPr="00380FF0">
          <w:rPr>
            <w:rFonts w:ascii="Times New Roman" w:hAnsi="Times New Roman" w:cs="Times New Roman"/>
            <w:sz w:val="26"/>
            <w:szCs w:val="26"/>
          </w:rPr>
          <w:t>строке 242</w:t>
        </w:r>
      </w:hyperlink>
      <w:r w:rsidR="006763F8" w:rsidRPr="00380FF0">
        <w:rPr>
          <w:rFonts w:ascii="Times New Roman" w:hAnsi="Times New Roman" w:cs="Times New Roman"/>
          <w:sz w:val="26"/>
          <w:szCs w:val="26"/>
        </w:rPr>
        <w:t xml:space="preserve">, умноженное на значение показателя по </w:t>
      </w:r>
      <w:hyperlink r:id="rId528" w:history="1">
        <w:r w:rsidR="007364E6">
          <w:rPr>
            <w:rFonts w:ascii="Times New Roman" w:hAnsi="Times New Roman" w:cs="Times New Roman"/>
            <w:sz w:val="26"/>
            <w:szCs w:val="26"/>
          </w:rPr>
          <w:t>строке </w:t>
        </w:r>
        <w:r w:rsidR="006763F8" w:rsidRPr="00380FF0">
          <w:rPr>
            <w:rFonts w:ascii="Times New Roman" w:hAnsi="Times New Roman" w:cs="Times New Roman"/>
            <w:sz w:val="26"/>
            <w:szCs w:val="26"/>
          </w:rPr>
          <w:t>262</w:t>
        </w:r>
      </w:hyperlink>
      <w:r w:rsidR="006763F8" w:rsidRPr="00380FF0">
        <w:rPr>
          <w:rFonts w:ascii="Times New Roman" w:hAnsi="Times New Roman" w:cs="Times New Roman"/>
          <w:sz w:val="26"/>
          <w:szCs w:val="26"/>
        </w:rPr>
        <w:t xml:space="preserve"> и деленное на 100).</w:t>
      </w:r>
    </w:p>
    <w:p w14:paraId="0E442129" w14:textId="36D71907" w:rsidR="006763F8" w:rsidRPr="00897A3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897A30">
        <w:rPr>
          <w:rFonts w:ascii="Times New Roman" w:hAnsi="Times New Roman" w:cs="Times New Roman"/>
          <w:sz w:val="26"/>
          <w:szCs w:val="26"/>
        </w:rPr>
        <w:t xml:space="preserve">В случае если по </w:t>
      </w:r>
      <w:hyperlink r:id="rId529" w:history="1">
        <w:r w:rsidRPr="00897A30">
          <w:rPr>
            <w:rFonts w:ascii="Times New Roman" w:hAnsi="Times New Roman" w:cs="Times New Roman"/>
            <w:sz w:val="26"/>
            <w:szCs w:val="26"/>
          </w:rPr>
          <w:t>строке 201</w:t>
        </w:r>
      </w:hyperlink>
      <w:r w:rsidRPr="00897A30">
        <w:rPr>
          <w:rFonts w:ascii="Times New Roman" w:hAnsi="Times New Roman" w:cs="Times New Roman"/>
          <w:sz w:val="26"/>
          <w:szCs w:val="26"/>
        </w:rPr>
        <w:t xml:space="preserve"> указан </w:t>
      </w:r>
      <w:r w:rsidR="002562EB">
        <w:rPr>
          <w:rFonts w:ascii="Times New Roman" w:hAnsi="Times New Roman" w:cs="Times New Roman"/>
          <w:sz w:val="26"/>
          <w:szCs w:val="26"/>
        </w:rPr>
        <w:t>признак</w:t>
      </w:r>
      <w:r w:rsidR="002562EB" w:rsidRPr="00897A30">
        <w:rPr>
          <w:rFonts w:ascii="Times New Roman" w:hAnsi="Times New Roman" w:cs="Times New Roman"/>
          <w:sz w:val="26"/>
          <w:szCs w:val="26"/>
        </w:rPr>
        <w:t xml:space="preserve"> </w:t>
      </w:r>
      <w:r w:rsidRPr="00897A30">
        <w:rPr>
          <w:rFonts w:ascii="Times New Roman" w:hAnsi="Times New Roman" w:cs="Times New Roman"/>
          <w:sz w:val="26"/>
          <w:szCs w:val="26"/>
        </w:rPr>
        <w:t xml:space="preserve">«2» и в случае применения начиная с третьего квартала налоговой ставки в размере 20 процентов (если </w:t>
      </w:r>
      <w:hyperlink r:id="rId530" w:history="1">
        <w:r w:rsidRPr="00897A30">
          <w:rPr>
            <w:rFonts w:ascii="Times New Roman" w:hAnsi="Times New Roman" w:cs="Times New Roman"/>
            <w:sz w:val="26"/>
            <w:szCs w:val="26"/>
          </w:rPr>
          <w:t xml:space="preserve">строка </w:t>
        </w:r>
        <w:r w:rsidRPr="00897A30">
          <w:rPr>
            <w:rFonts w:ascii="Times New Roman" w:hAnsi="Times New Roman" w:cs="Times New Roman"/>
            <w:sz w:val="26"/>
            <w:szCs w:val="26"/>
          </w:rPr>
          <w:lastRenderedPageBreak/>
          <w:t>262</w:t>
        </w:r>
      </w:hyperlink>
      <w:r w:rsidRPr="00897A30">
        <w:rPr>
          <w:rFonts w:ascii="Times New Roman" w:hAnsi="Times New Roman" w:cs="Times New Roman"/>
          <w:sz w:val="26"/>
          <w:szCs w:val="26"/>
        </w:rPr>
        <w:t xml:space="preserve"> &gt; </w:t>
      </w:r>
      <w:hyperlink r:id="rId531" w:history="1">
        <w:r w:rsidRPr="00897A30">
          <w:rPr>
            <w:rFonts w:ascii="Times New Roman" w:hAnsi="Times New Roman" w:cs="Times New Roman"/>
            <w:sz w:val="26"/>
            <w:szCs w:val="26"/>
          </w:rPr>
          <w:t>строки 261</w:t>
        </w:r>
      </w:hyperlink>
      <w:r w:rsidRPr="00897A30">
        <w:rPr>
          <w:rFonts w:ascii="Times New Roman" w:hAnsi="Times New Roman" w:cs="Times New Roman"/>
          <w:sz w:val="26"/>
          <w:szCs w:val="26"/>
        </w:rPr>
        <w:t xml:space="preserve">), сумма авансового платежа по </w:t>
      </w:r>
      <w:hyperlink r:id="rId532" w:history="1">
        <w:r w:rsidRPr="00897A30">
          <w:rPr>
            <w:rFonts w:ascii="Times New Roman" w:hAnsi="Times New Roman" w:cs="Times New Roman"/>
            <w:sz w:val="26"/>
            <w:szCs w:val="26"/>
          </w:rPr>
          <w:t>строке 272</w:t>
        </w:r>
      </w:hyperlink>
      <w:r w:rsidRPr="00897A30">
        <w:rPr>
          <w:rFonts w:ascii="Times New Roman" w:hAnsi="Times New Roman" w:cs="Times New Roman"/>
          <w:sz w:val="26"/>
          <w:szCs w:val="26"/>
        </w:rPr>
        <w:t xml:space="preserve"> определяется как сумма авансового платежа по налогу за полугодие, указанная по </w:t>
      </w:r>
      <w:hyperlink r:id="rId533" w:history="1">
        <w:r w:rsidRPr="00897A30">
          <w:rPr>
            <w:rFonts w:ascii="Times New Roman" w:hAnsi="Times New Roman" w:cs="Times New Roman"/>
            <w:sz w:val="26"/>
            <w:szCs w:val="26"/>
          </w:rPr>
          <w:t>строке 271</w:t>
        </w:r>
      </w:hyperlink>
      <w:r w:rsidRPr="00897A30">
        <w:rPr>
          <w:rFonts w:ascii="Times New Roman" w:hAnsi="Times New Roman" w:cs="Times New Roman"/>
          <w:sz w:val="26"/>
          <w:szCs w:val="26"/>
        </w:rPr>
        <w:t xml:space="preserve">, и величины, равной произведению налоговой ставки в размере 20 процентов и части налоговой базы, рассчитываемой как разница между налоговой базой за девять месяцев </w:t>
      </w:r>
      <w:hyperlink r:id="rId534" w:history="1">
        <w:r w:rsidRPr="00897A30">
          <w:rPr>
            <w:rFonts w:ascii="Times New Roman" w:hAnsi="Times New Roman" w:cs="Times New Roman"/>
            <w:sz w:val="26"/>
            <w:szCs w:val="26"/>
          </w:rPr>
          <w:t>(строка 242)</w:t>
        </w:r>
      </w:hyperlink>
      <w:r w:rsidRPr="00897A30">
        <w:rPr>
          <w:rFonts w:ascii="Times New Roman" w:hAnsi="Times New Roman" w:cs="Times New Roman"/>
          <w:sz w:val="26"/>
          <w:szCs w:val="26"/>
        </w:rPr>
        <w:t xml:space="preserve"> и налоговой базой за полугодие </w:t>
      </w:r>
      <w:hyperlink r:id="rId535" w:history="1">
        <w:r w:rsidRPr="00897A30">
          <w:rPr>
            <w:rFonts w:ascii="Times New Roman" w:hAnsi="Times New Roman" w:cs="Times New Roman"/>
            <w:sz w:val="26"/>
            <w:szCs w:val="26"/>
          </w:rPr>
          <w:t>(строка 241)</w:t>
        </w:r>
      </w:hyperlink>
      <w:r w:rsidRPr="00897A30">
        <w:rPr>
          <w:rFonts w:ascii="Times New Roman" w:hAnsi="Times New Roman" w:cs="Times New Roman"/>
          <w:sz w:val="26"/>
          <w:szCs w:val="26"/>
        </w:rPr>
        <w:t>.</w:t>
      </w:r>
    </w:p>
    <w:p w14:paraId="66B8D6DE"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получения за девять месяцев убытков по </w:t>
      </w:r>
      <w:hyperlink r:id="rId536" w:history="1">
        <w:r w:rsidRPr="00380FF0">
          <w:rPr>
            <w:rFonts w:ascii="Times New Roman" w:hAnsi="Times New Roman" w:cs="Times New Roman"/>
            <w:sz w:val="26"/>
            <w:szCs w:val="26"/>
          </w:rPr>
          <w:t>строке 272</w:t>
        </w:r>
      </w:hyperlink>
      <w:r w:rsidRPr="00380FF0">
        <w:rPr>
          <w:rFonts w:ascii="Times New Roman" w:hAnsi="Times New Roman" w:cs="Times New Roman"/>
          <w:sz w:val="26"/>
          <w:szCs w:val="26"/>
        </w:rPr>
        <w:t xml:space="preserve"> проставляется прочерк.</w:t>
      </w:r>
    </w:p>
    <w:p w14:paraId="5C17EC98" w14:textId="003F774A"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71</w:t>
      </w:r>
      <w:r w:rsidR="006763F8" w:rsidRPr="00380FF0">
        <w:rPr>
          <w:rFonts w:ascii="Times New Roman" w:hAnsi="Times New Roman" w:cs="Times New Roman"/>
          <w:sz w:val="26"/>
          <w:szCs w:val="26"/>
        </w:rPr>
        <w:t xml:space="preserve">. По </w:t>
      </w:r>
      <w:hyperlink r:id="rId537" w:history="1">
        <w:r w:rsidR="006763F8" w:rsidRPr="00380FF0">
          <w:rPr>
            <w:rFonts w:ascii="Times New Roman" w:hAnsi="Times New Roman" w:cs="Times New Roman"/>
            <w:sz w:val="26"/>
            <w:szCs w:val="26"/>
          </w:rPr>
          <w:t>строке 273</w:t>
        </w:r>
      </w:hyperlink>
      <w:r w:rsidR="006763F8" w:rsidRPr="00380FF0">
        <w:rPr>
          <w:rFonts w:ascii="Times New Roman" w:hAnsi="Times New Roman" w:cs="Times New Roman"/>
          <w:sz w:val="26"/>
          <w:szCs w:val="26"/>
        </w:rPr>
        <w:t xml:space="preserve"> указывается сумма налога, исчисленная исходя из налоговой ставки и налоговой базы, определяемой нарастающим итогом с начала налогового периода до его окончания (значение показателя по </w:t>
      </w:r>
      <w:hyperlink r:id="rId538" w:history="1">
        <w:r w:rsidR="006763F8" w:rsidRPr="00380FF0">
          <w:rPr>
            <w:rFonts w:ascii="Times New Roman" w:hAnsi="Times New Roman" w:cs="Times New Roman"/>
            <w:sz w:val="26"/>
            <w:szCs w:val="26"/>
          </w:rPr>
          <w:t>строке 243</w:t>
        </w:r>
      </w:hyperlink>
      <w:r w:rsidR="006763F8" w:rsidRPr="00380FF0">
        <w:rPr>
          <w:rFonts w:ascii="Times New Roman" w:hAnsi="Times New Roman" w:cs="Times New Roman"/>
          <w:sz w:val="26"/>
          <w:szCs w:val="26"/>
        </w:rPr>
        <w:t xml:space="preserve">, умноженное на значение показателя по </w:t>
      </w:r>
      <w:hyperlink r:id="rId539" w:history="1">
        <w:r w:rsidR="006763F8" w:rsidRPr="00380FF0">
          <w:rPr>
            <w:rFonts w:ascii="Times New Roman" w:hAnsi="Times New Roman" w:cs="Times New Roman"/>
            <w:sz w:val="26"/>
            <w:szCs w:val="26"/>
          </w:rPr>
          <w:t>строке 263</w:t>
        </w:r>
      </w:hyperlink>
      <w:r w:rsidR="006763F8" w:rsidRPr="00380FF0">
        <w:rPr>
          <w:rFonts w:ascii="Times New Roman" w:hAnsi="Times New Roman" w:cs="Times New Roman"/>
          <w:sz w:val="26"/>
          <w:szCs w:val="26"/>
        </w:rPr>
        <w:t xml:space="preserve"> и деленное на 100).</w:t>
      </w:r>
    </w:p>
    <w:p w14:paraId="1CDC7D48" w14:textId="0672974E" w:rsidR="006763F8" w:rsidRPr="00897A3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897A30">
        <w:rPr>
          <w:rFonts w:ascii="Times New Roman" w:hAnsi="Times New Roman" w:cs="Times New Roman"/>
          <w:sz w:val="26"/>
          <w:szCs w:val="26"/>
        </w:rPr>
        <w:t xml:space="preserve">В случае если по </w:t>
      </w:r>
      <w:hyperlink r:id="rId540" w:history="1">
        <w:r w:rsidRPr="00897A30">
          <w:rPr>
            <w:rFonts w:ascii="Times New Roman" w:hAnsi="Times New Roman" w:cs="Times New Roman"/>
            <w:sz w:val="26"/>
            <w:szCs w:val="26"/>
          </w:rPr>
          <w:t>строке 201</w:t>
        </w:r>
      </w:hyperlink>
      <w:r w:rsidRPr="00897A30">
        <w:rPr>
          <w:rFonts w:ascii="Times New Roman" w:hAnsi="Times New Roman" w:cs="Times New Roman"/>
          <w:sz w:val="26"/>
          <w:szCs w:val="26"/>
        </w:rPr>
        <w:t xml:space="preserve"> указан </w:t>
      </w:r>
      <w:r w:rsidR="002562EB">
        <w:rPr>
          <w:rFonts w:ascii="Times New Roman" w:hAnsi="Times New Roman" w:cs="Times New Roman"/>
          <w:sz w:val="26"/>
          <w:szCs w:val="26"/>
        </w:rPr>
        <w:t>признак</w:t>
      </w:r>
      <w:r w:rsidR="002562EB" w:rsidRPr="00897A30">
        <w:rPr>
          <w:rFonts w:ascii="Times New Roman" w:hAnsi="Times New Roman" w:cs="Times New Roman"/>
          <w:sz w:val="26"/>
          <w:szCs w:val="26"/>
        </w:rPr>
        <w:t xml:space="preserve"> </w:t>
      </w:r>
      <w:r w:rsidR="0028080A">
        <w:rPr>
          <w:rFonts w:ascii="Times New Roman" w:hAnsi="Times New Roman" w:cs="Times New Roman"/>
          <w:sz w:val="26"/>
          <w:szCs w:val="26"/>
        </w:rPr>
        <w:t>«</w:t>
      </w:r>
      <w:r w:rsidRPr="00897A30">
        <w:rPr>
          <w:rFonts w:ascii="Times New Roman" w:hAnsi="Times New Roman" w:cs="Times New Roman"/>
          <w:sz w:val="26"/>
          <w:szCs w:val="26"/>
        </w:rPr>
        <w:t>2</w:t>
      </w:r>
      <w:r w:rsidR="0028080A">
        <w:rPr>
          <w:rFonts w:ascii="Times New Roman" w:hAnsi="Times New Roman" w:cs="Times New Roman"/>
          <w:sz w:val="26"/>
          <w:szCs w:val="26"/>
        </w:rPr>
        <w:t>»</w:t>
      </w:r>
      <w:r w:rsidRPr="00897A30">
        <w:rPr>
          <w:rFonts w:ascii="Times New Roman" w:hAnsi="Times New Roman" w:cs="Times New Roman"/>
          <w:sz w:val="26"/>
          <w:szCs w:val="26"/>
        </w:rPr>
        <w:t xml:space="preserve"> и в случае применения начиная с четвертого квартала налоговой ставки в размере 20 процентов (если </w:t>
      </w:r>
      <w:hyperlink r:id="rId541" w:history="1">
        <w:r w:rsidRPr="00897A30">
          <w:rPr>
            <w:rFonts w:ascii="Times New Roman" w:hAnsi="Times New Roman" w:cs="Times New Roman"/>
            <w:sz w:val="26"/>
            <w:szCs w:val="26"/>
          </w:rPr>
          <w:t>строка 263</w:t>
        </w:r>
      </w:hyperlink>
      <w:r w:rsidRPr="00897A30">
        <w:rPr>
          <w:rFonts w:ascii="Times New Roman" w:hAnsi="Times New Roman" w:cs="Times New Roman"/>
          <w:sz w:val="26"/>
          <w:szCs w:val="26"/>
        </w:rPr>
        <w:t xml:space="preserve"> &gt; </w:t>
      </w:r>
      <w:hyperlink r:id="rId542" w:history="1">
        <w:r w:rsidRPr="00897A30">
          <w:rPr>
            <w:rFonts w:ascii="Times New Roman" w:hAnsi="Times New Roman" w:cs="Times New Roman"/>
            <w:sz w:val="26"/>
            <w:szCs w:val="26"/>
          </w:rPr>
          <w:t>строки 262</w:t>
        </w:r>
      </w:hyperlink>
      <w:r w:rsidRPr="00897A30">
        <w:rPr>
          <w:rFonts w:ascii="Times New Roman" w:hAnsi="Times New Roman" w:cs="Times New Roman"/>
          <w:sz w:val="26"/>
          <w:szCs w:val="26"/>
        </w:rPr>
        <w:t xml:space="preserve">), сумма авансового платежа по </w:t>
      </w:r>
      <w:hyperlink r:id="rId543" w:history="1">
        <w:r w:rsidRPr="00897A30">
          <w:rPr>
            <w:rFonts w:ascii="Times New Roman" w:hAnsi="Times New Roman" w:cs="Times New Roman"/>
            <w:sz w:val="26"/>
            <w:szCs w:val="26"/>
          </w:rPr>
          <w:t>строке 273</w:t>
        </w:r>
      </w:hyperlink>
      <w:r w:rsidRPr="00897A30">
        <w:rPr>
          <w:rFonts w:ascii="Times New Roman" w:hAnsi="Times New Roman" w:cs="Times New Roman"/>
          <w:sz w:val="26"/>
          <w:szCs w:val="26"/>
        </w:rPr>
        <w:t xml:space="preserve"> определяется как сумма авансового платежа по налогу за девять месяцев, указанная по </w:t>
      </w:r>
      <w:hyperlink r:id="rId544" w:history="1">
        <w:r w:rsidRPr="00897A30">
          <w:rPr>
            <w:rFonts w:ascii="Times New Roman" w:hAnsi="Times New Roman" w:cs="Times New Roman"/>
            <w:sz w:val="26"/>
            <w:szCs w:val="26"/>
          </w:rPr>
          <w:t>строке 272</w:t>
        </w:r>
      </w:hyperlink>
      <w:r w:rsidRPr="00897A30">
        <w:rPr>
          <w:rFonts w:ascii="Times New Roman" w:hAnsi="Times New Roman" w:cs="Times New Roman"/>
          <w:sz w:val="26"/>
          <w:szCs w:val="26"/>
        </w:rPr>
        <w:t xml:space="preserve">, и величины, равной произведению налоговой ставки в размере 20 процентов и части налоговой базы, рассчитываемой как разница между налоговой базой за налоговый период </w:t>
      </w:r>
      <w:hyperlink r:id="rId545" w:history="1">
        <w:r w:rsidRPr="00897A30">
          <w:rPr>
            <w:rFonts w:ascii="Times New Roman" w:hAnsi="Times New Roman" w:cs="Times New Roman"/>
            <w:sz w:val="26"/>
            <w:szCs w:val="26"/>
          </w:rPr>
          <w:t>(строка 243)</w:t>
        </w:r>
      </w:hyperlink>
      <w:r w:rsidRPr="00897A30">
        <w:rPr>
          <w:rFonts w:ascii="Times New Roman" w:hAnsi="Times New Roman" w:cs="Times New Roman"/>
          <w:sz w:val="26"/>
          <w:szCs w:val="26"/>
        </w:rPr>
        <w:t xml:space="preserve"> и налоговой базой за девять месяцев </w:t>
      </w:r>
      <w:hyperlink r:id="rId546" w:history="1">
        <w:r w:rsidRPr="00897A30">
          <w:rPr>
            <w:rFonts w:ascii="Times New Roman" w:hAnsi="Times New Roman" w:cs="Times New Roman"/>
            <w:sz w:val="26"/>
            <w:szCs w:val="26"/>
          </w:rPr>
          <w:t>(строка 242)</w:t>
        </w:r>
      </w:hyperlink>
      <w:r w:rsidRPr="00897A30">
        <w:rPr>
          <w:rFonts w:ascii="Times New Roman" w:hAnsi="Times New Roman" w:cs="Times New Roman"/>
          <w:sz w:val="26"/>
          <w:szCs w:val="26"/>
        </w:rPr>
        <w:t>.</w:t>
      </w:r>
    </w:p>
    <w:p w14:paraId="51BEE283"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В случае получения по итогам налогового периода убытков по </w:t>
      </w:r>
      <w:hyperlink r:id="rId547" w:history="1">
        <w:r w:rsidRPr="00380FF0">
          <w:rPr>
            <w:rFonts w:ascii="Times New Roman" w:hAnsi="Times New Roman" w:cs="Times New Roman"/>
            <w:sz w:val="26"/>
            <w:szCs w:val="26"/>
          </w:rPr>
          <w:t>строке 273</w:t>
        </w:r>
      </w:hyperlink>
      <w:r w:rsidRPr="00380FF0">
        <w:rPr>
          <w:rFonts w:ascii="Times New Roman" w:hAnsi="Times New Roman" w:cs="Times New Roman"/>
          <w:sz w:val="26"/>
          <w:szCs w:val="26"/>
        </w:rPr>
        <w:t xml:space="preserve"> проставляется прочерк.</w:t>
      </w:r>
    </w:p>
    <w:p w14:paraId="23048DA3"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При заполнении Декларации в случае прекращения предпринимательской деятельности, в отношении которой применялась упрощенная система налогообложения, а также в случае утраты права применять упрощенную систему налогообложения значение показателя за последний отчетный период по </w:t>
      </w:r>
      <w:hyperlink r:id="rId548" w:history="1">
        <w:r w:rsidRPr="00380FF0">
          <w:rPr>
            <w:rFonts w:ascii="Times New Roman" w:hAnsi="Times New Roman" w:cs="Times New Roman"/>
            <w:sz w:val="26"/>
            <w:szCs w:val="26"/>
          </w:rPr>
          <w:t>строкам 270</w:t>
        </w:r>
      </w:hyperlink>
      <w:r w:rsidRPr="00380FF0">
        <w:rPr>
          <w:rFonts w:ascii="Times New Roman" w:hAnsi="Times New Roman" w:cs="Times New Roman"/>
          <w:sz w:val="26"/>
          <w:szCs w:val="26"/>
        </w:rPr>
        <w:t xml:space="preserve">, </w:t>
      </w:r>
      <w:hyperlink r:id="rId549" w:history="1">
        <w:r w:rsidRPr="00380FF0">
          <w:rPr>
            <w:rFonts w:ascii="Times New Roman" w:hAnsi="Times New Roman" w:cs="Times New Roman"/>
            <w:sz w:val="26"/>
            <w:szCs w:val="26"/>
          </w:rPr>
          <w:t>271</w:t>
        </w:r>
      </w:hyperlink>
      <w:r w:rsidRPr="00380FF0">
        <w:rPr>
          <w:rFonts w:ascii="Times New Roman" w:hAnsi="Times New Roman" w:cs="Times New Roman"/>
          <w:sz w:val="26"/>
          <w:szCs w:val="26"/>
        </w:rPr>
        <w:t xml:space="preserve">, </w:t>
      </w:r>
      <w:hyperlink r:id="rId550" w:history="1">
        <w:r w:rsidRPr="00380FF0">
          <w:rPr>
            <w:rFonts w:ascii="Times New Roman" w:hAnsi="Times New Roman" w:cs="Times New Roman"/>
            <w:sz w:val="26"/>
            <w:szCs w:val="26"/>
          </w:rPr>
          <w:t>272</w:t>
        </w:r>
      </w:hyperlink>
      <w:r w:rsidRPr="00380FF0">
        <w:rPr>
          <w:rFonts w:ascii="Times New Roman" w:hAnsi="Times New Roman" w:cs="Times New Roman"/>
          <w:sz w:val="26"/>
          <w:szCs w:val="26"/>
        </w:rPr>
        <w:t xml:space="preserve"> повторяется по </w:t>
      </w:r>
      <w:hyperlink r:id="rId551" w:history="1">
        <w:r w:rsidRPr="00380FF0">
          <w:rPr>
            <w:rFonts w:ascii="Times New Roman" w:hAnsi="Times New Roman" w:cs="Times New Roman"/>
            <w:sz w:val="26"/>
            <w:szCs w:val="26"/>
          </w:rPr>
          <w:t>строке 273</w:t>
        </w:r>
      </w:hyperlink>
      <w:r w:rsidRPr="00380FF0">
        <w:rPr>
          <w:rFonts w:ascii="Times New Roman" w:hAnsi="Times New Roman" w:cs="Times New Roman"/>
          <w:sz w:val="26"/>
          <w:szCs w:val="26"/>
        </w:rPr>
        <w:t>.</w:t>
      </w:r>
    </w:p>
    <w:p w14:paraId="00BA7C16" w14:textId="75233AB0"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72</w:t>
      </w:r>
      <w:r w:rsidR="006763F8" w:rsidRPr="00380FF0">
        <w:rPr>
          <w:rFonts w:ascii="Times New Roman" w:hAnsi="Times New Roman" w:cs="Times New Roman"/>
          <w:sz w:val="26"/>
          <w:szCs w:val="26"/>
        </w:rPr>
        <w:t xml:space="preserve">. По </w:t>
      </w:r>
      <w:hyperlink r:id="rId552" w:history="1">
        <w:r w:rsidR="006763F8" w:rsidRPr="00380FF0">
          <w:rPr>
            <w:rFonts w:ascii="Times New Roman" w:hAnsi="Times New Roman" w:cs="Times New Roman"/>
            <w:sz w:val="26"/>
            <w:szCs w:val="26"/>
          </w:rPr>
          <w:t>строке 280</w:t>
        </w:r>
      </w:hyperlink>
      <w:r w:rsidR="006763F8" w:rsidRPr="00380FF0">
        <w:rPr>
          <w:rFonts w:ascii="Times New Roman" w:hAnsi="Times New Roman" w:cs="Times New Roman"/>
          <w:sz w:val="26"/>
          <w:szCs w:val="26"/>
        </w:rPr>
        <w:t xml:space="preserve"> указывается сумма исчисленного минимального налога за налоговый период.</w:t>
      </w:r>
    </w:p>
    <w:p w14:paraId="0D37119E"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Значение показателя по </w:t>
      </w:r>
      <w:hyperlink r:id="rId553" w:history="1">
        <w:r w:rsidRPr="00380FF0">
          <w:rPr>
            <w:rFonts w:ascii="Times New Roman" w:hAnsi="Times New Roman" w:cs="Times New Roman"/>
            <w:sz w:val="26"/>
            <w:szCs w:val="26"/>
          </w:rPr>
          <w:t>строке 280</w:t>
        </w:r>
      </w:hyperlink>
      <w:r w:rsidRPr="00380FF0">
        <w:rPr>
          <w:rFonts w:ascii="Times New Roman" w:hAnsi="Times New Roman" w:cs="Times New Roman"/>
          <w:sz w:val="26"/>
          <w:szCs w:val="26"/>
        </w:rPr>
        <w:t xml:space="preserve"> определяется как значение показателя по </w:t>
      </w:r>
      <w:hyperlink r:id="rId554" w:history="1">
        <w:r w:rsidRPr="00380FF0">
          <w:rPr>
            <w:rFonts w:ascii="Times New Roman" w:hAnsi="Times New Roman" w:cs="Times New Roman"/>
            <w:sz w:val="26"/>
            <w:szCs w:val="26"/>
          </w:rPr>
          <w:t>строке 213</w:t>
        </w:r>
      </w:hyperlink>
      <w:r w:rsidRPr="00380FF0">
        <w:rPr>
          <w:rFonts w:ascii="Times New Roman" w:hAnsi="Times New Roman" w:cs="Times New Roman"/>
          <w:sz w:val="26"/>
          <w:szCs w:val="26"/>
        </w:rPr>
        <w:t>, деленное на 100.</w:t>
      </w:r>
    </w:p>
    <w:p w14:paraId="14AB81AA"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AEB3F39" w14:textId="77777777" w:rsidR="00E624D2" w:rsidRPr="00380FF0" w:rsidRDefault="00E624D2" w:rsidP="006763F8">
      <w:pPr>
        <w:autoSpaceDE w:val="0"/>
        <w:autoSpaceDN w:val="0"/>
        <w:adjustRightInd w:val="0"/>
        <w:spacing w:after="0" w:line="240" w:lineRule="auto"/>
        <w:jc w:val="both"/>
        <w:rPr>
          <w:rFonts w:ascii="Times New Roman" w:hAnsi="Times New Roman" w:cs="Times New Roman"/>
          <w:sz w:val="26"/>
          <w:szCs w:val="26"/>
        </w:rPr>
      </w:pPr>
    </w:p>
    <w:p w14:paraId="129A1CA2" w14:textId="4F5154C2" w:rsidR="006763F8" w:rsidRPr="00380FF0" w:rsidRDefault="006763F8" w:rsidP="006763F8">
      <w:pPr>
        <w:autoSpaceDE w:val="0"/>
        <w:autoSpaceDN w:val="0"/>
        <w:adjustRightInd w:val="0"/>
        <w:spacing w:after="0" w:line="240" w:lineRule="auto"/>
        <w:jc w:val="center"/>
        <w:outlineLvl w:val="1"/>
        <w:rPr>
          <w:rFonts w:ascii="Times New Roman" w:hAnsi="Times New Roman" w:cs="Times New Roman"/>
          <w:b/>
          <w:bCs/>
          <w:sz w:val="26"/>
          <w:szCs w:val="26"/>
        </w:rPr>
      </w:pPr>
      <w:r w:rsidRPr="00380FF0">
        <w:rPr>
          <w:rFonts w:ascii="Times New Roman" w:hAnsi="Times New Roman" w:cs="Times New Roman"/>
          <w:b/>
          <w:bCs/>
          <w:sz w:val="26"/>
          <w:szCs w:val="26"/>
        </w:rPr>
        <w:t xml:space="preserve">VIII. </w:t>
      </w:r>
      <w:hyperlink r:id="rId555" w:history="1">
        <w:r w:rsidRPr="00380FF0">
          <w:rPr>
            <w:rFonts w:ascii="Times New Roman" w:hAnsi="Times New Roman" w:cs="Times New Roman"/>
            <w:b/>
            <w:bCs/>
            <w:sz w:val="26"/>
            <w:szCs w:val="26"/>
          </w:rPr>
          <w:t>Раздел 3</w:t>
        </w:r>
      </w:hyperlink>
      <w:r w:rsidR="002562EB">
        <w:rPr>
          <w:rFonts w:ascii="Times New Roman" w:hAnsi="Times New Roman" w:cs="Times New Roman"/>
          <w:b/>
          <w:bCs/>
          <w:sz w:val="26"/>
          <w:szCs w:val="26"/>
        </w:rPr>
        <w:t>.</w:t>
      </w:r>
      <w:r w:rsidRPr="00380FF0">
        <w:rPr>
          <w:rFonts w:ascii="Times New Roman" w:hAnsi="Times New Roman" w:cs="Times New Roman"/>
          <w:b/>
          <w:bCs/>
          <w:sz w:val="26"/>
          <w:szCs w:val="26"/>
        </w:rPr>
        <w:t xml:space="preserve"> </w:t>
      </w:r>
      <w:r>
        <w:rPr>
          <w:rFonts w:ascii="Times New Roman" w:hAnsi="Times New Roman" w:cs="Times New Roman"/>
          <w:b/>
          <w:bCs/>
          <w:sz w:val="26"/>
          <w:szCs w:val="26"/>
        </w:rPr>
        <w:t>«</w:t>
      </w:r>
      <w:r w:rsidRPr="00380FF0">
        <w:rPr>
          <w:rFonts w:ascii="Times New Roman" w:hAnsi="Times New Roman" w:cs="Times New Roman"/>
          <w:b/>
          <w:bCs/>
          <w:sz w:val="26"/>
          <w:szCs w:val="26"/>
        </w:rPr>
        <w:t>Отчет о целевом использовании имущества</w:t>
      </w:r>
    </w:p>
    <w:p w14:paraId="3D4921B8"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(в том числе денежных средств), работ, услуг, полученных</w:t>
      </w:r>
    </w:p>
    <w:p w14:paraId="399F6E24"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в рамках благотворительной деятельности, целевых</w:t>
      </w:r>
    </w:p>
    <w:p w14:paraId="34513897" w14:textId="77777777" w:rsidR="006763F8" w:rsidRPr="00380FF0"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380FF0">
        <w:rPr>
          <w:rFonts w:ascii="Times New Roman" w:hAnsi="Times New Roman" w:cs="Times New Roman"/>
          <w:b/>
          <w:bCs/>
          <w:sz w:val="26"/>
          <w:szCs w:val="26"/>
        </w:rPr>
        <w:t>поступлений, целевого финансирования</w:t>
      </w:r>
      <w:r>
        <w:rPr>
          <w:rFonts w:ascii="Times New Roman" w:hAnsi="Times New Roman" w:cs="Times New Roman"/>
          <w:b/>
          <w:bCs/>
          <w:sz w:val="26"/>
          <w:szCs w:val="26"/>
        </w:rPr>
        <w:t>»</w:t>
      </w:r>
      <w:r w:rsidRPr="00380FF0">
        <w:rPr>
          <w:rFonts w:ascii="Times New Roman" w:hAnsi="Times New Roman" w:cs="Times New Roman"/>
          <w:b/>
          <w:bCs/>
          <w:sz w:val="26"/>
          <w:szCs w:val="26"/>
        </w:rPr>
        <w:t xml:space="preserve"> Декларации</w:t>
      </w:r>
    </w:p>
    <w:p w14:paraId="2AF4C6B5" w14:textId="77777777" w:rsidR="006763F8" w:rsidRPr="00380FF0"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B77DD08" w14:textId="638F6A58" w:rsidR="006763F8" w:rsidRPr="00380FF0"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73</w:t>
      </w:r>
      <w:r w:rsidR="006763F8" w:rsidRPr="00380FF0">
        <w:rPr>
          <w:rFonts w:ascii="Times New Roman" w:hAnsi="Times New Roman" w:cs="Times New Roman"/>
          <w:sz w:val="26"/>
          <w:szCs w:val="26"/>
        </w:rPr>
        <w:t xml:space="preserve">. </w:t>
      </w:r>
      <w:hyperlink r:id="rId556" w:history="1">
        <w:r w:rsidR="006763F8" w:rsidRPr="00380FF0">
          <w:rPr>
            <w:rFonts w:ascii="Times New Roman" w:hAnsi="Times New Roman" w:cs="Times New Roman"/>
            <w:sz w:val="26"/>
            <w:szCs w:val="26"/>
          </w:rPr>
          <w:t>Раздел 3</w:t>
        </w:r>
      </w:hyperlink>
      <w:r w:rsidR="006763F8" w:rsidRPr="00380FF0">
        <w:rPr>
          <w:rFonts w:ascii="Times New Roman" w:hAnsi="Times New Roman" w:cs="Times New Roman"/>
          <w:sz w:val="26"/>
          <w:szCs w:val="26"/>
        </w:rPr>
        <w:t xml:space="preserve"> заполняют налогоплательщики, получившие средства целевого финансирования, целевые поступления и другие средства, указанные в </w:t>
      </w:r>
      <w:hyperlink r:id="rId557" w:history="1">
        <w:r w:rsidR="006763F8" w:rsidRPr="00380FF0">
          <w:rPr>
            <w:rFonts w:ascii="Times New Roman" w:hAnsi="Times New Roman" w:cs="Times New Roman"/>
            <w:sz w:val="26"/>
            <w:szCs w:val="26"/>
          </w:rPr>
          <w:t>пунктах 1</w:t>
        </w:r>
      </w:hyperlink>
      <w:r w:rsidR="006763F8" w:rsidRPr="00380FF0">
        <w:rPr>
          <w:rFonts w:ascii="Times New Roman" w:hAnsi="Times New Roman" w:cs="Times New Roman"/>
          <w:sz w:val="26"/>
          <w:szCs w:val="26"/>
        </w:rPr>
        <w:t xml:space="preserve"> и </w:t>
      </w:r>
      <w:hyperlink r:id="rId558" w:history="1">
        <w:r w:rsidR="006763F8" w:rsidRPr="00380FF0">
          <w:rPr>
            <w:rFonts w:ascii="Times New Roman" w:hAnsi="Times New Roman" w:cs="Times New Roman"/>
            <w:sz w:val="26"/>
            <w:szCs w:val="26"/>
          </w:rPr>
          <w:t>2 статьи 251</w:t>
        </w:r>
      </w:hyperlink>
      <w:r w:rsidR="006763F8" w:rsidRPr="00380FF0">
        <w:rPr>
          <w:rFonts w:ascii="Times New Roman" w:hAnsi="Times New Roman" w:cs="Times New Roman"/>
          <w:sz w:val="26"/>
          <w:szCs w:val="26"/>
        </w:rPr>
        <w:t xml:space="preserve"> Кодекса (далее - целевые средства). В </w:t>
      </w:r>
      <w:hyperlink r:id="rId559" w:history="1">
        <w:r w:rsidR="006763F8" w:rsidRPr="00380FF0">
          <w:rPr>
            <w:rFonts w:ascii="Times New Roman" w:hAnsi="Times New Roman" w:cs="Times New Roman"/>
            <w:sz w:val="26"/>
            <w:szCs w:val="26"/>
          </w:rPr>
          <w:t>Раздел 3</w:t>
        </w:r>
      </w:hyperlink>
      <w:r w:rsidR="006763F8" w:rsidRPr="00380FF0">
        <w:rPr>
          <w:rFonts w:ascii="Times New Roman" w:hAnsi="Times New Roman" w:cs="Times New Roman"/>
          <w:sz w:val="26"/>
          <w:szCs w:val="26"/>
        </w:rPr>
        <w:t xml:space="preserve"> не включаются средства в виде субсидий автономным учреждениям.</w:t>
      </w:r>
    </w:p>
    <w:p w14:paraId="10673621" w14:textId="34A4E1DD"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74</w:t>
      </w:r>
      <w:r w:rsidR="006763F8" w:rsidRPr="00380FF0">
        <w:rPr>
          <w:rFonts w:ascii="Times New Roman" w:hAnsi="Times New Roman" w:cs="Times New Roman"/>
          <w:sz w:val="26"/>
          <w:szCs w:val="26"/>
        </w:rPr>
        <w:t xml:space="preserve">. В </w:t>
      </w:r>
      <w:hyperlink r:id="rId560" w:history="1">
        <w:r w:rsidR="006763F8" w:rsidRPr="00380FF0">
          <w:rPr>
            <w:rFonts w:ascii="Times New Roman" w:hAnsi="Times New Roman" w:cs="Times New Roman"/>
            <w:sz w:val="26"/>
            <w:szCs w:val="26"/>
          </w:rPr>
          <w:t>графе 1</w:t>
        </w:r>
      </w:hyperlink>
      <w:r w:rsidR="006763F8" w:rsidRPr="00380FF0">
        <w:rPr>
          <w:rFonts w:ascii="Times New Roman" w:hAnsi="Times New Roman" w:cs="Times New Roman"/>
          <w:sz w:val="26"/>
          <w:szCs w:val="26"/>
        </w:rPr>
        <w:t xml:space="preserve"> указываются целевые средства в соответствии с кодами, приведенными в </w:t>
      </w:r>
      <w:hyperlink r:id="rId561" w:history="1">
        <w:r w:rsidR="00F50ED7">
          <w:rPr>
            <w:rFonts w:ascii="Times New Roman" w:hAnsi="Times New Roman" w:cs="Times New Roman"/>
            <w:sz w:val="26"/>
            <w:szCs w:val="26"/>
          </w:rPr>
          <w:t>п</w:t>
        </w:r>
        <w:r w:rsidR="006763F8" w:rsidRPr="00380FF0">
          <w:rPr>
            <w:rFonts w:ascii="Times New Roman" w:hAnsi="Times New Roman" w:cs="Times New Roman"/>
            <w:sz w:val="26"/>
            <w:szCs w:val="26"/>
          </w:rPr>
          <w:t xml:space="preserve">риложении </w:t>
        </w:r>
        <w:r w:rsidR="006763F8">
          <w:rPr>
            <w:rFonts w:ascii="Times New Roman" w:hAnsi="Times New Roman" w:cs="Times New Roman"/>
            <w:sz w:val="26"/>
            <w:szCs w:val="26"/>
          </w:rPr>
          <w:t>№</w:t>
        </w:r>
        <w:r w:rsidR="006763F8" w:rsidRPr="00380FF0">
          <w:rPr>
            <w:rFonts w:ascii="Times New Roman" w:hAnsi="Times New Roman" w:cs="Times New Roman"/>
            <w:sz w:val="26"/>
            <w:szCs w:val="26"/>
          </w:rPr>
          <w:t xml:space="preserve"> 6</w:t>
        </w:r>
      </w:hyperlink>
      <w:r w:rsidR="006763F8" w:rsidRPr="00380FF0">
        <w:rPr>
          <w:rFonts w:ascii="Times New Roman" w:hAnsi="Times New Roman" w:cs="Times New Roman"/>
          <w:sz w:val="26"/>
          <w:szCs w:val="26"/>
        </w:rPr>
        <w:t xml:space="preserve"> к Порядку.</w:t>
      </w:r>
    </w:p>
    <w:p w14:paraId="629448A2" w14:textId="78FD9A61"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75</w:t>
      </w:r>
      <w:r w:rsidR="006763F8" w:rsidRPr="00380FF0">
        <w:rPr>
          <w:rFonts w:ascii="Times New Roman" w:hAnsi="Times New Roman" w:cs="Times New Roman"/>
          <w:sz w:val="26"/>
          <w:szCs w:val="26"/>
        </w:rPr>
        <w:t xml:space="preserve">. В </w:t>
      </w:r>
      <w:hyperlink r:id="rId562" w:history="1">
        <w:r w:rsidR="006763F8" w:rsidRPr="00380FF0">
          <w:rPr>
            <w:rFonts w:ascii="Times New Roman" w:hAnsi="Times New Roman" w:cs="Times New Roman"/>
            <w:sz w:val="26"/>
            <w:szCs w:val="26"/>
          </w:rPr>
          <w:t>графе 2</w:t>
        </w:r>
      </w:hyperlink>
      <w:r w:rsidR="006763F8" w:rsidRPr="00380FF0">
        <w:rPr>
          <w:rFonts w:ascii="Times New Roman" w:hAnsi="Times New Roman" w:cs="Times New Roman"/>
          <w:sz w:val="26"/>
          <w:szCs w:val="26"/>
        </w:rPr>
        <w:t xml:space="preserve"> указывается дата поступления целевых средств на счета или в кассу либо дата получения имущества (работ, услуг), имеющих срок использования. В </w:t>
      </w:r>
      <w:hyperlink r:id="rId563" w:history="1">
        <w:r w:rsidR="006763F8" w:rsidRPr="00380FF0">
          <w:rPr>
            <w:rFonts w:ascii="Times New Roman" w:hAnsi="Times New Roman" w:cs="Times New Roman"/>
            <w:sz w:val="26"/>
            <w:szCs w:val="26"/>
          </w:rPr>
          <w:t>графе 5</w:t>
        </w:r>
      </w:hyperlink>
      <w:r w:rsidR="006763F8" w:rsidRPr="00380FF0">
        <w:rPr>
          <w:rFonts w:ascii="Times New Roman" w:hAnsi="Times New Roman" w:cs="Times New Roman"/>
          <w:sz w:val="26"/>
          <w:szCs w:val="26"/>
        </w:rPr>
        <w:t xml:space="preserve"> указывается дата установленного срока использования.</w:t>
      </w:r>
    </w:p>
    <w:p w14:paraId="6DB354FA" w14:textId="2060B599" w:rsidR="006763F8" w:rsidRPr="00380FF0" w:rsidRDefault="00096882" w:rsidP="006763F8">
      <w:pPr>
        <w:autoSpaceDE w:val="0"/>
        <w:autoSpaceDN w:val="0"/>
        <w:adjustRightInd w:val="0"/>
        <w:spacing w:before="180" w:after="0" w:line="240" w:lineRule="auto"/>
        <w:ind w:firstLine="540"/>
        <w:jc w:val="both"/>
        <w:rPr>
          <w:rFonts w:ascii="Times New Roman" w:hAnsi="Times New Roman" w:cs="Times New Roman"/>
          <w:sz w:val="26"/>
          <w:szCs w:val="26"/>
        </w:rPr>
      </w:pPr>
      <w:hyperlink r:id="rId564" w:history="1">
        <w:r w:rsidR="006763F8" w:rsidRPr="00380FF0">
          <w:rPr>
            <w:rFonts w:ascii="Times New Roman" w:hAnsi="Times New Roman" w:cs="Times New Roman"/>
            <w:sz w:val="26"/>
            <w:szCs w:val="26"/>
          </w:rPr>
          <w:t>Графы 2</w:t>
        </w:r>
      </w:hyperlink>
      <w:r w:rsidR="006763F8" w:rsidRPr="00380FF0">
        <w:rPr>
          <w:rFonts w:ascii="Times New Roman" w:hAnsi="Times New Roman" w:cs="Times New Roman"/>
          <w:sz w:val="26"/>
          <w:szCs w:val="26"/>
        </w:rPr>
        <w:t xml:space="preserve"> и </w:t>
      </w:r>
      <w:hyperlink r:id="rId565" w:history="1">
        <w:r w:rsidR="006763F8" w:rsidRPr="00380FF0">
          <w:rPr>
            <w:rFonts w:ascii="Times New Roman" w:hAnsi="Times New Roman" w:cs="Times New Roman"/>
            <w:sz w:val="26"/>
            <w:szCs w:val="26"/>
          </w:rPr>
          <w:t>5</w:t>
        </w:r>
      </w:hyperlink>
      <w:r w:rsidR="006763F8" w:rsidRPr="00380FF0">
        <w:rPr>
          <w:rFonts w:ascii="Times New Roman" w:hAnsi="Times New Roman" w:cs="Times New Roman"/>
          <w:sz w:val="26"/>
          <w:szCs w:val="26"/>
        </w:rPr>
        <w:t xml:space="preserve"> заполняют благотворительные организации, созданные в соответствии с Федеральным </w:t>
      </w:r>
      <w:hyperlink r:id="rId566" w:history="1">
        <w:r w:rsidR="006763F8" w:rsidRPr="00380FF0">
          <w:rPr>
            <w:rFonts w:ascii="Times New Roman" w:hAnsi="Times New Roman" w:cs="Times New Roman"/>
            <w:sz w:val="26"/>
            <w:szCs w:val="26"/>
          </w:rPr>
          <w:t>законом</w:t>
        </w:r>
      </w:hyperlink>
      <w:r w:rsidR="007364E6">
        <w:rPr>
          <w:rFonts w:ascii="Times New Roman" w:hAnsi="Times New Roman" w:cs="Times New Roman"/>
          <w:sz w:val="26"/>
          <w:szCs w:val="26"/>
        </w:rPr>
        <w:t xml:space="preserve"> от 11 августа 1995 </w:t>
      </w:r>
      <w:r w:rsidR="006763F8" w:rsidRPr="00380FF0">
        <w:rPr>
          <w:rFonts w:ascii="Times New Roman" w:hAnsi="Times New Roman" w:cs="Times New Roman"/>
          <w:sz w:val="26"/>
          <w:szCs w:val="26"/>
        </w:rPr>
        <w:t xml:space="preserve">г. </w:t>
      </w:r>
      <w:r w:rsidR="006763F8">
        <w:rPr>
          <w:rFonts w:ascii="Times New Roman" w:hAnsi="Times New Roman" w:cs="Times New Roman"/>
          <w:sz w:val="26"/>
          <w:szCs w:val="26"/>
        </w:rPr>
        <w:t>№</w:t>
      </w:r>
      <w:r w:rsidR="007364E6">
        <w:rPr>
          <w:rFonts w:ascii="Times New Roman" w:hAnsi="Times New Roman" w:cs="Times New Roman"/>
          <w:sz w:val="26"/>
          <w:szCs w:val="26"/>
        </w:rPr>
        <w:t> </w:t>
      </w:r>
      <w:r w:rsidR="006763F8" w:rsidRPr="00380FF0">
        <w:rPr>
          <w:rFonts w:ascii="Times New Roman" w:hAnsi="Times New Roman" w:cs="Times New Roman"/>
          <w:sz w:val="26"/>
          <w:szCs w:val="26"/>
        </w:rPr>
        <w:t xml:space="preserve">135-ФЗ </w:t>
      </w:r>
      <w:r w:rsidR="006763F8">
        <w:rPr>
          <w:rFonts w:ascii="Times New Roman" w:hAnsi="Times New Roman" w:cs="Times New Roman"/>
          <w:sz w:val="26"/>
          <w:szCs w:val="26"/>
        </w:rPr>
        <w:t>«</w:t>
      </w:r>
      <w:r w:rsidR="007364E6">
        <w:rPr>
          <w:rFonts w:ascii="Times New Roman" w:hAnsi="Times New Roman" w:cs="Times New Roman"/>
          <w:sz w:val="26"/>
          <w:szCs w:val="26"/>
        </w:rPr>
        <w:t>О </w:t>
      </w:r>
      <w:r w:rsidR="006763F8" w:rsidRPr="00380FF0">
        <w:rPr>
          <w:rFonts w:ascii="Times New Roman" w:hAnsi="Times New Roman" w:cs="Times New Roman"/>
          <w:sz w:val="26"/>
          <w:szCs w:val="26"/>
        </w:rPr>
        <w:t>благотворительной деятельности и добровольчестве (волонтерстве)</w:t>
      </w:r>
      <w:r w:rsidR="006763F8">
        <w:rPr>
          <w:rFonts w:ascii="Times New Roman" w:hAnsi="Times New Roman" w:cs="Times New Roman"/>
          <w:sz w:val="26"/>
          <w:szCs w:val="26"/>
        </w:rPr>
        <w:t>»</w:t>
      </w:r>
      <w:r w:rsidR="006763F8" w:rsidRPr="00897A30">
        <w:rPr>
          <w:rFonts w:ascii="Times New Roman" w:hAnsi="Times New Roman" w:cs="Times New Roman"/>
          <w:sz w:val="26"/>
          <w:szCs w:val="26"/>
        </w:rPr>
        <w:t>,</w:t>
      </w:r>
      <w:r w:rsidR="006763F8" w:rsidRPr="00380FF0">
        <w:rPr>
          <w:rFonts w:ascii="Times New Roman" w:hAnsi="Times New Roman" w:cs="Times New Roman"/>
          <w:sz w:val="26"/>
          <w:szCs w:val="26"/>
        </w:rPr>
        <w:t xml:space="preserve"> некоммерческие организации при получении целевых средств, предоставленных передающей стороной с указанием срока использования, и коммерческие организации, получившие средства целевого финансирования согласно </w:t>
      </w:r>
      <w:hyperlink r:id="rId567" w:history="1">
        <w:r w:rsidR="006763F8" w:rsidRPr="00380FF0">
          <w:rPr>
            <w:rFonts w:ascii="Times New Roman" w:hAnsi="Times New Roman" w:cs="Times New Roman"/>
            <w:sz w:val="26"/>
            <w:szCs w:val="26"/>
          </w:rPr>
          <w:t>пункту 1 статьи 251</w:t>
        </w:r>
      </w:hyperlink>
      <w:r w:rsidR="006763F8" w:rsidRPr="00380FF0">
        <w:rPr>
          <w:rFonts w:ascii="Times New Roman" w:hAnsi="Times New Roman" w:cs="Times New Roman"/>
          <w:sz w:val="26"/>
          <w:szCs w:val="26"/>
        </w:rPr>
        <w:t xml:space="preserve"> Кодекса, по которым установлен срок использования.</w:t>
      </w:r>
    </w:p>
    <w:p w14:paraId="13CFEAC4" w14:textId="1EF076B7"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76</w:t>
      </w:r>
      <w:r w:rsidR="006763F8" w:rsidRPr="00380FF0">
        <w:rPr>
          <w:rFonts w:ascii="Times New Roman" w:hAnsi="Times New Roman" w:cs="Times New Roman"/>
          <w:sz w:val="26"/>
          <w:szCs w:val="26"/>
        </w:rPr>
        <w:t xml:space="preserve">. В </w:t>
      </w:r>
      <w:hyperlink r:id="rId568" w:history="1">
        <w:r w:rsidR="006763F8" w:rsidRPr="00380FF0">
          <w:rPr>
            <w:rFonts w:ascii="Times New Roman" w:hAnsi="Times New Roman" w:cs="Times New Roman"/>
            <w:sz w:val="26"/>
            <w:szCs w:val="26"/>
          </w:rPr>
          <w:t>графах 3</w:t>
        </w:r>
      </w:hyperlink>
      <w:r w:rsidR="006763F8" w:rsidRPr="00380FF0">
        <w:rPr>
          <w:rFonts w:ascii="Times New Roman" w:hAnsi="Times New Roman" w:cs="Times New Roman"/>
          <w:sz w:val="26"/>
          <w:szCs w:val="26"/>
        </w:rPr>
        <w:t xml:space="preserve"> и </w:t>
      </w:r>
      <w:hyperlink r:id="rId569" w:history="1">
        <w:r w:rsidR="006763F8" w:rsidRPr="00380FF0">
          <w:rPr>
            <w:rFonts w:ascii="Times New Roman" w:hAnsi="Times New Roman" w:cs="Times New Roman"/>
            <w:sz w:val="26"/>
            <w:szCs w:val="26"/>
          </w:rPr>
          <w:t>6</w:t>
        </w:r>
      </w:hyperlink>
      <w:r w:rsidR="006763F8" w:rsidRPr="00380FF0">
        <w:rPr>
          <w:rFonts w:ascii="Times New Roman" w:hAnsi="Times New Roman" w:cs="Times New Roman"/>
          <w:sz w:val="26"/>
          <w:szCs w:val="26"/>
        </w:rPr>
        <w:t xml:space="preserve"> указывается стоимость имущества, работ, услуг или сумма денежных средств, срок использования которых не истек.</w:t>
      </w:r>
    </w:p>
    <w:p w14:paraId="2A6E2311" w14:textId="0A071663" w:rsidR="006763F8" w:rsidRPr="00380FF0" w:rsidRDefault="0022282C" w:rsidP="006763F8">
      <w:pPr>
        <w:autoSpaceDE w:val="0"/>
        <w:autoSpaceDN w:val="0"/>
        <w:adjustRightInd w:val="0"/>
        <w:spacing w:before="18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77</w:t>
      </w:r>
      <w:r w:rsidR="006763F8" w:rsidRPr="00380FF0">
        <w:rPr>
          <w:rFonts w:ascii="Times New Roman" w:hAnsi="Times New Roman" w:cs="Times New Roman"/>
          <w:sz w:val="26"/>
          <w:szCs w:val="26"/>
        </w:rPr>
        <w:t xml:space="preserve">. В </w:t>
      </w:r>
      <w:hyperlink r:id="rId570" w:history="1">
        <w:r w:rsidR="006763F8" w:rsidRPr="00380FF0">
          <w:rPr>
            <w:rFonts w:ascii="Times New Roman" w:hAnsi="Times New Roman" w:cs="Times New Roman"/>
            <w:sz w:val="26"/>
            <w:szCs w:val="26"/>
          </w:rPr>
          <w:t>графах 4</w:t>
        </w:r>
      </w:hyperlink>
      <w:r w:rsidR="006763F8" w:rsidRPr="00380FF0">
        <w:rPr>
          <w:rFonts w:ascii="Times New Roman" w:hAnsi="Times New Roman" w:cs="Times New Roman"/>
          <w:sz w:val="26"/>
          <w:szCs w:val="26"/>
        </w:rPr>
        <w:t xml:space="preserve"> и </w:t>
      </w:r>
      <w:hyperlink r:id="rId571" w:history="1">
        <w:r w:rsidR="006763F8" w:rsidRPr="00380FF0">
          <w:rPr>
            <w:rFonts w:ascii="Times New Roman" w:hAnsi="Times New Roman" w:cs="Times New Roman"/>
            <w:sz w:val="26"/>
            <w:szCs w:val="26"/>
          </w:rPr>
          <w:t>7</w:t>
        </w:r>
      </w:hyperlink>
      <w:r w:rsidR="006763F8" w:rsidRPr="00380FF0">
        <w:rPr>
          <w:rFonts w:ascii="Times New Roman" w:hAnsi="Times New Roman" w:cs="Times New Roman"/>
          <w:sz w:val="26"/>
          <w:szCs w:val="26"/>
        </w:rPr>
        <w:t xml:space="preserve"> указывается сумма средств, использованных по назначению в течение установленного срока, или сумма средств, использованных не по назначению или не использованных в установленный срок.</w:t>
      </w:r>
    </w:p>
    <w:p w14:paraId="5E44100D" w14:textId="77777777" w:rsidR="006763F8" w:rsidRPr="00380FF0" w:rsidRDefault="006763F8" w:rsidP="006763F8">
      <w:pPr>
        <w:autoSpaceDE w:val="0"/>
        <w:autoSpaceDN w:val="0"/>
        <w:adjustRightInd w:val="0"/>
        <w:spacing w:before="180" w:after="0" w:line="240" w:lineRule="auto"/>
        <w:ind w:firstLine="540"/>
        <w:jc w:val="both"/>
        <w:rPr>
          <w:rFonts w:ascii="Times New Roman" w:hAnsi="Times New Roman" w:cs="Times New Roman"/>
          <w:sz w:val="26"/>
          <w:szCs w:val="26"/>
        </w:rPr>
      </w:pPr>
      <w:r w:rsidRPr="00380FF0">
        <w:rPr>
          <w:rFonts w:ascii="Times New Roman" w:hAnsi="Times New Roman" w:cs="Times New Roman"/>
          <w:sz w:val="26"/>
          <w:szCs w:val="26"/>
        </w:rPr>
        <w:t xml:space="preserve">По </w:t>
      </w:r>
      <w:hyperlink r:id="rId572" w:history="1">
        <w:r w:rsidRPr="00380FF0">
          <w:rPr>
            <w:rFonts w:ascii="Times New Roman" w:hAnsi="Times New Roman" w:cs="Times New Roman"/>
            <w:sz w:val="26"/>
            <w:szCs w:val="26"/>
          </w:rPr>
          <w:t>строке</w:t>
        </w:r>
      </w:hyperlink>
      <w:r w:rsidRPr="00380FF0">
        <w:rPr>
          <w:rFonts w:ascii="Times New Roman" w:hAnsi="Times New Roman" w:cs="Times New Roman"/>
          <w:sz w:val="26"/>
          <w:szCs w:val="26"/>
        </w:rPr>
        <w:t xml:space="preserve"> </w:t>
      </w:r>
      <w:r>
        <w:rPr>
          <w:rFonts w:ascii="Times New Roman" w:hAnsi="Times New Roman" w:cs="Times New Roman"/>
          <w:sz w:val="26"/>
          <w:szCs w:val="26"/>
        </w:rPr>
        <w:t>«</w:t>
      </w:r>
      <w:r w:rsidRPr="00380FF0">
        <w:rPr>
          <w:rFonts w:ascii="Times New Roman" w:hAnsi="Times New Roman" w:cs="Times New Roman"/>
          <w:sz w:val="26"/>
          <w:szCs w:val="26"/>
        </w:rPr>
        <w:t>Итого по отчету</w:t>
      </w:r>
      <w:r>
        <w:rPr>
          <w:rFonts w:ascii="Times New Roman" w:hAnsi="Times New Roman" w:cs="Times New Roman"/>
          <w:sz w:val="26"/>
          <w:szCs w:val="26"/>
        </w:rPr>
        <w:t>»</w:t>
      </w:r>
      <w:r w:rsidRPr="00380FF0">
        <w:rPr>
          <w:rFonts w:ascii="Times New Roman" w:hAnsi="Times New Roman" w:cs="Times New Roman"/>
          <w:sz w:val="26"/>
          <w:szCs w:val="26"/>
        </w:rPr>
        <w:t xml:space="preserve"> указываются итоговые суммы по соответствующим </w:t>
      </w:r>
      <w:hyperlink r:id="rId573" w:history="1">
        <w:r w:rsidRPr="00380FF0">
          <w:rPr>
            <w:rFonts w:ascii="Times New Roman" w:hAnsi="Times New Roman" w:cs="Times New Roman"/>
            <w:sz w:val="26"/>
            <w:szCs w:val="26"/>
          </w:rPr>
          <w:t>графам 3</w:t>
        </w:r>
      </w:hyperlink>
      <w:r w:rsidRPr="00380FF0">
        <w:rPr>
          <w:rFonts w:ascii="Times New Roman" w:hAnsi="Times New Roman" w:cs="Times New Roman"/>
          <w:sz w:val="26"/>
          <w:szCs w:val="26"/>
        </w:rPr>
        <w:t xml:space="preserve">, </w:t>
      </w:r>
      <w:hyperlink r:id="rId574" w:history="1">
        <w:r w:rsidRPr="00380FF0">
          <w:rPr>
            <w:rFonts w:ascii="Times New Roman" w:hAnsi="Times New Roman" w:cs="Times New Roman"/>
            <w:sz w:val="26"/>
            <w:szCs w:val="26"/>
          </w:rPr>
          <w:t>4</w:t>
        </w:r>
      </w:hyperlink>
      <w:r w:rsidRPr="00380FF0">
        <w:rPr>
          <w:rFonts w:ascii="Times New Roman" w:hAnsi="Times New Roman" w:cs="Times New Roman"/>
          <w:sz w:val="26"/>
          <w:szCs w:val="26"/>
        </w:rPr>
        <w:t xml:space="preserve">, </w:t>
      </w:r>
      <w:hyperlink r:id="rId575" w:history="1">
        <w:r w:rsidRPr="00380FF0">
          <w:rPr>
            <w:rFonts w:ascii="Times New Roman" w:hAnsi="Times New Roman" w:cs="Times New Roman"/>
            <w:sz w:val="26"/>
            <w:szCs w:val="26"/>
          </w:rPr>
          <w:t>6</w:t>
        </w:r>
      </w:hyperlink>
      <w:r w:rsidRPr="00380FF0">
        <w:rPr>
          <w:rFonts w:ascii="Times New Roman" w:hAnsi="Times New Roman" w:cs="Times New Roman"/>
          <w:sz w:val="26"/>
          <w:szCs w:val="26"/>
        </w:rPr>
        <w:t xml:space="preserve">, </w:t>
      </w:r>
      <w:hyperlink r:id="rId576" w:history="1">
        <w:r w:rsidRPr="00380FF0">
          <w:rPr>
            <w:rFonts w:ascii="Times New Roman" w:hAnsi="Times New Roman" w:cs="Times New Roman"/>
            <w:sz w:val="26"/>
            <w:szCs w:val="26"/>
          </w:rPr>
          <w:t>7 Раздела 3</w:t>
        </w:r>
      </w:hyperlink>
      <w:r w:rsidRPr="00380FF0">
        <w:rPr>
          <w:rFonts w:ascii="Times New Roman" w:hAnsi="Times New Roman" w:cs="Times New Roman"/>
          <w:sz w:val="26"/>
          <w:szCs w:val="26"/>
        </w:rPr>
        <w:t>.</w:t>
      </w:r>
    </w:p>
    <w:p w14:paraId="7428AA7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721B9EE" w14:textId="0F45AB99" w:rsidR="006763F8" w:rsidRPr="00237E61" w:rsidRDefault="006763F8" w:rsidP="006763F8">
      <w:pPr>
        <w:autoSpaceDE w:val="0"/>
        <w:autoSpaceDN w:val="0"/>
        <w:adjustRightInd w:val="0"/>
        <w:spacing w:after="0" w:line="240" w:lineRule="auto"/>
        <w:jc w:val="center"/>
        <w:outlineLvl w:val="0"/>
        <w:rPr>
          <w:rFonts w:ascii="Times New Roman" w:hAnsi="Times New Roman" w:cs="Times New Roman"/>
          <w:b/>
          <w:bCs/>
          <w:sz w:val="26"/>
          <w:szCs w:val="26"/>
        </w:rPr>
      </w:pPr>
      <w:r w:rsidRPr="00237E61">
        <w:rPr>
          <w:rFonts w:ascii="Times New Roman" w:hAnsi="Times New Roman" w:cs="Times New Roman"/>
          <w:b/>
          <w:bCs/>
          <w:sz w:val="26"/>
          <w:szCs w:val="26"/>
        </w:rPr>
        <w:t>I</w:t>
      </w:r>
      <w:r w:rsidRPr="00237E61">
        <w:rPr>
          <w:rFonts w:ascii="Times New Roman" w:hAnsi="Times New Roman" w:cs="Times New Roman"/>
          <w:b/>
          <w:bCs/>
          <w:sz w:val="26"/>
          <w:szCs w:val="26"/>
          <w:lang w:val="en-US"/>
        </w:rPr>
        <w:t>X</w:t>
      </w:r>
      <w:r w:rsidRPr="00237E61">
        <w:rPr>
          <w:rFonts w:ascii="Times New Roman" w:hAnsi="Times New Roman" w:cs="Times New Roman"/>
          <w:b/>
          <w:bCs/>
          <w:sz w:val="26"/>
          <w:szCs w:val="26"/>
        </w:rPr>
        <w:t>. Раздел 4</w:t>
      </w:r>
      <w:r w:rsidR="002562EB">
        <w:rPr>
          <w:rFonts w:ascii="Times New Roman" w:hAnsi="Times New Roman" w:cs="Times New Roman"/>
          <w:b/>
          <w:bCs/>
          <w:sz w:val="26"/>
          <w:szCs w:val="26"/>
        </w:rPr>
        <w:t>.</w:t>
      </w:r>
      <w:r w:rsidRPr="00237E61">
        <w:rPr>
          <w:rFonts w:ascii="Times New Roman" w:hAnsi="Times New Roman" w:cs="Times New Roman"/>
          <w:b/>
          <w:bCs/>
          <w:sz w:val="26"/>
          <w:szCs w:val="26"/>
        </w:rPr>
        <w:t xml:space="preserve"> «Расчет суммы расходов</w:t>
      </w:r>
    </w:p>
    <w:p w14:paraId="43E6B99A" w14:textId="77777777" w:rsidR="006763F8" w:rsidRPr="00237E61"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237E61">
        <w:rPr>
          <w:rFonts w:ascii="Times New Roman" w:hAnsi="Times New Roman" w:cs="Times New Roman"/>
          <w:b/>
          <w:bCs/>
          <w:sz w:val="26"/>
          <w:szCs w:val="26"/>
        </w:rPr>
        <w:t>по приобретению контрольно-кассовой техники, уменьшающей</w:t>
      </w:r>
    </w:p>
    <w:p w14:paraId="056B1022" w14:textId="77777777" w:rsidR="006763F8" w:rsidRPr="00237E61"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237E61">
        <w:rPr>
          <w:rFonts w:ascii="Times New Roman" w:hAnsi="Times New Roman" w:cs="Times New Roman"/>
          <w:b/>
          <w:bCs/>
          <w:sz w:val="26"/>
          <w:szCs w:val="26"/>
        </w:rPr>
        <w:t>сумму исчисленного за налоговый (отчетный) период налога (авансового платежа по налогу)» Декларации</w:t>
      </w:r>
    </w:p>
    <w:p w14:paraId="77568AE4" w14:textId="77777777" w:rsidR="006763F8" w:rsidRPr="00237E61"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E1B42EA" w14:textId="7ED4BB7C" w:rsidR="006763F8" w:rsidRPr="00237E61"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78</w:t>
      </w:r>
      <w:r w:rsidR="006763F8" w:rsidRPr="00237E61">
        <w:rPr>
          <w:rFonts w:ascii="Times New Roman" w:hAnsi="Times New Roman" w:cs="Times New Roman"/>
          <w:sz w:val="26"/>
          <w:szCs w:val="26"/>
        </w:rPr>
        <w:t>. Раздел 4 в соответствии с пунктом 3.2 статьи 346.21 Кодекса заполняется только налогоплательщиками, местом нахождения (местом жительства) которых на дату регистрации контрольно-кассовой техники являлась территория Донецкой Народной Республики, Луганской Народной Республики, Запорожской области или и Херсонской области в отношении понесенных расходов на приобретение одного экземпляра контрольно-кассовой техники, включенной в реестр контрольно-кассовой техники, для использования при осуществлении расчетов в ходе предпринимательской деятельности, в размере не более 28 000 рублей при условии регистрации такой контрольно-кассовой техники по адресу ее установки (применения), находящемуся на указанной территории, до 31 декабря 2025 года включительно.</w:t>
      </w:r>
    </w:p>
    <w:p w14:paraId="06E2EF0A" w14:textId="77777777" w:rsidR="006763F8" w:rsidRPr="00237E61" w:rsidRDefault="006763F8" w:rsidP="006763F8">
      <w:pPr>
        <w:autoSpaceDE w:val="0"/>
        <w:autoSpaceDN w:val="0"/>
        <w:adjustRightInd w:val="0"/>
        <w:spacing w:after="0" w:line="240" w:lineRule="auto"/>
        <w:ind w:firstLine="540"/>
        <w:jc w:val="both"/>
        <w:rPr>
          <w:rFonts w:ascii="Times New Roman" w:hAnsi="Times New Roman" w:cs="Times New Roman"/>
          <w:sz w:val="26"/>
          <w:szCs w:val="26"/>
        </w:rPr>
      </w:pPr>
    </w:p>
    <w:p w14:paraId="4AF918EA" w14:textId="7AE65EFB" w:rsidR="006763F8" w:rsidRPr="00E624D2" w:rsidRDefault="0022282C" w:rsidP="006763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79</w:t>
      </w:r>
      <w:r w:rsidR="006763F8" w:rsidRPr="00237E61">
        <w:rPr>
          <w:rFonts w:ascii="Times New Roman" w:hAnsi="Times New Roman" w:cs="Times New Roman"/>
          <w:sz w:val="26"/>
          <w:szCs w:val="26"/>
        </w:rPr>
        <w:t xml:space="preserve">. </w:t>
      </w:r>
      <w:r w:rsidR="006763F8" w:rsidRPr="00E624D2">
        <w:rPr>
          <w:rFonts w:ascii="Times New Roman" w:hAnsi="Times New Roman" w:cs="Times New Roman"/>
          <w:sz w:val="26"/>
          <w:szCs w:val="26"/>
        </w:rPr>
        <w:t xml:space="preserve">По </w:t>
      </w:r>
      <w:hyperlink r:id="rId577" w:history="1">
        <w:r w:rsidR="006763F8" w:rsidRPr="00E624D2">
          <w:rPr>
            <w:rFonts w:ascii="Times New Roman" w:hAnsi="Times New Roman" w:cs="Times New Roman"/>
            <w:sz w:val="26"/>
            <w:szCs w:val="26"/>
          </w:rPr>
          <w:t>строке 010</w:t>
        </w:r>
      </w:hyperlink>
      <w:r w:rsidR="006763F8" w:rsidRPr="00E624D2">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E624D2">
        <w:rPr>
          <w:rFonts w:ascii="Times New Roman" w:hAnsi="Times New Roman" w:cs="Times New Roman"/>
          <w:sz w:val="26"/>
          <w:szCs w:val="26"/>
        </w:rPr>
        <w:t xml:space="preserve"> наименование модели контрольно-кассовой техники, включенной в реестр контрольно-кассовой техники;</w:t>
      </w:r>
    </w:p>
    <w:p w14:paraId="513DB162" w14:textId="3232743C" w:rsidR="006763F8" w:rsidRPr="00E624D2" w:rsidRDefault="0022282C" w:rsidP="006763F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80</w:t>
      </w:r>
      <w:r w:rsidR="006763F8" w:rsidRPr="00E624D2">
        <w:rPr>
          <w:rFonts w:ascii="Times New Roman" w:hAnsi="Times New Roman" w:cs="Times New Roman"/>
          <w:sz w:val="26"/>
          <w:szCs w:val="26"/>
        </w:rPr>
        <w:t xml:space="preserve">. По </w:t>
      </w:r>
      <w:hyperlink r:id="rId578" w:history="1">
        <w:r w:rsidR="006763F8" w:rsidRPr="00E624D2">
          <w:rPr>
            <w:rFonts w:ascii="Times New Roman" w:hAnsi="Times New Roman" w:cs="Times New Roman"/>
            <w:sz w:val="26"/>
            <w:szCs w:val="26"/>
          </w:rPr>
          <w:t>строке 020</w:t>
        </w:r>
      </w:hyperlink>
      <w:r w:rsidR="006763F8" w:rsidRPr="00E624D2">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E624D2">
        <w:rPr>
          <w:rFonts w:ascii="Times New Roman" w:hAnsi="Times New Roman" w:cs="Times New Roman"/>
          <w:sz w:val="26"/>
          <w:szCs w:val="26"/>
        </w:rPr>
        <w:t xml:space="preserve"> заводской номер экземпляра модели контрольно-кассовой техники в соответствии с документами, связанными с приобретением контрольно-кассовой техники;</w:t>
      </w:r>
    </w:p>
    <w:p w14:paraId="46CAD76A" w14:textId="64D7F28A" w:rsidR="006763F8" w:rsidRPr="00E624D2" w:rsidRDefault="0022282C" w:rsidP="006763F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81</w:t>
      </w:r>
      <w:r w:rsidR="006763F8" w:rsidRPr="00E624D2">
        <w:rPr>
          <w:rFonts w:ascii="Times New Roman" w:hAnsi="Times New Roman" w:cs="Times New Roman"/>
          <w:sz w:val="26"/>
          <w:szCs w:val="26"/>
        </w:rPr>
        <w:t xml:space="preserve">. По </w:t>
      </w:r>
      <w:hyperlink r:id="rId579" w:history="1">
        <w:r w:rsidR="006763F8" w:rsidRPr="00E624D2">
          <w:rPr>
            <w:rFonts w:ascii="Times New Roman" w:hAnsi="Times New Roman" w:cs="Times New Roman"/>
            <w:sz w:val="26"/>
            <w:szCs w:val="26"/>
          </w:rPr>
          <w:t>строке 030</w:t>
        </w:r>
      </w:hyperlink>
      <w:r w:rsidR="006763F8" w:rsidRPr="00E624D2">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E624D2">
        <w:rPr>
          <w:rFonts w:ascii="Times New Roman" w:hAnsi="Times New Roman" w:cs="Times New Roman"/>
          <w:sz w:val="26"/>
          <w:szCs w:val="26"/>
        </w:rPr>
        <w:t xml:space="preserve"> регистрационный номер контрольно-кассовой техники, присвоенный налоговым органом;</w:t>
      </w:r>
    </w:p>
    <w:p w14:paraId="6EB6DD0A" w14:textId="1E8C367D" w:rsidR="006763F8" w:rsidRPr="00E624D2" w:rsidRDefault="0022282C" w:rsidP="006763F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82</w:t>
      </w:r>
      <w:r w:rsidR="006763F8" w:rsidRPr="00E624D2">
        <w:rPr>
          <w:rFonts w:ascii="Times New Roman" w:hAnsi="Times New Roman" w:cs="Times New Roman"/>
          <w:sz w:val="26"/>
          <w:szCs w:val="26"/>
        </w:rPr>
        <w:t xml:space="preserve">. По </w:t>
      </w:r>
      <w:hyperlink r:id="rId580" w:history="1">
        <w:r w:rsidR="006763F8" w:rsidRPr="00E624D2">
          <w:rPr>
            <w:rFonts w:ascii="Times New Roman" w:hAnsi="Times New Roman" w:cs="Times New Roman"/>
            <w:sz w:val="26"/>
            <w:szCs w:val="26"/>
          </w:rPr>
          <w:t>строке 040</w:t>
        </w:r>
      </w:hyperlink>
      <w:r w:rsidR="006763F8" w:rsidRPr="00E624D2">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E624D2">
        <w:rPr>
          <w:rFonts w:ascii="Times New Roman" w:hAnsi="Times New Roman" w:cs="Times New Roman"/>
          <w:sz w:val="26"/>
          <w:szCs w:val="26"/>
        </w:rPr>
        <w:t xml:space="preserve"> дата регистрации контрольно-кассовой техники в налоговом органе;</w:t>
      </w:r>
    </w:p>
    <w:p w14:paraId="784AB92C" w14:textId="69863646" w:rsidR="006763F8" w:rsidRPr="00E624D2" w:rsidRDefault="0022282C" w:rsidP="006763F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83</w:t>
      </w:r>
      <w:r w:rsidR="006763F8" w:rsidRPr="00E624D2">
        <w:rPr>
          <w:rFonts w:ascii="Times New Roman" w:hAnsi="Times New Roman" w:cs="Times New Roman"/>
          <w:sz w:val="26"/>
          <w:szCs w:val="26"/>
        </w:rPr>
        <w:t xml:space="preserve">. По </w:t>
      </w:r>
      <w:hyperlink r:id="rId581" w:history="1">
        <w:r w:rsidR="006763F8" w:rsidRPr="00E624D2">
          <w:rPr>
            <w:rFonts w:ascii="Times New Roman" w:hAnsi="Times New Roman" w:cs="Times New Roman"/>
            <w:sz w:val="26"/>
            <w:szCs w:val="26"/>
          </w:rPr>
          <w:t>строке 050</w:t>
        </w:r>
      </w:hyperlink>
      <w:r w:rsidR="006763F8" w:rsidRPr="00E624D2">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6763F8" w:rsidRPr="00E624D2">
        <w:rPr>
          <w:rFonts w:ascii="Times New Roman" w:hAnsi="Times New Roman" w:cs="Times New Roman"/>
          <w:sz w:val="26"/>
          <w:szCs w:val="26"/>
        </w:rPr>
        <w:t xml:space="preserve"> указывается сумма произведенных расходов по приобретению контрольно-кассовой техники, которая не может превышать 28 000 рублей.</w:t>
      </w:r>
    </w:p>
    <w:p w14:paraId="65AEC697" w14:textId="262CCD8C" w:rsidR="006763F8" w:rsidRPr="00237E61" w:rsidRDefault="0022282C" w:rsidP="006763F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84</w:t>
      </w:r>
      <w:r w:rsidR="006763F8" w:rsidRPr="00237E61">
        <w:rPr>
          <w:rFonts w:ascii="Times New Roman" w:hAnsi="Times New Roman" w:cs="Times New Roman"/>
          <w:sz w:val="26"/>
          <w:szCs w:val="26"/>
        </w:rPr>
        <w:t xml:space="preserve">. По строкам 060 </w:t>
      </w:r>
      <w:r w:rsidR="001A0F98" w:rsidRPr="009D4DF7">
        <w:rPr>
          <w:rFonts w:ascii="Times New Roman" w:hAnsi="Times New Roman" w:cs="Times New Roman"/>
          <w:sz w:val="26"/>
          <w:szCs w:val="26"/>
        </w:rPr>
        <w:t>–</w:t>
      </w:r>
      <w:r w:rsidR="006763F8" w:rsidRPr="00237E61">
        <w:rPr>
          <w:rFonts w:ascii="Times New Roman" w:hAnsi="Times New Roman" w:cs="Times New Roman"/>
          <w:sz w:val="26"/>
          <w:szCs w:val="26"/>
        </w:rPr>
        <w:t xml:space="preserve"> 063 указывается сумма расходов по приобретению контрольно-кассовой техники, уменьшающая сумму налога (авансового платежа по налогу), исчисленную за налоговый (отчетный) период.</w:t>
      </w:r>
    </w:p>
    <w:p w14:paraId="7D058790" w14:textId="78F73A26" w:rsidR="006763F8" w:rsidRPr="00237E61" w:rsidRDefault="006763F8" w:rsidP="006763F8">
      <w:pPr>
        <w:autoSpaceDE w:val="0"/>
        <w:autoSpaceDN w:val="0"/>
        <w:adjustRightInd w:val="0"/>
        <w:spacing w:before="26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Сумма расходов по приобретению контрольно-кассовой техники, уменьшающая сумму налога (авансового платежа по налогу), указываемая по строкам 060</w:t>
      </w:r>
      <w:r w:rsidR="001A0F98" w:rsidRPr="009D4DF7">
        <w:rPr>
          <w:rFonts w:ascii="Times New Roman" w:hAnsi="Times New Roman" w:cs="Times New Roman"/>
          <w:sz w:val="26"/>
          <w:szCs w:val="26"/>
        </w:rPr>
        <w:t>–</w:t>
      </w:r>
      <w:r w:rsidRPr="00237E61">
        <w:rPr>
          <w:rFonts w:ascii="Times New Roman" w:hAnsi="Times New Roman" w:cs="Times New Roman"/>
          <w:sz w:val="26"/>
          <w:szCs w:val="26"/>
        </w:rPr>
        <w:t>063, не может быть больше:</w:t>
      </w:r>
    </w:p>
    <w:p w14:paraId="582E910D" w14:textId="3C72DB46" w:rsidR="006763F8" w:rsidRDefault="006763F8" w:rsidP="006763F8">
      <w:pPr>
        <w:autoSpaceDE w:val="0"/>
        <w:autoSpaceDN w:val="0"/>
        <w:adjustRightInd w:val="0"/>
        <w:spacing w:before="26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суммы исчисленного налога (авансового платежа по налогу) (строки 130</w:t>
      </w:r>
      <w:r w:rsidR="001A0F98">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1A0F98">
        <w:rPr>
          <w:rFonts w:ascii="Times New Roman" w:hAnsi="Times New Roman" w:cs="Times New Roman"/>
          <w:sz w:val="26"/>
          <w:szCs w:val="26"/>
        </w:rPr>
        <w:t xml:space="preserve"> </w:t>
      </w:r>
      <w:r w:rsidRPr="00237E61">
        <w:rPr>
          <w:rFonts w:ascii="Times New Roman" w:hAnsi="Times New Roman" w:cs="Times New Roman"/>
          <w:sz w:val="26"/>
          <w:szCs w:val="26"/>
        </w:rPr>
        <w:t>133 Раздела 2.1.1 Декларации), уменьшенной на сумму страховых взносов, расходов на выплату пособий по временной нетрудоспособности и платежей (взносов) по договорам добровольного личного</w:t>
      </w:r>
      <w:r w:rsidRPr="00237E61">
        <w:t xml:space="preserve"> </w:t>
      </w:r>
      <w:r w:rsidRPr="00237E61">
        <w:rPr>
          <w:rFonts w:ascii="Times New Roman" w:hAnsi="Times New Roman" w:cs="Times New Roman"/>
          <w:sz w:val="26"/>
          <w:szCs w:val="26"/>
        </w:rPr>
        <w:t xml:space="preserve">страхования, предусмотренных пунктом 3.1 статьи 346.21 Кодекса (строки 140 </w:t>
      </w:r>
      <w:r w:rsidR="001A0F98" w:rsidRPr="009D4DF7">
        <w:rPr>
          <w:rFonts w:ascii="Times New Roman" w:hAnsi="Times New Roman" w:cs="Times New Roman"/>
          <w:sz w:val="26"/>
          <w:szCs w:val="26"/>
        </w:rPr>
        <w:t>–</w:t>
      </w:r>
      <w:r w:rsidRPr="00237E61">
        <w:rPr>
          <w:rFonts w:ascii="Times New Roman" w:hAnsi="Times New Roman" w:cs="Times New Roman"/>
          <w:sz w:val="26"/>
          <w:szCs w:val="26"/>
        </w:rPr>
        <w:t xml:space="preserve"> 143 Раздела 2.1.1 Декларации), и суммы уплаченного торгового сбора (строки 160 – 163 Раздела 2.1.2 Декларации), в случае, если налогоплательщиком в поле титульного листа «объект налогообложения» указано «1»;</w:t>
      </w:r>
    </w:p>
    <w:p w14:paraId="0D7F95BD" w14:textId="74E6AF18" w:rsidR="006763F8" w:rsidRPr="00237E61" w:rsidRDefault="006763F8" w:rsidP="006763F8">
      <w:pPr>
        <w:autoSpaceDE w:val="0"/>
        <w:autoSpaceDN w:val="0"/>
        <w:adjustRightInd w:val="0"/>
        <w:spacing w:before="26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суммы исчисленного налога (авансового платежа по налогу) (строки 270</w:t>
      </w:r>
      <w:r w:rsidR="001A0F98">
        <w:rPr>
          <w:rFonts w:ascii="Times New Roman" w:hAnsi="Times New Roman" w:cs="Times New Roman"/>
          <w:sz w:val="26"/>
          <w:szCs w:val="26"/>
        </w:rPr>
        <w:t xml:space="preserve"> </w:t>
      </w:r>
      <w:r w:rsidR="001A0F98" w:rsidRPr="009D4DF7">
        <w:rPr>
          <w:rFonts w:ascii="Times New Roman" w:hAnsi="Times New Roman" w:cs="Times New Roman"/>
          <w:sz w:val="26"/>
          <w:szCs w:val="26"/>
        </w:rPr>
        <w:t>–</w:t>
      </w:r>
      <w:r w:rsidR="001A0F98">
        <w:rPr>
          <w:rFonts w:ascii="Times New Roman" w:hAnsi="Times New Roman" w:cs="Times New Roman"/>
          <w:sz w:val="26"/>
          <w:szCs w:val="26"/>
        </w:rPr>
        <w:t xml:space="preserve"> </w:t>
      </w:r>
      <w:r w:rsidRPr="00237E61">
        <w:rPr>
          <w:rFonts w:ascii="Times New Roman" w:hAnsi="Times New Roman" w:cs="Times New Roman"/>
          <w:sz w:val="26"/>
          <w:szCs w:val="26"/>
        </w:rPr>
        <w:t>273 (280) Раздела 2.2 Декларации), в случае, если налогоплательщиком в поле титульного листа «объект налогообложения» указано «2».</w:t>
      </w:r>
    </w:p>
    <w:p w14:paraId="72A02A5B" w14:textId="3CD29E3C" w:rsidR="006763F8" w:rsidRPr="00237E61" w:rsidRDefault="0022282C" w:rsidP="006763F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85</w:t>
      </w:r>
      <w:r w:rsidR="006763F8" w:rsidRPr="00237E61">
        <w:rPr>
          <w:rFonts w:ascii="Times New Roman" w:hAnsi="Times New Roman" w:cs="Times New Roman"/>
          <w:sz w:val="26"/>
          <w:szCs w:val="26"/>
        </w:rPr>
        <w:t xml:space="preserve">. По строке 064 указывается сумма расходов по приобретению экземпляра контрольно-кассовой техники, учтенная при уменьшении суммы налога (суммы минимального налога), исчисленного за налоговый период 2024 года. При этом значение показателя указанной строки заполняется только при представлении Декларации за налоговый период 2025 года. </w:t>
      </w:r>
    </w:p>
    <w:p w14:paraId="0585D5D4" w14:textId="770D3457" w:rsidR="006763F8" w:rsidRDefault="006763F8" w:rsidP="006763F8">
      <w:pPr>
        <w:autoSpaceDE w:val="0"/>
        <w:autoSpaceDN w:val="0"/>
        <w:adjustRightInd w:val="0"/>
        <w:spacing w:before="260" w:after="0" w:line="240" w:lineRule="auto"/>
        <w:ind w:firstLine="540"/>
        <w:jc w:val="both"/>
        <w:rPr>
          <w:rFonts w:ascii="Times New Roman" w:hAnsi="Times New Roman" w:cs="Times New Roman"/>
          <w:sz w:val="26"/>
          <w:szCs w:val="26"/>
        </w:rPr>
      </w:pPr>
      <w:r w:rsidRPr="00237E61">
        <w:rPr>
          <w:rFonts w:ascii="Times New Roman" w:hAnsi="Times New Roman" w:cs="Times New Roman"/>
          <w:sz w:val="26"/>
          <w:szCs w:val="26"/>
        </w:rPr>
        <w:t xml:space="preserve">В случае представления </w:t>
      </w:r>
      <w:r w:rsidR="000D69F6">
        <w:rPr>
          <w:rFonts w:ascii="Times New Roman" w:hAnsi="Times New Roman" w:cs="Times New Roman"/>
          <w:sz w:val="26"/>
          <w:szCs w:val="26"/>
        </w:rPr>
        <w:t>Д</w:t>
      </w:r>
      <w:r w:rsidRPr="00237E61">
        <w:rPr>
          <w:rFonts w:ascii="Times New Roman" w:hAnsi="Times New Roman" w:cs="Times New Roman"/>
          <w:sz w:val="26"/>
          <w:szCs w:val="26"/>
        </w:rPr>
        <w:t>екларации за иные налоговые периоды в строках 064 проставляется прочерк.</w:t>
      </w:r>
    </w:p>
    <w:p w14:paraId="258EAFE0"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4470F9C" w14:textId="77777777" w:rsidR="0028080A" w:rsidRDefault="0028080A" w:rsidP="006763F8">
      <w:pPr>
        <w:autoSpaceDE w:val="0"/>
        <w:autoSpaceDN w:val="0"/>
        <w:adjustRightInd w:val="0"/>
        <w:spacing w:after="0" w:line="240" w:lineRule="auto"/>
        <w:jc w:val="both"/>
        <w:rPr>
          <w:rFonts w:ascii="Times New Roman" w:hAnsi="Times New Roman" w:cs="Times New Roman"/>
          <w:sz w:val="26"/>
          <w:szCs w:val="26"/>
        </w:rPr>
      </w:pPr>
    </w:p>
    <w:p w14:paraId="052E95D6" w14:textId="77777777" w:rsidR="0028080A" w:rsidRDefault="0028080A" w:rsidP="006763F8">
      <w:pPr>
        <w:autoSpaceDE w:val="0"/>
        <w:autoSpaceDN w:val="0"/>
        <w:adjustRightInd w:val="0"/>
        <w:spacing w:after="0" w:line="240" w:lineRule="auto"/>
        <w:jc w:val="both"/>
        <w:rPr>
          <w:rFonts w:ascii="Times New Roman" w:hAnsi="Times New Roman" w:cs="Times New Roman"/>
          <w:sz w:val="26"/>
          <w:szCs w:val="26"/>
        </w:rPr>
      </w:pPr>
    </w:p>
    <w:p w14:paraId="6736F520" w14:textId="77777777" w:rsidR="0028080A" w:rsidRDefault="0028080A" w:rsidP="006763F8">
      <w:pPr>
        <w:autoSpaceDE w:val="0"/>
        <w:autoSpaceDN w:val="0"/>
        <w:adjustRightInd w:val="0"/>
        <w:spacing w:after="0" w:line="240" w:lineRule="auto"/>
        <w:jc w:val="both"/>
        <w:rPr>
          <w:rFonts w:ascii="Times New Roman" w:hAnsi="Times New Roman" w:cs="Times New Roman"/>
          <w:sz w:val="26"/>
          <w:szCs w:val="26"/>
        </w:rPr>
      </w:pPr>
    </w:p>
    <w:p w14:paraId="1E56835A"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77F9D1A8"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45ED228D"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35535344"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58AE1B96"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2A653910"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084AE00D"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50D81405"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0C84D7AA"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5F52520C"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3B81FFE8"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05432F11"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7D715319" w14:textId="77777777" w:rsidR="002562EB" w:rsidRDefault="002562EB" w:rsidP="006763F8">
      <w:pPr>
        <w:autoSpaceDE w:val="0"/>
        <w:autoSpaceDN w:val="0"/>
        <w:adjustRightInd w:val="0"/>
        <w:spacing w:after="0" w:line="240" w:lineRule="auto"/>
        <w:jc w:val="both"/>
        <w:rPr>
          <w:rFonts w:ascii="Times New Roman" w:hAnsi="Times New Roman" w:cs="Times New Roman"/>
          <w:sz w:val="26"/>
          <w:szCs w:val="26"/>
        </w:rPr>
      </w:pPr>
    </w:p>
    <w:p w14:paraId="41A17196" w14:textId="77777777" w:rsidR="006763F8" w:rsidRPr="009D4DF7" w:rsidRDefault="006763F8" w:rsidP="006763F8">
      <w:pPr>
        <w:autoSpaceDE w:val="0"/>
        <w:autoSpaceDN w:val="0"/>
        <w:adjustRightInd w:val="0"/>
        <w:spacing w:after="0" w:line="240" w:lineRule="auto"/>
        <w:ind w:left="5103"/>
        <w:outlineLvl w:val="1"/>
        <w:rPr>
          <w:rFonts w:ascii="Times New Roman" w:hAnsi="Times New Roman" w:cs="Times New Roman"/>
          <w:sz w:val="24"/>
          <w:szCs w:val="24"/>
        </w:rPr>
      </w:pPr>
      <w:r w:rsidRPr="009D4DF7">
        <w:rPr>
          <w:rFonts w:ascii="Times New Roman" w:hAnsi="Times New Roman" w:cs="Times New Roman"/>
          <w:sz w:val="24"/>
          <w:szCs w:val="24"/>
        </w:rPr>
        <w:lastRenderedPageBreak/>
        <w:t>Приложение № 1</w:t>
      </w:r>
    </w:p>
    <w:p w14:paraId="698F68D2"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к Порядку заполнения налоговой</w:t>
      </w:r>
    </w:p>
    <w:p w14:paraId="3DB53E9E"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декларации по налогу, уплачиваемому</w:t>
      </w:r>
    </w:p>
    <w:p w14:paraId="6D3016AD"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в связи с применением упрощенной</w:t>
      </w:r>
    </w:p>
    <w:p w14:paraId="68E2DE89"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системы налогообложения,</w:t>
      </w:r>
    </w:p>
    <w:p w14:paraId="628018FD"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утвержденному приказом ФНС России</w:t>
      </w:r>
    </w:p>
    <w:p w14:paraId="674B9F57" w14:textId="77777777" w:rsidR="006763F8"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 xml:space="preserve">от </w:t>
      </w:r>
      <w:r>
        <w:rPr>
          <w:rFonts w:ascii="Times New Roman" w:hAnsi="Times New Roman" w:cs="Times New Roman"/>
          <w:sz w:val="24"/>
          <w:szCs w:val="24"/>
        </w:rPr>
        <w:t>«___»</w:t>
      </w:r>
      <w:r w:rsidRPr="009D4DF7">
        <w:rPr>
          <w:rFonts w:ascii="Times New Roman" w:hAnsi="Times New Roman" w:cs="Times New Roman"/>
          <w:sz w:val="24"/>
          <w:szCs w:val="24"/>
        </w:rPr>
        <w:t xml:space="preserve"> </w:t>
      </w:r>
      <w:r>
        <w:rPr>
          <w:rFonts w:ascii="Times New Roman" w:hAnsi="Times New Roman" w:cs="Times New Roman"/>
          <w:sz w:val="24"/>
          <w:szCs w:val="24"/>
        </w:rPr>
        <w:t>___________20   г.</w:t>
      </w:r>
    </w:p>
    <w:p w14:paraId="5B2CA8FE"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w:t>
      </w:r>
    </w:p>
    <w:p w14:paraId="5B5BF0B0"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12D76A9"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bookmarkStart w:id="5" w:name="Par349"/>
      <w:bookmarkEnd w:id="5"/>
      <w:r w:rsidRPr="009D4DF7">
        <w:rPr>
          <w:rFonts w:ascii="Times New Roman" w:hAnsi="Times New Roman" w:cs="Times New Roman"/>
          <w:b/>
          <w:bCs/>
          <w:sz w:val="26"/>
          <w:szCs w:val="26"/>
        </w:rPr>
        <w:t>КОДЫ НАЛОГОВЫХ ПЕРИОДОВ</w:t>
      </w:r>
    </w:p>
    <w:p w14:paraId="782E32B8"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63F8" w:rsidRPr="009D4DF7" w14:paraId="60F72248" w14:textId="77777777" w:rsidTr="00F25FB1">
        <w:tc>
          <w:tcPr>
            <w:tcW w:w="1134" w:type="dxa"/>
            <w:tcBorders>
              <w:top w:val="single" w:sz="4" w:space="0" w:color="auto"/>
              <w:left w:val="single" w:sz="4" w:space="0" w:color="auto"/>
              <w:bottom w:val="single" w:sz="4" w:space="0" w:color="auto"/>
              <w:right w:val="single" w:sz="4" w:space="0" w:color="auto"/>
            </w:tcBorders>
          </w:tcPr>
          <w:p w14:paraId="1F5CAA77"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Код</w:t>
            </w:r>
          </w:p>
        </w:tc>
        <w:tc>
          <w:tcPr>
            <w:tcW w:w="7937" w:type="dxa"/>
            <w:tcBorders>
              <w:top w:val="single" w:sz="4" w:space="0" w:color="auto"/>
              <w:left w:val="single" w:sz="4" w:space="0" w:color="auto"/>
              <w:bottom w:val="single" w:sz="4" w:space="0" w:color="auto"/>
              <w:right w:val="single" w:sz="4" w:space="0" w:color="auto"/>
            </w:tcBorders>
          </w:tcPr>
          <w:p w14:paraId="4104672E"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Наименование</w:t>
            </w:r>
          </w:p>
        </w:tc>
      </w:tr>
      <w:tr w:rsidR="006763F8" w:rsidRPr="009D4DF7" w14:paraId="6EC3CFAF" w14:textId="77777777" w:rsidTr="00F25FB1">
        <w:tc>
          <w:tcPr>
            <w:tcW w:w="1134" w:type="dxa"/>
            <w:tcBorders>
              <w:top w:val="single" w:sz="4" w:space="0" w:color="auto"/>
              <w:left w:val="single" w:sz="4" w:space="0" w:color="auto"/>
              <w:bottom w:val="single" w:sz="4" w:space="0" w:color="auto"/>
              <w:right w:val="single" w:sz="4" w:space="0" w:color="auto"/>
            </w:tcBorders>
          </w:tcPr>
          <w:p w14:paraId="03EB047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34</w:t>
            </w:r>
          </w:p>
        </w:tc>
        <w:tc>
          <w:tcPr>
            <w:tcW w:w="7937" w:type="dxa"/>
            <w:tcBorders>
              <w:top w:val="single" w:sz="4" w:space="0" w:color="auto"/>
              <w:left w:val="single" w:sz="4" w:space="0" w:color="auto"/>
              <w:bottom w:val="single" w:sz="4" w:space="0" w:color="auto"/>
              <w:right w:val="single" w:sz="4" w:space="0" w:color="auto"/>
            </w:tcBorders>
          </w:tcPr>
          <w:p w14:paraId="6A16262F"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Календарный год</w:t>
            </w:r>
          </w:p>
        </w:tc>
      </w:tr>
      <w:tr w:rsidR="006763F8" w:rsidRPr="009D4DF7" w14:paraId="452297C6" w14:textId="77777777" w:rsidTr="00F25FB1">
        <w:tc>
          <w:tcPr>
            <w:tcW w:w="1134" w:type="dxa"/>
            <w:tcBorders>
              <w:top w:val="single" w:sz="4" w:space="0" w:color="auto"/>
              <w:left w:val="single" w:sz="4" w:space="0" w:color="auto"/>
              <w:bottom w:val="single" w:sz="4" w:space="0" w:color="auto"/>
              <w:right w:val="single" w:sz="4" w:space="0" w:color="auto"/>
            </w:tcBorders>
          </w:tcPr>
          <w:p w14:paraId="69035B04" w14:textId="6D05191D" w:rsidR="006763F8" w:rsidRPr="009D4DF7" w:rsidRDefault="006763F8" w:rsidP="001A0F98">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 xml:space="preserve">50 </w:t>
            </w:r>
          </w:p>
        </w:tc>
        <w:tc>
          <w:tcPr>
            <w:tcW w:w="7937" w:type="dxa"/>
            <w:tcBorders>
              <w:top w:val="single" w:sz="4" w:space="0" w:color="auto"/>
              <w:left w:val="single" w:sz="4" w:space="0" w:color="auto"/>
              <w:bottom w:val="single" w:sz="4" w:space="0" w:color="auto"/>
              <w:right w:val="single" w:sz="4" w:space="0" w:color="auto"/>
            </w:tcBorders>
          </w:tcPr>
          <w:p w14:paraId="40C79EC4" w14:textId="4D3107CD" w:rsidR="001A0F98" w:rsidRPr="009D4DF7" w:rsidRDefault="006763F8" w:rsidP="001A0F98">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Последний налоговый период при реорганизации (ликвидации) организации</w:t>
            </w:r>
            <w:r w:rsidR="001A0F98">
              <w:rPr>
                <w:rFonts w:ascii="Times New Roman" w:hAnsi="Times New Roman" w:cs="Times New Roman"/>
                <w:sz w:val="26"/>
                <w:szCs w:val="26"/>
              </w:rPr>
              <w:t xml:space="preserve"> </w:t>
            </w:r>
            <w:r w:rsidR="001A0F98" w:rsidRPr="001A0F98">
              <w:rPr>
                <w:rFonts w:ascii="Times New Roman" w:hAnsi="Times New Roman" w:cs="Times New Roman"/>
                <w:sz w:val="26"/>
                <w:szCs w:val="26"/>
              </w:rPr>
              <w:t xml:space="preserve">(при прекращении деятельности в качестве индивидуального предпринимателя)   </w:t>
            </w:r>
          </w:p>
        </w:tc>
      </w:tr>
      <w:tr w:rsidR="006763F8" w:rsidRPr="009D4DF7" w14:paraId="16418B26" w14:textId="77777777" w:rsidTr="00F25FB1">
        <w:tc>
          <w:tcPr>
            <w:tcW w:w="1134" w:type="dxa"/>
            <w:tcBorders>
              <w:top w:val="single" w:sz="4" w:space="0" w:color="auto"/>
              <w:left w:val="single" w:sz="4" w:space="0" w:color="auto"/>
              <w:bottom w:val="single" w:sz="4" w:space="0" w:color="auto"/>
              <w:right w:val="single" w:sz="4" w:space="0" w:color="auto"/>
            </w:tcBorders>
          </w:tcPr>
          <w:p w14:paraId="5B256736"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95</w:t>
            </w:r>
          </w:p>
        </w:tc>
        <w:tc>
          <w:tcPr>
            <w:tcW w:w="7937" w:type="dxa"/>
            <w:tcBorders>
              <w:top w:val="single" w:sz="4" w:space="0" w:color="auto"/>
              <w:left w:val="single" w:sz="4" w:space="0" w:color="auto"/>
              <w:bottom w:val="single" w:sz="4" w:space="0" w:color="auto"/>
              <w:right w:val="single" w:sz="4" w:space="0" w:color="auto"/>
            </w:tcBorders>
          </w:tcPr>
          <w:p w14:paraId="44F56C1E"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Последний налоговый период при переходе на иной режим налогообложения</w:t>
            </w:r>
          </w:p>
        </w:tc>
      </w:tr>
      <w:tr w:rsidR="006763F8" w:rsidRPr="009D4DF7" w14:paraId="4F47B169" w14:textId="77777777" w:rsidTr="00F25FB1">
        <w:tc>
          <w:tcPr>
            <w:tcW w:w="1134" w:type="dxa"/>
            <w:tcBorders>
              <w:top w:val="single" w:sz="4" w:space="0" w:color="auto"/>
              <w:left w:val="single" w:sz="4" w:space="0" w:color="auto"/>
              <w:bottom w:val="single" w:sz="4" w:space="0" w:color="auto"/>
              <w:right w:val="single" w:sz="4" w:space="0" w:color="auto"/>
            </w:tcBorders>
          </w:tcPr>
          <w:p w14:paraId="6B83F8E2" w14:textId="77A15EF9" w:rsidR="006763F8" w:rsidRPr="009D4DF7" w:rsidRDefault="006763F8" w:rsidP="001A0F98">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 xml:space="preserve">96 </w:t>
            </w:r>
          </w:p>
        </w:tc>
        <w:tc>
          <w:tcPr>
            <w:tcW w:w="7937" w:type="dxa"/>
            <w:tcBorders>
              <w:top w:val="single" w:sz="4" w:space="0" w:color="auto"/>
              <w:left w:val="single" w:sz="4" w:space="0" w:color="auto"/>
              <w:bottom w:val="single" w:sz="4" w:space="0" w:color="auto"/>
              <w:right w:val="single" w:sz="4" w:space="0" w:color="auto"/>
            </w:tcBorders>
          </w:tcPr>
          <w:p w14:paraId="40EFEC44" w14:textId="272ACB62"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Последний налоговый период при прекращении предпринимательской деятельности</w:t>
            </w:r>
            <w:r w:rsidR="001A0F98">
              <w:rPr>
                <w:rFonts w:ascii="Times New Roman" w:hAnsi="Times New Roman" w:cs="Times New Roman"/>
                <w:sz w:val="26"/>
                <w:szCs w:val="26"/>
              </w:rPr>
              <w:t xml:space="preserve"> </w:t>
            </w:r>
            <w:r w:rsidR="001A0F98" w:rsidRPr="001A0F98">
              <w:rPr>
                <w:rFonts w:ascii="Times New Roman" w:hAnsi="Times New Roman" w:cs="Times New Roman"/>
                <w:sz w:val="26"/>
                <w:szCs w:val="26"/>
              </w:rPr>
              <w:t>(деятельности, в отношении которой налогоплательщиком применялась упрощенная система налогообложения)</w:t>
            </w:r>
          </w:p>
        </w:tc>
      </w:tr>
    </w:tbl>
    <w:p w14:paraId="0C6DF8A4"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089EBA8"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FC93F27"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568878C2"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4C8D9027"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6DE014A9"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48859832"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482C994B"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7201B7FF"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46FCA51A"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6556ACD6"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49317824"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09DAD439" w14:textId="77777777" w:rsidR="001A0F98" w:rsidRDefault="001A0F98" w:rsidP="006763F8">
      <w:pPr>
        <w:autoSpaceDE w:val="0"/>
        <w:autoSpaceDN w:val="0"/>
        <w:adjustRightInd w:val="0"/>
        <w:spacing w:after="0" w:line="240" w:lineRule="auto"/>
        <w:jc w:val="both"/>
        <w:rPr>
          <w:rFonts w:ascii="Times New Roman" w:hAnsi="Times New Roman" w:cs="Times New Roman"/>
          <w:sz w:val="26"/>
          <w:szCs w:val="26"/>
        </w:rPr>
      </w:pPr>
    </w:p>
    <w:p w14:paraId="16224BF3"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3CC85A6E"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D420DCB"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A180ACD"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7631D3C"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0655A92"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B50495C"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21B42B7"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ADB165B"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1F5A3E2"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79D0B8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ED173E5" w14:textId="77777777" w:rsidR="006763F8" w:rsidRPr="009D4DF7" w:rsidRDefault="006763F8" w:rsidP="006763F8">
      <w:pPr>
        <w:autoSpaceDE w:val="0"/>
        <w:autoSpaceDN w:val="0"/>
        <w:adjustRightInd w:val="0"/>
        <w:spacing w:after="0" w:line="240" w:lineRule="auto"/>
        <w:ind w:left="5103"/>
        <w:outlineLvl w:val="1"/>
        <w:rPr>
          <w:rFonts w:ascii="Times New Roman" w:hAnsi="Times New Roman" w:cs="Times New Roman"/>
          <w:sz w:val="24"/>
          <w:szCs w:val="24"/>
        </w:rPr>
      </w:pPr>
      <w:r w:rsidRPr="009D4DF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14:paraId="2457F747"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к Порядку заполнения налоговой</w:t>
      </w:r>
    </w:p>
    <w:p w14:paraId="5DB62586"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декларации по налогу, уплачиваемому</w:t>
      </w:r>
    </w:p>
    <w:p w14:paraId="2FCA7181"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в связи с применением упрощенной</w:t>
      </w:r>
    </w:p>
    <w:p w14:paraId="047123F4"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системы налогообложения,</w:t>
      </w:r>
    </w:p>
    <w:p w14:paraId="037D0310"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утвержденному приказом ФНС России</w:t>
      </w:r>
    </w:p>
    <w:p w14:paraId="6DEB31DC" w14:textId="77777777" w:rsidR="006763F8"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 xml:space="preserve">от </w:t>
      </w:r>
      <w:r>
        <w:rPr>
          <w:rFonts w:ascii="Times New Roman" w:hAnsi="Times New Roman" w:cs="Times New Roman"/>
          <w:sz w:val="24"/>
          <w:szCs w:val="24"/>
        </w:rPr>
        <w:t>«___»</w:t>
      </w:r>
      <w:r w:rsidRPr="009D4DF7">
        <w:rPr>
          <w:rFonts w:ascii="Times New Roman" w:hAnsi="Times New Roman" w:cs="Times New Roman"/>
          <w:sz w:val="24"/>
          <w:szCs w:val="24"/>
        </w:rPr>
        <w:t xml:space="preserve"> </w:t>
      </w:r>
      <w:r>
        <w:rPr>
          <w:rFonts w:ascii="Times New Roman" w:hAnsi="Times New Roman" w:cs="Times New Roman"/>
          <w:sz w:val="24"/>
          <w:szCs w:val="24"/>
        </w:rPr>
        <w:t>___________20   г.</w:t>
      </w:r>
    </w:p>
    <w:p w14:paraId="72E4B5D6"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w:t>
      </w:r>
    </w:p>
    <w:p w14:paraId="4B20C8C1" w14:textId="77777777" w:rsidR="006763F8" w:rsidRPr="009D4DF7" w:rsidRDefault="006763F8" w:rsidP="006763F8">
      <w:pPr>
        <w:autoSpaceDE w:val="0"/>
        <w:autoSpaceDN w:val="0"/>
        <w:adjustRightInd w:val="0"/>
        <w:spacing w:after="0" w:line="240" w:lineRule="auto"/>
        <w:jc w:val="right"/>
        <w:rPr>
          <w:rFonts w:ascii="Times New Roman" w:hAnsi="Times New Roman" w:cs="Times New Roman"/>
          <w:sz w:val="26"/>
          <w:szCs w:val="26"/>
        </w:rPr>
      </w:pPr>
    </w:p>
    <w:p w14:paraId="43C27140"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57F75A0"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bookmarkStart w:id="6" w:name="Par378"/>
      <w:bookmarkEnd w:id="6"/>
      <w:r w:rsidRPr="009D4DF7">
        <w:rPr>
          <w:rFonts w:ascii="Times New Roman" w:hAnsi="Times New Roman" w:cs="Times New Roman"/>
          <w:b/>
          <w:bCs/>
          <w:sz w:val="26"/>
          <w:szCs w:val="26"/>
        </w:rPr>
        <w:t>КОДЫ</w:t>
      </w:r>
    </w:p>
    <w:p w14:paraId="55D038A4" w14:textId="77777777" w:rsidR="006763F8"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 xml:space="preserve">МЕСТА ПРЕДСТАВЛЕНИЯ НАЛОГОВОЙ ДЕКЛАРАЦИИ </w:t>
      </w:r>
    </w:p>
    <w:p w14:paraId="3019CA4A"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В НАЛОГОВЫЙ ОРГАН</w:t>
      </w:r>
    </w:p>
    <w:p w14:paraId="68724322"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63F8" w:rsidRPr="009D4DF7" w14:paraId="5D83370A" w14:textId="77777777" w:rsidTr="00F25FB1">
        <w:tc>
          <w:tcPr>
            <w:tcW w:w="1134" w:type="dxa"/>
            <w:tcBorders>
              <w:top w:val="single" w:sz="4" w:space="0" w:color="auto"/>
              <w:left w:val="single" w:sz="4" w:space="0" w:color="auto"/>
              <w:bottom w:val="single" w:sz="4" w:space="0" w:color="auto"/>
              <w:right w:val="single" w:sz="4" w:space="0" w:color="auto"/>
            </w:tcBorders>
          </w:tcPr>
          <w:p w14:paraId="02866FC8"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Код</w:t>
            </w:r>
          </w:p>
        </w:tc>
        <w:tc>
          <w:tcPr>
            <w:tcW w:w="7937" w:type="dxa"/>
            <w:tcBorders>
              <w:top w:val="single" w:sz="4" w:space="0" w:color="auto"/>
              <w:left w:val="single" w:sz="4" w:space="0" w:color="auto"/>
              <w:bottom w:val="single" w:sz="4" w:space="0" w:color="auto"/>
              <w:right w:val="single" w:sz="4" w:space="0" w:color="auto"/>
            </w:tcBorders>
          </w:tcPr>
          <w:p w14:paraId="7A7B0BDE"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Наименование</w:t>
            </w:r>
          </w:p>
        </w:tc>
      </w:tr>
      <w:tr w:rsidR="006763F8" w:rsidRPr="009D4DF7" w14:paraId="542BB282" w14:textId="77777777" w:rsidTr="00F25FB1">
        <w:tc>
          <w:tcPr>
            <w:tcW w:w="1134" w:type="dxa"/>
            <w:tcBorders>
              <w:top w:val="single" w:sz="4" w:space="0" w:color="auto"/>
              <w:left w:val="single" w:sz="4" w:space="0" w:color="auto"/>
              <w:bottom w:val="single" w:sz="4" w:space="0" w:color="auto"/>
              <w:right w:val="single" w:sz="4" w:space="0" w:color="auto"/>
            </w:tcBorders>
          </w:tcPr>
          <w:p w14:paraId="0DE36110"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120</w:t>
            </w:r>
          </w:p>
        </w:tc>
        <w:tc>
          <w:tcPr>
            <w:tcW w:w="7937" w:type="dxa"/>
            <w:tcBorders>
              <w:top w:val="single" w:sz="4" w:space="0" w:color="auto"/>
              <w:left w:val="single" w:sz="4" w:space="0" w:color="auto"/>
              <w:bottom w:val="single" w:sz="4" w:space="0" w:color="auto"/>
              <w:right w:val="single" w:sz="4" w:space="0" w:color="auto"/>
            </w:tcBorders>
          </w:tcPr>
          <w:p w14:paraId="670F61E6"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По месту жительства индивидуального предпринимателя</w:t>
            </w:r>
          </w:p>
        </w:tc>
      </w:tr>
      <w:tr w:rsidR="006763F8" w:rsidRPr="009D4DF7" w14:paraId="5133ED4E" w14:textId="77777777" w:rsidTr="00F25FB1">
        <w:tc>
          <w:tcPr>
            <w:tcW w:w="1134" w:type="dxa"/>
            <w:tcBorders>
              <w:top w:val="single" w:sz="4" w:space="0" w:color="auto"/>
              <w:left w:val="single" w:sz="4" w:space="0" w:color="auto"/>
              <w:bottom w:val="single" w:sz="4" w:space="0" w:color="auto"/>
              <w:right w:val="single" w:sz="4" w:space="0" w:color="auto"/>
            </w:tcBorders>
          </w:tcPr>
          <w:p w14:paraId="2B6C0C08"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210</w:t>
            </w:r>
          </w:p>
        </w:tc>
        <w:tc>
          <w:tcPr>
            <w:tcW w:w="7937" w:type="dxa"/>
            <w:tcBorders>
              <w:top w:val="single" w:sz="4" w:space="0" w:color="auto"/>
              <w:left w:val="single" w:sz="4" w:space="0" w:color="auto"/>
              <w:bottom w:val="single" w:sz="4" w:space="0" w:color="auto"/>
              <w:right w:val="single" w:sz="4" w:space="0" w:color="auto"/>
            </w:tcBorders>
          </w:tcPr>
          <w:p w14:paraId="6B164A79"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По месту нахождения российской организации</w:t>
            </w:r>
          </w:p>
        </w:tc>
      </w:tr>
      <w:tr w:rsidR="006763F8" w:rsidRPr="009D4DF7" w14:paraId="57DD9E56" w14:textId="77777777" w:rsidTr="00F25FB1">
        <w:tc>
          <w:tcPr>
            <w:tcW w:w="1134" w:type="dxa"/>
            <w:tcBorders>
              <w:top w:val="single" w:sz="4" w:space="0" w:color="auto"/>
              <w:left w:val="single" w:sz="4" w:space="0" w:color="auto"/>
              <w:bottom w:val="single" w:sz="4" w:space="0" w:color="auto"/>
              <w:right w:val="single" w:sz="4" w:space="0" w:color="auto"/>
            </w:tcBorders>
          </w:tcPr>
          <w:p w14:paraId="5023B229"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215</w:t>
            </w:r>
          </w:p>
        </w:tc>
        <w:tc>
          <w:tcPr>
            <w:tcW w:w="7937" w:type="dxa"/>
            <w:tcBorders>
              <w:top w:val="single" w:sz="4" w:space="0" w:color="auto"/>
              <w:left w:val="single" w:sz="4" w:space="0" w:color="auto"/>
              <w:bottom w:val="single" w:sz="4" w:space="0" w:color="auto"/>
              <w:right w:val="single" w:sz="4" w:space="0" w:color="auto"/>
            </w:tcBorders>
          </w:tcPr>
          <w:p w14:paraId="0476AD29"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По месту нахождения правопреемника, не являющегося крупнейшим налогоплательщиком</w:t>
            </w:r>
          </w:p>
        </w:tc>
      </w:tr>
    </w:tbl>
    <w:p w14:paraId="6C103C08"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5DBE33C"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FA95708"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3E7C8667"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A3CF59C"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FA7337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C6F5019"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560BB6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B03379C"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57954E7"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ABB1E39"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78357BD"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4C997C5"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4D03D8D"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3D63405"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B968FF0"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3A1CC826"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D372B19"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87D615B"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D0CC2E4"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3D9D6EB5"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BACF357"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1500256D"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1A891C0"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AEC53B4"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754223E"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1B2761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66A55AF"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865ECEB" w14:textId="77777777" w:rsidR="006763F8" w:rsidRPr="009D4DF7" w:rsidRDefault="006763F8" w:rsidP="006763F8">
      <w:pPr>
        <w:autoSpaceDE w:val="0"/>
        <w:autoSpaceDN w:val="0"/>
        <w:adjustRightInd w:val="0"/>
        <w:spacing w:after="0" w:line="240" w:lineRule="auto"/>
        <w:ind w:left="5103"/>
        <w:outlineLvl w:val="1"/>
        <w:rPr>
          <w:rFonts w:ascii="Times New Roman" w:hAnsi="Times New Roman" w:cs="Times New Roman"/>
          <w:sz w:val="24"/>
          <w:szCs w:val="24"/>
        </w:rPr>
      </w:pPr>
      <w:r w:rsidRPr="009D4DF7">
        <w:rPr>
          <w:rFonts w:ascii="Times New Roman" w:hAnsi="Times New Roman" w:cs="Times New Roman"/>
          <w:sz w:val="24"/>
          <w:szCs w:val="24"/>
        </w:rPr>
        <w:t>Приложение №</w:t>
      </w:r>
      <w:r>
        <w:rPr>
          <w:rFonts w:ascii="Times New Roman" w:hAnsi="Times New Roman" w:cs="Times New Roman"/>
          <w:sz w:val="24"/>
          <w:szCs w:val="24"/>
        </w:rPr>
        <w:t xml:space="preserve"> 3</w:t>
      </w:r>
    </w:p>
    <w:p w14:paraId="793EE51C"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к Порядку заполнения налоговой</w:t>
      </w:r>
    </w:p>
    <w:p w14:paraId="7CE8592E"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декларации по налогу, уплачиваемому</w:t>
      </w:r>
    </w:p>
    <w:p w14:paraId="78B23D35"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в связи с применением упрощенной</w:t>
      </w:r>
    </w:p>
    <w:p w14:paraId="68E31210"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системы налогообложения,</w:t>
      </w:r>
    </w:p>
    <w:p w14:paraId="6A38DABC"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утвержденному приказом ФНС России</w:t>
      </w:r>
    </w:p>
    <w:p w14:paraId="222C3FDB" w14:textId="77777777" w:rsidR="006763F8"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 xml:space="preserve">от </w:t>
      </w:r>
      <w:r>
        <w:rPr>
          <w:rFonts w:ascii="Times New Roman" w:hAnsi="Times New Roman" w:cs="Times New Roman"/>
          <w:sz w:val="24"/>
          <w:szCs w:val="24"/>
        </w:rPr>
        <w:t>«___»</w:t>
      </w:r>
      <w:r w:rsidRPr="009D4DF7">
        <w:rPr>
          <w:rFonts w:ascii="Times New Roman" w:hAnsi="Times New Roman" w:cs="Times New Roman"/>
          <w:sz w:val="24"/>
          <w:szCs w:val="24"/>
        </w:rPr>
        <w:t xml:space="preserve"> </w:t>
      </w:r>
      <w:r>
        <w:rPr>
          <w:rFonts w:ascii="Times New Roman" w:hAnsi="Times New Roman" w:cs="Times New Roman"/>
          <w:sz w:val="24"/>
          <w:szCs w:val="24"/>
        </w:rPr>
        <w:t>___________20   г.</w:t>
      </w:r>
    </w:p>
    <w:p w14:paraId="169A7B12"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w:t>
      </w:r>
    </w:p>
    <w:p w14:paraId="3F701218" w14:textId="77777777" w:rsidR="006763F8" w:rsidRPr="009D4DF7" w:rsidRDefault="006763F8" w:rsidP="006763F8">
      <w:pPr>
        <w:autoSpaceDE w:val="0"/>
        <w:autoSpaceDN w:val="0"/>
        <w:adjustRightInd w:val="0"/>
        <w:spacing w:after="0" w:line="240" w:lineRule="auto"/>
        <w:jc w:val="right"/>
        <w:rPr>
          <w:rFonts w:ascii="Times New Roman" w:hAnsi="Times New Roman" w:cs="Times New Roman"/>
          <w:sz w:val="26"/>
          <w:szCs w:val="26"/>
        </w:rPr>
      </w:pPr>
    </w:p>
    <w:p w14:paraId="4972F12B"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99ADF47"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bookmarkStart w:id="7" w:name="Par402"/>
      <w:bookmarkEnd w:id="7"/>
      <w:r w:rsidRPr="009D4DF7">
        <w:rPr>
          <w:rFonts w:ascii="Times New Roman" w:hAnsi="Times New Roman" w:cs="Times New Roman"/>
          <w:b/>
          <w:bCs/>
          <w:sz w:val="26"/>
          <w:szCs w:val="26"/>
        </w:rPr>
        <w:t>КОДЫ ФОРМ РЕОРГАНИЗАЦИИ И КОД ЛИКВИДАЦИИ ОРГАНИЗАЦИИ</w:t>
      </w:r>
    </w:p>
    <w:p w14:paraId="25748CC6"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63F8" w:rsidRPr="009D4DF7" w14:paraId="49C30F9D" w14:textId="77777777" w:rsidTr="00F25FB1">
        <w:tc>
          <w:tcPr>
            <w:tcW w:w="1134" w:type="dxa"/>
            <w:tcBorders>
              <w:top w:val="single" w:sz="4" w:space="0" w:color="auto"/>
              <w:left w:val="single" w:sz="4" w:space="0" w:color="auto"/>
              <w:bottom w:val="single" w:sz="4" w:space="0" w:color="auto"/>
              <w:right w:val="single" w:sz="4" w:space="0" w:color="auto"/>
            </w:tcBorders>
          </w:tcPr>
          <w:p w14:paraId="03494394"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Код</w:t>
            </w:r>
          </w:p>
        </w:tc>
        <w:tc>
          <w:tcPr>
            <w:tcW w:w="7937" w:type="dxa"/>
            <w:tcBorders>
              <w:top w:val="single" w:sz="4" w:space="0" w:color="auto"/>
              <w:left w:val="single" w:sz="4" w:space="0" w:color="auto"/>
              <w:bottom w:val="single" w:sz="4" w:space="0" w:color="auto"/>
              <w:right w:val="single" w:sz="4" w:space="0" w:color="auto"/>
            </w:tcBorders>
          </w:tcPr>
          <w:p w14:paraId="2CB2285C"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Наименование</w:t>
            </w:r>
          </w:p>
        </w:tc>
      </w:tr>
      <w:tr w:rsidR="006763F8" w:rsidRPr="009D4DF7" w14:paraId="0A73CD86" w14:textId="77777777" w:rsidTr="00F25FB1">
        <w:tc>
          <w:tcPr>
            <w:tcW w:w="1134" w:type="dxa"/>
            <w:tcBorders>
              <w:top w:val="single" w:sz="4" w:space="0" w:color="auto"/>
              <w:left w:val="single" w:sz="4" w:space="0" w:color="auto"/>
              <w:bottom w:val="single" w:sz="4" w:space="0" w:color="auto"/>
              <w:right w:val="single" w:sz="4" w:space="0" w:color="auto"/>
            </w:tcBorders>
          </w:tcPr>
          <w:p w14:paraId="5B3AE1BC"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w:t>
            </w:r>
          </w:p>
        </w:tc>
        <w:tc>
          <w:tcPr>
            <w:tcW w:w="7937" w:type="dxa"/>
            <w:tcBorders>
              <w:top w:val="single" w:sz="4" w:space="0" w:color="auto"/>
              <w:left w:val="single" w:sz="4" w:space="0" w:color="auto"/>
              <w:bottom w:val="single" w:sz="4" w:space="0" w:color="auto"/>
              <w:right w:val="single" w:sz="4" w:space="0" w:color="auto"/>
            </w:tcBorders>
          </w:tcPr>
          <w:p w14:paraId="7CF2D21E"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Преобразование</w:t>
            </w:r>
          </w:p>
        </w:tc>
      </w:tr>
      <w:tr w:rsidR="006763F8" w:rsidRPr="009D4DF7" w14:paraId="171DC8DB" w14:textId="77777777" w:rsidTr="00F25FB1">
        <w:tc>
          <w:tcPr>
            <w:tcW w:w="1134" w:type="dxa"/>
            <w:tcBorders>
              <w:top w:val="single" w:sz="4" w:space="0" w:color="auto"/>
              <w:left w:val="single" w:sz="4" w:space="0" w:color="auto"/>
              <w:bottom w:val="single" w:sz="4" w:space="0" w:color="auto"/>
              <w:right w:val="single" w:sz="4" w:space="0" w:color="auto"/>
            </w:tcBorders>
          </w:tcPr>
          <w:p w14:paraId="17A054A4"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w:t>
            </w:r>
          </w:p>
        </w:tc>
        <w:tc>
          <w:tcPr>
            <w:tcW w:w="7937" w:type="dxa"/>
            <w:tcBorders>
              <w:top w:val="single" w:sz="4" w:space="0" w:color="auto"/>
              <w:left w:val="single" w:sz="4" w:space="0" w:color="auto"/>
              <w:bottom w:val="single" w:sz="4" w:space="0" w:color="auto"/>
              <w:right w:val="single" w:sz="4" w:space="0" w:color="auto"/>
            </w:tcBorders>
          </w:tcPr>
          <w:p w14:paraId="7CDBCB93"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Слияние</w:t>
            </w:r>
          </w:p>
        </w:tc>
      </w:tr>
      <w:tr w:rsidR="006763F8" w:rsidRPr="009D4DF7" w14:paraId="53E4049A" w14:textId="77777777" w:rsidTr="00F25FB1">
        <w:tc>
          <w:tcPr>
            <w:tcW w:w="1134" w:type="dxa"/>
            <w:tcBorders>
              <w:top w:val="single" w:sz="4" w:space="0" w:color="auto"/>
              <w:left w:val="single" w:sz="4" w:space="0" w:color="auto"/>
              <w:bottom w:val="single" w:sz="4" w:space="0" w:color="auto"/>
              <w:right w:val="single" w:sz="4" w:space="0" w:color="auto"/>
            </w:tcBorders>
          </w:tcPr>
          <w:p w14:paraId="6CAF362C"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w:t>
            </w:r>
          </w:p>
        </w:tc>
        <w:tc>
          <w:tcPr>
            <w:tcW w:w="7937" w:type="dxa"/>
            <w:tcBorders>
              <w:top w:val="single" w:sz="4" w:space="0" w:color="auto"/>
              <w:left w:val="single" w:sz="4" w:space="0" w:color="auto"/>
              <w:bottom w:val="single" w:sz="4" w:space="0" w:color="auto"/>
              <w:right w:val="single" w:sz="4" w:space="0" w:color="auto"/>
            </w:tcBorders>
          </w:tcPr>
          <w:p w14:paraId="18BE342B"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Разделение</w:t>
            </w:r>
          </w:p>
        </w:tc>
      </w:tr>
      <w:tr w:rsidR="006763F8" w:rsidRPr="009D4DF7" w14:paraId="06752500" w14:textId="77777777" w:rsidTr="00F25FB1">
        <w:tc>
          <w:tcPr>
            <w:tcW w:w="1134" w:type="dxa"/>
            <w:tcBorders>
              <w:top w:val="single" w:sz="4" w:space="0" w:color="auto"/>
              <w:left w:val="single" w:sz="4" w:space="0" w:color="auto"/>
              <w:bottom w:val="single" w:sz="4" w:space="0" w:color="auto"/>
              <w:right w:val="single" w:sz="4" w:space="0" w:color="auto"/>
            </w:tcBorders>
          </w:tcPr>
          <w:p w14:paraId="6D915D83"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5</w:t>
            </w:r>
          </w:p>
        </w:tc>
        <w:tc>
          <w:tcPr>
            <w:tcW w:w="7937" w:type="dxa"/>
            <w:tcBorders>
              <w:top w:val="single" w:sz="4" w:space="0" w:color="auto"/>
              <w:left w:val="single" w:sz="4" w:space="0" w:color="auto"/>
              <w:bottom w:val="single" w:sz="4" w:space="0" w:color="auto"/>
              <w:right w:val="single" w:sz="4" w:space="0" w:color="auto"/>
            </w:tcBorders>
          </w:tcPr>
          <w:p w14:paraId="7CBD550F"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Присоединение</w:t>
            </w:r>
          </w:p>
        </w:tc>
      </w:tr>
      <w:tr w:rsidR="006763F8" w:rsidRPr="009D4DF7" w14:paraId="632EEC83" w14:textId="77777777" w:rsidTr="00F25FB1">
        <w:tc>
          <w:tcPr>
            <w:tcW w:w="1134" w:type="dxa"/>
            <w:tcBorders>
              <w:top w:val="single" w:sz="4" w:space="0" w:color="auto"/>
              <w:left w:val="single" w:sz="4" w:space="0" w:color="auto"/>
              <w:bottom w:val="single" w:sz="4" w:space="0" w:color="auto"/>
              <w:right w:val="single" w:sz="4" w:space="0" w:color="auto"/>
            </w:tcBorders>
          </w:tcPr>
          <w:p w14:paraId="571930EA"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6</w:t>
            </w:r>
          </w:p>
        </w:tc>
        <w:tc>
          <w:tcPr>
            <w:tcW w:w="7937" w:type="dxa"/>
            <w:tcBorders>
              <w:top w:val="single" w:sz="4" w:space="0" w:color="auto"/>
              <w:left w:val="single" w:sz="4" w:space="0" w:color="auto"/>
              <w:bottom w:val="single" w:sz="4" w:space="0" w:color="auto"/>
              <w:right w:val="single" w:sz="4" w:space="0" w:color="auto"/>
            </w:tcBorders>
          </w:tcPr>
          <w:p w14:paraId="7C765885"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Разделение с одновременным присоединением</w:t>
            </w:r>
          </w:p>
        </w:tc>
      </w:tr>
      <w:tr w:rsidR="006763F8" w:rsidRPr="009D4DF7" w14:paraId="1BEE1E50" w14:textId="77777777" w:rsidTr="00F25FB1">
        <w:tc>
          <w:tcPr>
            <w:tcW w:w="1134" w:type="dxa"/>
            <w:tcBorders>
              <w:top w:val="single" w:sz="4" w:space="0" w:color="auto"/>
              <w:left w:val="single" w:sz="4" w:space="0" w:color="auto"/>
              <w:bottom w:val="single" w:sz="4" w:space="0" w:color="auto"/>
              <w:right w:val="single" w:sz="4" w:space="0" w:color="auto"/>
            </w:tcBorders>
          </w:tcPr>
          <w:p w14:paraId="1A3443B8"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w:t>
            </w:r>
          </w:p>
        </w:tc>
        <w:tc>
          <w:tcPr>
            <w:tcW w:w="7937" w:type="dxa"/>
            <w:tcBorders>
              <w:top w:val="single" w:sz="4" w:space="0" w:color="auto"/>
              <w:left w:val="single" w:sz="4" w:space="0" w:color="auto"/>
              <w:bottom w:val="single" w:sz="4" w:space="0" w:color="auto"/>
              <w:right w:val="single" w:sz="4" w:space="0" w:color="auto"/>
            </w:tcBorders>
          </w:tcPr>
          <w:p w14:paraId="6216B36C"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Ликвидация</w:t>
            </w:r>
          </w:p>
        </w:tc>
      </w:tr>
    </w:tbl>
    <w:p w14:paraId="190DA201"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3B0CCA05"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4AEEA7E"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566EB51"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85E72E6"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A6A8765"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3D8FD1D"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673300E"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C075FDA"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1F51512"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2363C70"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35B979EB"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786EF0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7E8DDF3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3BA7B0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40FBC00"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AAC25C4"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9319AE9"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F1093CA"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6A02A098"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1D7DCEF"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51437E03"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54613FB" w14:textId="77777777" w:rsidR="006763F8"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C795B54"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26B16282" w14:textId="77777777" w:rsidR="006763F8" w:rsidRPr="009D4DF7" w:rsidRDefault="006763F8" w:rsidP="006763F8">
      <w:pPr>
        <w:autoSpaceDE w:val="0"/>
        <w:autoSpaceDN w:val="0"/>
        <w:adjustRightInd w:val="0"/>
        <w:spacing w:after="0" w:line="240" w:lineRule="auto"/>
        <w:ind w:left="5103"/>
        <w:outlineLvl w:val="1"/>
        <w:rPr>
          <w:rFonts w:ascii="Times New Roman" w:hAnsi="Times New Roman" w:cs="Times New Roman"/>
          <w:sz w:val="24"/>
          <w:szCs w:val="24"/>
        </w:rPr>
      </w:pPr>
      <w:r w:rsidRPr="009D4DF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4</w:t>
      </w:r>
    </w:p>
    <w:p w14:paraId="7E1CE984"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к Порядку заполнения налоговой</w:t>
      </w:r>
    </w:p>
    <w:p w14:paraId="36377A6B"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декларации по налогу, уплачиваемому</w:t>
      </w:r>
    </w:p>
    <w:p w14:paraId="09603251"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в связи с применением упрощенной</w:t>
      </w:r>
    </w:p>
    <w:p w14:paraId="4A76FFED"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системы налогообложения,</w:t>
      </w:r>
    </w:p>
    <w:p w14:paraId="52451145"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утвержденному приказом ФНС России</w:t>
      </w:r>
    </w:p>
    <w:p w14:paraId="3EB46CAB" w14:textId="77777777" w:rsidR="006763F8"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 xml:space="preserve">от </w:t>
      </w:r>
      <w:r>
        <w:rPr>
          <w:rFonts w:ascii="Times New Roman" w:hAnsi="Times New Roman" w:cs="Times New Roman"/>
          <w:sz w:val="24"/>
          <w:szCs w:val="24"/>
        </w:rPr>
        <w:t>«___»</w:t>
      </w:r>
      <w:r w:rsidRPr="009D4DF7">
        <w:rPr>
          <w:rFonts w:ascii="Times New Roman" w:hAnsi="Times New Roman" w:cs="Times New Roman"/>
          <w:sz w:val="24"/>
          <w:szCs w:val="24"/>
        </w:rPr>
        <w:t xml:space="preserve"> </w:t>
      </w:r>
      <w:r>
        <w:rPr>
          <w:rFonts w:ascii="Times New Roman" w:hAnsi="Times New Roman" w:cs="Times New Roman"/>
          <w:sz w:val="24"/>
          <w:szCs w:val="24"/>
        </w:rPr>
        <w:t>___________20   г.</w:t>
      </w:r>
    </w:p>
    <w:p w14:paraId="2AB9A57A"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w:t>
      </w:r>
    </w:p>
    <w:p w14:paraId="2F0E0C7E"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9020913"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bookmarkStart w:id="8" w:name="Par431"/>
      <w:bookmarkEnd w:id="8"/>
      <w:r w:rsidRPr="009D4DF7">
        <w:rPr>
          <w:rFonts w:ascii="Times New Roman" w:hAnsi="Times New Roman" w:cs="Times New Roman"/>
          <w:b/>
          <w:bCs/>
          <w:sz w:val="26"/>
          <w:szCs w:val="26"/>
        </w:rPr>
        <w:t>КОДЫ,</w:t>
      </w:r>
    </w:p>
    <w:p w14:paraId="6E230CCB"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ОПРЕДЕЛЯЮЩИЕ СПОСОБ ПРЕДСТАВЛЕНИЯ НАЛОГОВОЙ ДЕКЛАРАЦИИ</w:t>
      </w:r>
    </w:p>
    <w:p w14:paraId="51AEC15B"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63F8" w:rsidRPr="009D4DF7" w14:paraId="7820D364" w14:textId="77777777" w:rsidTr="00F25FB1">
        <w:tc>
          <w:tcPr>
            <w:tcW w:w="1134" w:type="dxa"/>
            <w:tcBorders>
              <w:top w:val="single" w:sz="4" w:space="0" w:color="auto"/>
              <w:left w:val="single" w:sz="4" w:space="0" w:color="auto"/>
              <w:bottom w:val="single" w:sz="4" w:space="0" w:color="auto"/>
              <w:right w:val="single" w:sz="4" w:space="0" w:color="auto"/>
            </w:tcBorders>
          </w:tcPr>
          <w:p w14:paraId="383C9268"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Код</w:t>
            </w:r>
          </w:p>
        </w:tc>
        <w:tc>
          <w:tcPr>
            <w:tcW w:w="7937" w:type="dxa"/>
            <w:tcBorders>
              <w:top w:val="single" w:sz="4" w:space="0" w:color="auto"/>
              <w:left w:val="single" w:sz="4" w:space="0" w:color="auto"/>
              <w:bottom w:val="single" w:sz="4" w:space="0" w:color="auto"/>
              <w:right w:val="single" w:sz="4" w:space="0" w:color="auto"/>
            </w:tcBorders>
          </w:tcPr>
          <w:p w14:paraId="06C96B2A"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Наименование</w:t>
            </w:r>
          </w:p>
        </w:tc>
      </w:tr>
      <w:tr w:rsidR="006763F8" w:rsidRPr="009D4DF7" w14:paraId="26DD344B" w14:textId="77777777" w:rsidTr="00F25FB1">
        <w:tc>
          <w:tcPr>
            <w:tcW w:w="1134" w:type="dxa"/>
            <w:tcBorders>
              <w:top w:val="single" w:sz="4" w:space="0" w:color="auto"/>
              <w:left w:val="single" w:sz="4" w:space="0" w:color="auto"/>
              <w:bottom w:val="single" w:sz="4" w:space="0" w:color="auto"/>
              <w:right w:val="single" w:sz="4" w:space="0" w:color="auto"/>
            </w:tcBorders>
          </w:tcPr>
          <w:p w14:paraId="1E5A98D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01</w:t>
            </w:r>
          </w:p>
        </w:tc>
        <w:tc>
          <w:tcPr>
            <w:tcW w:w="7937" w:type="dxa"/>
            <w:tcBorders>
              <w:top w:val="single" w:sz="4" w:space="0" w:color="auto"/>
              <w:left w:val="single" w:sz="4" w:space="0" w:color="auto"/>
              <w:bottom w:val="single" w:sz="4" w:space="0" w:color="auto"/>
              <w:right w:val="single" w:sz="4" w:space="0" w:color="auto"/>
            </w:tcBorders>
          </w:tcPr>
          <w:p w14:paraId="14A55C93"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На бумажном носителе (по почте)</w:t>
            </w:r>
          </w:p>
        </w:tc>
      </w:tr>
      <w:tr w:rsidR="006763F8" w:rsidRPr="009D4DF7" w14:paraId="44ADDA4A" w14:textId="77777777" w:rsidTr="00F25FB1">
        <w:tc>
          <w:tcPr>
            <w:tcW w:w="1134" w:type="dxa"/>
            <w:tcBorders>
              <w:top w:val="single" w:sz="4" w:space="0" w:color="auto"/>
              <w:left w:val="single" w:sz="4" w:space="0" w:color="auto"/>
              <w:bottom w:val="single" w:sz="4" w:space="0" w:color="auto"/>
              <w:right w:val="single" w:sz="4" w:space="0" w:color="auto"/>
            </w:tcBorders>
          </w:tcPr>
          <w:p w14:paraId="0F2BE044"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02</w:t>
            </w:r>
          </w:p>
        </w:tc>
        <w:tc>
          <w:tcPr>
            <w:tcW w:w="7937" w:type="dxa"/>
            <w:tcBorders>
              <w:top w:val="single" w:sz="4" w:space="0" w:color="auto"/>
              <w:left w:val="single" w:sz="4" w:space="0" w:color="auto"/>
              <w:bottom w:val="single" w:sz="4" w:space="0" w:color="auto"/>
              <w:right w:val="single" w:sz="4" w:space="0" w:color="auto"/>
            </w:tcBorders>
          </w:tcPr>
          <w:p w14:paraId="21473AF7"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На бумажном носителе (лично)</w:t>
            </w:r>
          </w:p>
        </w:tc>
      </w:tr>
      <w:tr w:rsidR="006763F8" w:rsidRPr="009D4DF7" w14:paraId="3569FFDE" w14:textId="77777777" w:rsidTr="00F25FB1">
        <w:tc>
          <w:tcPr>
            <w:tcW w:w="1134" w:type="dxa"/>
            <w:tcBorders>
              <w:top w:val="single" w:sz="4" w:space="0" w:color="auto"/>
              <w:left w:val="single" w:sz="4" w:space="0" w:color="auto"/>
              <w:bottom w:val="single" w:sz="4" w:space="0" w:color="auto"/>
              <w:right w:val="single" w:sz="4" w:space="0" w:color="auto"/>
            </w:tcBorders>
          </w:tcPr>
          <w:p w14:paraId="5C9C2A70"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03</w:t>
            </w:r>
          </w:p>
        </w:tc>
        <w:tc>
          <w:tcPr>
            <w:tcW w:w="7937" w:type="dxa"/>
            <w:tcBorders>
              <w:top w:val="single" w:sz="4" w:space="0" w:color="auto"/>
              <w:left w:val="single" w:sz="4" w:space="0" w:color="auto"/>
              <w:bottom w:val="single" w:sz="4" w:space="0" w:color="auto"/>
              <w:right w:val="single" w:sz="4" w:space="0" w:color="auto"/>
            </w:tcBorders>
          </w:tcPr>
          <w:p w14:paraId="6E14F78E"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На бумажном носителе с дублированием на съемном носителе (лично)</w:t>
            </w:r>
          </w:p>
        </w:tc>
      </w:tr>
      <w:tr w:rsidR="006763F8" w:rsidRPr="009D4DF7" w14:paraId="774AE1A2" w14:textId="77777777" w:rsidTr="00F25FB1">
        <w:tc>
          <w:tcPr>
            <w:tcW w:w="1134" w:type="dxa"/>
            <w:tcBorders>
              <w:top w:val="single" w:sz="4" w:space="0" w:color="auto"/>
              <w:left w:val="single" w:sz="4" w:space="0" w:color="auto"/>
              <w:bottom w:val="single" w:sz="4" w:space="0" w:color="auto"/>
              <w:right w:val="single" w:sz="4" w:space="0" w:color="auto"/>
            </w:tcBorders>
          </w:tcPr>
          <w:p w14:paraId="3E89B619"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04</w:t>
            </w:r>
          </w:p>
        </w:tc>
        <w:tc>
          <w:tcPr>
            <w:tcW w:w="7937" w:type="dxa"/>
            <w:tcBorders>
              <w:top w:val="single" w:sz="4" w:space="0" w:color="auto"/>
              <w:left w:val="single" w:sz="4" w:space="0" w:color="auto"/>
              <w:bottom w:val="single" w:sz="4" w:space="0" w:color="auto"/>
              <w:right w:val="single" w:sz="4" w:space="0" w:color="auto"/>
            </w:tcBorders>
          </w:tcPr>
          <w:p w14:paraId="441BBDBD"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По телекоммуникационным каналам связи с электронной подписью</w:t>
            </w:r>
          </w:p>
        </w:tc>
      </w:tr>
      <w:tr w:rsidR="006763F8" w:rsidRPr="009D4DF7" w14:paraId="303A27F3" w14:textId="77777777" w:rsidTr="00F25FB1">
        <w:tc>
          <w:tcPr>
            <w:tcW w:w="1134" w:type="dxa"/>
            <w:tcBorders>
              <w:top w:val="single" w:sz="4" w:space="0" w:color="auto"/>
              <w:left w:val="single" w:sz="4" w:space="0" w:color="auto"/>
              <w:bottom w:val="single" w:sz="4" w:space="0" w:color="auto"/>
              <w:right w:val="single" w:sz="4" w:space="0" w:color="auto"/>
            </w:tcBorders>
          </w:tcPr>
          <w:p w14:paraId="0EBF0C39"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05</w:t>
            </w:r>
          </w:p>
        </w:tc>
        <w:tc>
          <w:tcPr>
            <w:tcW w:w="7937" w:type="dxa"/>
            <w:tcBorders>
              <w:top w:val="single" w:sz="4" w:space="0" w:color="auto"/>
              <w:left w:val="single" w:sz="4" w:space="0" w:color="auto"/>
              <w:bottom w:val="single" w:sz="4" w:space="0" w:color="auto"/>
              <w:right w:val="single" w:sz="4" w:space="0" w:color="auto"/>
            </w:tcBorders>
          </w:tcPr>
          <w:p w14:paraId="5244B0A9"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Другое</w:t>
            </w:r>
          </w:p>
        </w:tc>
      </w:tr>
      <w:tr w:rsidR="006763F8" w:rsidRPr="009D4DF7" w14:paraId="6E3B7AC4" w14:textId="77777777" w:rsidTr="00F25FB1">
        <w:tc>
          <w:tcPr>
            <w:tcW w:w="1134" w:type="dxa"/>
            <w:tcBorders>
              <w:top w:val="single" w:sz="4" w:space="0" w:color="auto"/>
              <w:left w:val="single" w:sz="4" w:space="0" w:color="auto"/>
              <w:bottom w:val="single" w:sz="4" w:space="0" w:color="auto"/>
              <w:right w:val="single" w:sz="4" w:space="0" w:color="auto"/>
            </w:tcBorders>
          </w:tcPr>
          <w:p w14:paraId="421B65FA"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08</w:t>
            </w:r>
          </w:p>
        </w:tc>
        <w:tc>
          <w:tcPr>
            <w:tcW w:w="7937" w:type="dxa"/>
            <w:tcBorders>
              <w:top w:val="single" w:sz="4" w:space="0" w:color="auto"/>
              <w:left w:val="single" w:sz="4" w:space="0" w:color="auto"/>
              <w:bottom w:val="single" w:sz="4" w:space="0" w:color="auto"/>
              <w:right w:val="single" w:sz="4" w:space="0" w:color="auto"/>
            </w:tcBorders>
          </w:tcPr>
          <w:p w14:paraId="3023F359"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На бумажном носителе с дублированием на съемном носителе (по почте)</w:t>
            </w:r>
          </w:p>
        </w:tc>
      </w:tr>
      <w:tr w:rsidR="006763F8" w:rsidRPr="009D4DF7" w14:paraId="5A09B902" w14:textId="77777777" w:rsidTr="00F25FB1">
        <w:tc>
          <w:tcPr>
            <w:tcW w:w="1134" w:type="dxa"/>
            <w:tcBorders>
              <w:top w:val="single" w:sz="4" w:space="0" w:color="auto"/>
              <w:left w:val="single" w:sz="4" w:space="0" w:color="auto"/>
              <w:bottom w:val="single" w:sz="4" w:space="0" w:color="auto"/>
              <w:right w:val="single" w:sz="4" w:space="0" w:color="auto"/>
            </w:tcBorders>
          </w:tcPr>
          <w:p w14:paraId="7AE19E72"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09</w:t>
            </w:r>
          </w:p>
        </w:tc>
        <w:tc>
          <w:tcPr>
            <w:tcW w:w="7937" w:type="dxa"/>
            <w:tcBorders>
              <w:top w:val="single" w:sz="4" w:space="0" w:color="auto"/>
              <w:left w:val="single" w:sz="4" w:space="0" w:color="auto"/>
              <w:bottom w:val="single" w:sz="4" w:space="0" w:color="auto"/>
              <w:right w:val="single" w:sz="4" w:space="0" w:color="auto"/>
            </w:tcBorders>
          </w:tcPr>
          <w:p w14:paraId="3C887553"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На бумажном носителе с использованием штрих-кода (лично)</w:t>
            </w:r>
          </w:p>
        </w:tc>
      </w:tr>
      <w:tr w:rsidR="006763F8" w:rsidRPr="009D4DF7" w14:paraId="5EC371E5" w14:textId="77777777" w:rsidTr="00F25FB1">
        <w:tc>
          <w:tcPr>
            <w:tcW w:w="1134" w:type="dxa"/>
            <w:tcBorders>
              <w:top w:val="single" w:sz="4" w:space="0" w:color="auto"/>
              <w:left w:val="single" w:sz="4" w:space="0" w:color="auto"/>
              <w:bottom w:val="single" w:sz="4" w:space="0" w:color="auto"/>
              <w:right w:val="single" w:sz="4" w:space="0" w:color="auto"/>
            </w:tcBorders>
          </w:tcPr>
          <w:p w14:paraId="420B62FC"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10</w:t>
            </w:r>
          </w:p>
        </w:tc>
        <w:tc>
          <w:tcPr>
            <w:tcW w:w="7937" w:type="dxa"/>
            <w:tcBorders>
              <w:top w:val="single" w:sz="4" w:space="0" w:color="auto"/>
              <w:left w:val="single" w:sz="4" w:space="0" w:color="auto"/>
              <w:bottom w:val="single" w:sz="4" w:space="0" w:color="auto"/>
              <w:right w:val="single" w:sz="4" w:space="0" w:color="auto"/>
            </w:tcBorders>
          </w:tcPr>
          <w:p w14:paraId="49E12E8B"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На бумажном носителе с использованием штрих-кода (по почте)</w:t>
            </w:r>
          </w:p>
        </w:tc>
      </w:tr>
    </w:tbl>
    <w:p w14:paraId="0AF55182"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0044B09D" w14:textId="77777777" w:rsidR="006763F8" w:rsidRPr="009D4DF7" w:rsidRDefault="006763F8" w:rsidP="006763F8">
      <w:pPr>
        <w:pStyle w:val="ConsPlusNormal"/>
        <w:jc w:val="right"/>
        <w:outlineLvl w:val="0"/>
      </w:pPr>
    </w:p>
    <w:p w14:paraId="663815FB" w14:textId="77777777" w:rsidR="006763F8" w:rsidRPr="009D4DF7" w:rsidRDefault="006763F8" w:rsidP="006763F8">
      <w:pPr>
        <w:pStyle w:val="ConsPlusNormal"/>
        <w:jc w:val="right"/>
        <w:outlineLvl w:val="0"/>
      </w:pPr>
    </w:p>
    <w:p w14:paraId="10B018B4" w14:textId="77777777" w:rsidR="006763F8" w:rsidRPr="009D4DF7" w:rsidRDefault="006763F8" w:rsidP="006763F8">
      <w:pPr>
        <w:pStyle w:val="ConsPlusNormal"/>
        <w:jc w:val="right"/>
        <w:outlineLvl w:val="0"/>
      </w:pPr>
    </w:p>
    <w:p w14:paraId="4EB05D13" w14:textId="77777777" w:rsidR="006763F8" w:rsidRPr="009D4DF7" w:rsidRDefault="006763F8" w:rsidP="006763F8">
      <w:pPr>
        <w:pStyle w:val="ConsPlusNormal"/>
        <w:jc w:val="right"/>
        <w:outlineLvl w:val="0"/>
      </w:pPr>
    </w:p>
    <w:p w14:paraId="5EEF77C5" w14:textId="77777777" w:rsidR="006763F8" w:rsidRPr="009D4DF7" w:rsidRDefault="006763F8" w:rsidP="006763F8">
      <w:pPr>
        <w:pStyle w:val="ConsPlusNormal"/>
        <w:jc w:val="right"/>
        <w:outlineLvl w:val="0"/>
      </w:pPr>
    </w:p>
    <w:p w14:paraId="23D2A08D" w14:textId="77777777" w:rsidR="006763F8" w:rsidRPr="009D4DF7" w:rsidRDefault="006763F8" w:rsidP="006763F8">
      <w:pPr>
        <w:pStyle w:val="ConsPlusNormal"/>
        <w:jc w:val="right"/>
        <w:outlineLvl w:val="0"/>
      </w:pPr>
    </w:p>
    <w:p w14:paraId="62660ED9" w14:textId="77777777" w:rsidR="006763F8" w:rsidRPr="009D4DF7" w:rsidRDefault="006763F8" w:rsidP="006763F8">
      <w:pPr>
        <w:pStyle w:val="ConsPlusNormal"/>
        <w:jc w:val="right"/>
        <w:outlineLvl w:val="0"/>
      </w:pPr>
    </w:p>
    <w:p w14:paraId="00547B92" w14:textId="77777777" w:rsidR="006763F8" w:rsidRPr="009D4DF7" w:rsidRDefault="006763F8" w:rsidP="006763F8">
      <w:pPr>
        <w:pStyle w:val="ConsPlusNormal"/>
        <w:jc w:val="right"/>
        <w:outlineLvl w:val="0"/>
      </w:pPr>
    </w:p>
    <w:p w14:paraId="44153042" w14:textId="77777777" w:rsidR="006763F8" w:rsidRPr="009D4DF7" w:rsidRDefault="006763F8" w:rsidP="006763F8">
      <w:pPr>
        <w:pStyle w:val="ConsPlusNormal"/>
        <w:jc w:val="right"/>
        <w:outlineLvl w:val="0"/>
      </w:pPr>
    </w:p>
    <w:p w14:paraId="7BE931DC" w14:textId="77777777" w:rsidR="006763F8" w:rsidRPr="009D4DF7" w:rsidRDefault="006763F8" w:rsidP="006763F8">
      <w:pPr>
        <w:pStyle w:val="ConsPlusNormal"/>
        <w:jc w:val="right"/>
        <w:outlineLvl w:val="0"/>
      </w:pPr>
    </w:p>
    <w:p w14:paraId="3C2AC400" w14:textId="77777777" w:rsidR="006763F8" w:rsidRPr="009D4DF7" w:rsidRDefault="006763F8" w:rsidP="006763F8">
      <w:pPr>
        <w:pStyle w:val="ConsPlusNormal"/>
        <w:jc w:val="right"/>
        <w:outlineLvl w:val="0"/>
      </w:pPr>
    </w:p>
    <w:p w14:paraId="4FAE103C" w14:textId="77777777" w:rsidR="006763F8" w:rsidRPr="009D4DF7" w:rsidRDefault="006763F8" w:rsidP="006763F8">
      <w:pPr>
        <w:pStyle w:val="ConsPlusNormal"/>
        <w:jc w:val="right"/>
        <w:outlineLvl w:val="0"/>
      </w:pPr>
    </w:p>
    <w:p w14:paraId="63B1BEA3" w14:textId="77777777" w:rsidR="006763F8" w:rsidRPr="009D4DF7" w:rsidRDefault="006763F8" w:rsidP="006763F8">
      <w:pPr>
        <w:pStyle w:val="ConsPlusNormal"/>
        <w:jc w:val="right"/>
        <w:outlineLvl w:val="0"/>
      </w:pPr>
    </w:p>
    <w:p w14:paraId="34EB622F" w14:textId="77777777" w:rsidR="006763F8" w:rsidRPr="009D4DF7" w:rsidRDefault="006763F8" w:rsidP="006763F8">
      <w:pPr>
        <w:pStyle w:val="ConsPlusNormal"/>
        <w:jc w:val="right"/>
        <w:outlineLvl w:val="0"/>
      </w:pPr>
    </w:p>
    <w:p w14:paraId="45227F4A" w14:textId="77777777" w:rsidR="006763F8" w:rsidRPr="009D4DF7" w:rsidRDefault="006763F8" w:rsidP="006763F8">
      <w:pPr>
        <w:pStyle w:val="ConsPlusNormal"/>
        <w:jc w:val="right"/>
        <w:outlineLvl w:val="0"/>
      </w:pPr>
    </w:p>
    <w:p w14:paraId="577A0808" w14:textId="77777777" w:rsidR="006763F8" w:rsidRDefault="006763F8" w:rsidP="006763F8">
      <w:pPr>
        <w:pStyle w:val="ConsPlusNormal"/>
        <w:jc w:val="right"/>
        <w:outlineLvl w:val="0"/>
      </w:pPr>
    </w:p>
    <w:p w14:paraId="0DE55663" w14:textId="77777777" w:rsidR="00E624D2" w:rsidRDefault="00E624D2" w:rsidP="006763F8">
      <w:pPr>
        <w:pStyle w:val="ConsPlusNormal"/>
        <w:jc w:val="right"/>
        <w:outlineLvl w:val="0"/>
      </w:pPr>
    </w:p>
    <w:p w14:paraId="7F8DE18F" w14:textId="77777777" w:rsidR="002562EB" w:rsidRDefault="002562EB" w:rsidP="006763F8">
      <w:pPr>
        <w:pStyle w:val="ConsPlusNormal"/>
        <w:jc w:val="right"/>
        <w:outlineLvl w:val="0"/>
      </w:pPr>
    </w:p>
    <w:p w14:paraId="01133858" w14:textId="77777777" w:rsidR="002562EB" w:rsidRDefault="002562EB" w:rsidP="006763F8">
      <w:pPr>
        <w:pStyle w:val="ConsPlusNormal"/>
        <w:jc w:val="right"/>
        <w:outlineLvl w:val="0"/>
      </w:pPr>
    </w:p>
    <w:p w14:paraId="465C172F" w14:textId="77777777" w:rsidR="006763F8" w:rsidRPr="009D4DF7" w:rsidRDefault="006763F8" w:rsidP="006763F8">
      <w:pPr>
        <w:pStyle w:val="ConsPlusNormal"/>
        <w:jc w:val="right"/>
        <w:outlineLvl w:val="0"/>
      </w:pPr>
    </w:p>
    <w:p w14:paraId="55F246A8" w14:textId="77777777" w:rsidR="006763F8" w:rsidRPr="009D4DF7" w:rsidRDefault="006763F8" w:rsidP="006763F8">
      <w:pPr>
        <w:autoSpaceDE w:val="0"/>
        <w:autoSpaceDN w:val="0"/>
        <w:adjustRightInd w:val="0"/>
        <w:spacing w:after="0" w:line="240" w:lineRule="auto"/>
        <w:ind w:left="5103"/>
        <w:outlineLvl w:val="1"/>
        <w:rPr>
          <w:rFonts w:ascii="Times New Roman" w:hAnsi="Times New Roman" w:cs="Times New Roman"/>
          <w:sz w:val="24"/>
          <w:szCs w:val="24"/>
        </w:rPr>
      </w:pPr>
      <w:r w:rsidRPr="009D4DF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5</w:t>
      </w:r>
    </w:p>
    <w:p w14:paraId="4A8D7A0A"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к Порядку заполнения налоговой</w:t>
      </w:r>
    </w:p>
    <w:p w14:paraId="308FB7C3"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декларации по налогу, уплачиваемому</w:t>
      </w:r>
    </w:p>
    <w:p w14:paraId="14897D6C"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в связи с применением упрощенной</w:t>
      </w:r>
    </w:p>
    <w:p w14:paraId="799D59F1"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системы налогообложения,</w:t>
      </w:r>
    </w:p>
    <w:p w14:paraId="24907E38"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утвержденному приказом ФНС России</w:t>
      </w:r>
    </w:p>
    <w:p w14:paraId="5646F3FF" w14:textId="77777777" w:rsidR="006763F8"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 xml:space="preserve">от </w:t>
      </w:r>
      <w:r>
        <w:rPr>
          <w:rFonts w:ascii="Times New Roman" w:hAnsi="Times New Roman" w:cs="Times New Roman"/>
          <w:sz w:val="24"/>
          <w:szCs w:val="24"/>
        </w:rPr>
        <w:t>«___»</w:t>
      </w:r>
      <w:r w:rsidRPr="009D4DF7">
        <w:rPr>
          <w:rFonts w:ascii="Times New Roman" w:hAnsi="Times New Roman" w:cs="Times New Roman"/>
          <w:sz w:val="24"/>
          <w:szCs w:val="24"/>
        </w:rPr>
        <w:t xml:space="preserve"> </w:t>
      </w:r>
      <w:r>
        <w:rPr>
          <w:rFonts w:ascii="Times New Roman" w:hAnsi="Times New Roman" w:cs="Times New Roman"/>
          <w:sz w:val="24"/>
          <w:szCs w:val="24"/>
        </w:rPr>
        <w:t>___________20   г.</w:t>
      </w:r>
    </w:p>
    <w:p w14:paraId="7B0B6CAD"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w:t>
      </w:r>
    </w:p>
    <w:p w14:paraId="00553066" w14:textId="77777777" w:rsidR="006763F8" w:rsidRPr="009D4DF7" w:rsidRDefault="006763F8" w:rsidP="006763F8">
      <w:pPr>
        <w:pStyle w:val="ConsPlusNormal"/>
        <w:jc w:val="both"/>
        <w:rPr>
          <w:rFonts w:ascii="Times New Roman" w:hAnsi="Times New Roman" w:cs="Times New Roman"/>
          <w:sz w:val="26"/>
          <w:szCs w:val="26"/>
        </w:rPr>
      </w:pPr>
    </w:p>
    <w:p w14:paraId="5F2E5CCB" w14:textId="77777777" w:rsidR="006763F8" w:rsidRPr="009D4DF7" w:rsidRDefault="006763F8" w:rsidP="006763F8">
      <w:pPr>
        <w:pStyle w:val="ConsPlusTitle"/>
        <w:jc w:val="center"/>
        <w:rPr>
          <w:rFonts w:ascii="Times New Roman" w:hAnsi="Times New Roman" w:cs="Times New Roman"/>
          <w:sz w:val="26"/>
          <w:szCs w:val="26"/>
        </w:rPr>
      </w:pPr>
      <w:bookmarkStart w:id="9" w:name="P1412"/>
      <w:bookmarkEnd w:id="9"/>
      <w:r w:rsidRPr="009D4DF7">
        <w:rPr>
          <w:rFonts w:ascii="Times New Roman" w:hAnsi="Times New Roman" w:cs="Times New Roman"/>
          <w:sz w:val="26"/>
          <w:szCs w:val="26"/>
        </w:rPr>
        <w:t>КОДЫ</w:t>
      </w:r>
    </w:p>
    <w:p w14:paraId="10AACA3E" w14:textId="77777777" w:rsidR="006763F8" w:rsidRPr="009D4DF7" w:rsidRDefault="006763F8" w:rsidP="006763F8">
      <w:pPr>
        <w:pStyle w:val="ConsPlusTitle"/>
        <w:jc w:val="center"/>
        <w:rPr>
          <w:rFonts w:ascii="Times New Roman" w:hAnsi="Times New Roman" w:cs="Times New Roman"/>
          <w:sz w:val="26"/>
          <w:szCs w:val="26"/>
        </w:rPr>
      </w:pPr>
      <w:r w:rsidRPr="009D4DF7">
        <w:rPr>
          <w:rFonts w:ascii="Times New Roman" w:hAnsi="Times New Roman" w:cs="Times New Roman"/>
          <w:sz w:val="26"/>
          <w:szCs w:val="26"/>
        </w:rPr>
        <w:t>ОБОСНОВАНИЯ ПРИМЕНЕНИЯ НАЛОГОВОЙ СТАВКИ, УСТАНОВЛЕННОЙ</w:t>
      </w:r>
      <w:r>
        <w:rPr>
          <w:rFonts w:ascii="Times New Roman" w:hAnsi="Times New Roman" w:cs="Times New Roman"/>
          <w:sz w:val="26"/>
          <w:szCs w:val="26"/>
        </w:rPr>
        <w:t xml:space="preserve"> </w:t>
      </w:r>
      <w:r w:rsidRPr="009D4DF7">
        <w:rPr>
          <w:rFonts w:ascii="Times New Roman" w:hAnsi="Times New Roman" w:cs="Times New Roman"/>
          <w:sz w:val="26"/>
          <w:szCs w:val="26"/>
        </w:rPr>
        <w:t>ЗАКОНОМ СУБЪЕКТА РОССИЙСКОЙ ФЕДЕРАЦИИ</w:t>
      </w:r>
    </w:p>
    <w:p w14:paraId="031D5D02" w14:textId="77777777" w:rsidR="006763F8" w:rsidRPr="009D4DF7" w:rsidRDefault="006763F8" w:rsidP="006763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63F8" w:rsidRPr="009D4DF7" w14:paraId="74D3AA7D" w14:textId="77777777" w:rsidTr="00F25FB1">
        <w:tc>
          <w:tcPr>
            <w:tcW w:w="1134" w:type="dxa"/>
          </w:tcPr>
          <w:p w14:paraId="1885B6D9"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Код</w:t>
            </w:r>
          </w:p>
        </w:tc>
        <w:tc>
          <w:tcPr>
            <w:tcW w:w="7937" w:type="dxa"/>
            <w:vAlign w:val="bottom"/>
          </w:tcPr>
          <w:p w14:paraId="5CC46140"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Обоснование применения налоговой ставки, установленной законом субъекта Российской Федерации</w:t>
            </w:r>
          </w:p>
        </w:tc>
      </w:tr>
      <w:tr w:rsidR="006763F8" w:rsidRPr="009D4DF7" w14:paraId="70FD5021" w14:textId="77777777" w:rsidTr="00F25FB1">
        <w:tc>
          <w:tcPr>
            <w:tcW w:w="1134" w:type="dxa"/>
            <w:vAlign w:val="bottom"/>
          </w:tcPr>
          <w:p w14:paraId="7740803B"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1</w:t>
            </w:r>
          </w:p>
        </w:tc>
        <w:tc>
          <w:tcPr>
            <w:tcW w:w="7937" w:type="dxa"/>
            <w:vAlign w:val="bottom"/>
          </w:tcPr>
          <w:p w14:paraId="00845D56"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2</w:t>
            </w:r>
          </w:p>
        </w:tc>
      </w:tr>
      <w:tr w:rsidR="006763F8" w:rsidRPr="009D4DF7" w14:paraId="56495C1A" w14:textId="77777777" w:rsidTr="00F25FB1">
        <w:tc>
          <w:tcPr>
            <w:tcW w:w="1134" w:type="dxa"/>
          </w:tcPr>
          <w:p w14:paraId="40F8026B"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3462010</w:t>
            </w:r>
          </w:p>
        </w:tc>
        <w:tc>
          <w:tcPr>
            <w:tcW w:w="7937" w:type="dxa"/>
            <w:vAlign w:val="bottom"/>
          </w:tcPr>
          <w:p w14:paraId="05818EA1" w14:textId="77777777" w:rsidR="006763F8" w:rsidRPr="009D4DF7" w:rsidRDefault="006763F8" w:rsidP="00F25FB1">
            <w:pPr>
              <w:pStyle w:val="ConsPlusNormal"/>
              <w:rPr>
                <w:rFonts w:ascii="Times New Roman" w:hAnsi="Times New Roman" w:cs="Times New Roman"/>
                <w:sz w:val="26"/>
                <w:szCs w:val="26"/>
              </w:rPr>
            </w:pPr>
            <w:r w:rsidRPr="009D4DF7">
              <w:rPr>
                <w:rFonts w:ascii="Times New Roman" w:hAnsi="Times New Roman" w:cs="Times New Roman"/>
                <w:sz w:val="26"/>
                <w:szCs w:val="26"/>
              </w:rPr>
              <w:t>Законом субъекта Российской Федерации установлены налоговые ставки в пределах от 1 до 6 процентов в зависимости от категорий налогоплательщиков (</w:t>
            </w:r>
            <w:hyperlink r:id="rId582">
              <w:r w:rsidRPr="009D4DF7">
                <w:rPr>
                  <w:rFonts w:ascii="Times New Roman" w:hAnsi="Times New Roman" w:cs="Times New Roman"/>
                  <w:sz w:val="26"/>
                  <w:szCs w:val="26"/>
                </w:rPr>
                <w:t>пункт 1 статьи 346.20</w:t>
              </w:r>
            </w:hyperlink>
            <w:r w:rsidRPr="009D4DF7">
              <w:rPr>
                <w:rFonts w:ascii="Times New Roman" w:hAnsi="Times New Roman" w:cs="Times New Roman"/>
                <w:sz w:val="26"/>
                <w:szCs w:val="26"/>
              </w:rPr>
              <w:t xml:space="preserve"> Кодекса)</w:t>
            </w:r>
          </w:p>
        </w:tc>
      </w:tr>
      <w:tr w:rsidR="006763F8" w:rsidRPr="009D4DF7" w14:paraId="68D44FE9" w14:textId="77777777" w:rsidTr="00F25FB1">
        <w:tc>
          <w:tcPr>
            <w:tcW w:w="1134" w:type="dxa"/>
          </w:tcPr>
          <w:p w14:paraId="575F3254"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3462020</w:t>
            </w:r>
          </w:p>
        </w:tc>
        <w:tc>
          <w:tcPr>
            <w:tcW w:w="7937" w:type="dxa"/>
            <w:vAlign w:val="bottom"/>
          </w:tcPr>
          <w:p w14:paraId="7A1A9508" w14:textId="77777777" w:rsidR="006763F8" w:rsidRPr="009D4DF7" w:rsidRDefault="006763F8" w:rsidP="00F25FB1">
            <w:pPr>
              <w:pStyle w:val="ConsPlusNormal"/>
              <w:rPr>
                <w:rFonts w:ascii="Times New Roman" w:hAnsi="Times New Roman" w:cs="Times New Roman"/>
                <w:sz w:val="26"/>
                <w:szCs w:val="26"/>
              </w:rPr>
            </w:pPr>
            <w:r w:rsidRPr="009D4DF7">
              <w:rPr>
                <w:rFonts w:ascii="Times New Roman" w:hAnsi="Times New Roman" w:cs="Times New Roman"/>
                <w:sz w:val="26"/>
                <w:szCs w:val="26"/>
              </w:rPr>
              <w:t>Законом субъекта Российской Федерации установлены дифференцированные налоговые ставки в пределах от 5 до 15 процентов в зависимости от категорий налогоплательщиков (</w:t>
            </w:r>
            <w:hyperlink r:id="rId583">
              <w:r w:rsidRPr="009D4DF7">
                <w:rPr>
                  <w:rFonts w:ascii="Times New Roman" w:hAnsi="Times New Roman" w:cs="Times New Roman"/>
                  <w:sz w:val="26"/>
                  <w:szCs w:val="26"/>
                </w:rPr>
                <w:t>пункт 2 статьи 346.20</w:t>
              </w:r>
            </w:hyperlink>
            <w:r w:rsidRPr="009D4DF7">
              <w:rPr>
                <w:rFonts w:ascii="Times New Roman" w:hAnsi="Times New Roman" w:cs="Times New Roman"/>
                <w:sz w:val="26"/>
                <w:szCs w:val="26"/>
              </w:rPr>
              <w:t xml:space="preserve"> Кодекса)</w:t>
            </w:r>
          </w:p>
        </w:tc>
      </w:tr>
      <w:tr w:rsidR="006763F8" w:rsidRPr="009D4DF7" w14:paraId="1CB19EAF" w14:textId="77777777" w:rsidTr="00F25FB1">
        <w:tc>
          <w:tcPr>
            <w:tcW w:w="1134" w:type="dxa"/>
          </w:tcPr>
          <w:p w14:paraId="340A8F29"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3462030</w:t>
            </w:r>
          </w:p>
        </w:tc>
        <w:tc>
          <w:tcPr>
            <w:tcW w:w="7937" w:type="dxa"/>
            <w:vAlign w:val="bottom"/>
          </w:tcPr>
          <w:p w14:paraId="1422F8DB" w14:textId="77777777" w:rsidR="006763F8" w:rsidRPr="009D4DF7" w:rsidRDefault="006763F8" w:rsidP="00F25FB1">
            <w:pPr>
              <w:pStyle w:val="ConsPlusNormal"/>
              <w:rPr>
                <w:rFonts w:ascii="Times New Roman" w:hAnsi="Times New Roman" w:cs="Times New Roman"/>
                <w:sz w:val="26"/>
                <w:szCs w:val="26"/>
              </w:rPr>
            </w:pPr>
            <w:r w:rsidRPr="009D4DF7">
              <w:rPr>
                <w:rFonts w:ascii="Times New Roman" w:hAnsi="Times New Roman" w:cs="Times New Roman"/>
                <w:sz w:val="26"/>
                <w:szCs w:val="26"/>
              </w:rPr>
              <w:t>Законом Республики Крым и города федерального значения Севастополя налоговая ставка уменьшена на территориях соответствующих субъектов Российской Федерации для всех или отдельных категорий налогоплательщиков (</w:t>
            </w:r>
            <w:hyperlink r:id="rId584">
              <w:r w:rsidRPr="009D4DF7">
                <w:rPr>
                  <w:rFonts w:ascii="Times New Roman" w:hAnsi="Times New Roman" w:cs="Times New Roman"/>
                  <w:sz w:val="26"/>
                  <w:szCs w:val="26"/>
                </w:rPr>
                <w:t>пункт 3 статьи 346.20</w:t>
              </w:r>
            </w:hyperlink>
            <w:r w:rsidRPr="009D4DF7">
              <w:rPr>
                <w:rFonts w:ascii="Times New Roman" w:hAnsi="Times New Roman" w:cs="Times New Roman"/>
                <w:sz w:val="26"/>
                <w:szCs w:val="26"/>
              </w:rPr>
              <w:t xml:space="preserve"> Кодекса)</w:t>
            </w:r>
          </w:p>
        </w:tc>
      </w:tr>
      <w:tr w:rsidR="006763F8" w:rsidRPr="009D4DF7" w14:paraId="4B4E393D" w14:textId="77777777" w:rsidTr="00F25FB1">
        <w:tc>
          <w:tcPr>
            <w:tcW w:w="1134" w:type="dxa"/>
          </w:tcPr>
          <w:p w14:paraId="65217118"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3462040</w:t>
            </w:r>
          </w:p>
        </w:tc>
        <w:tc>
          <w:tcPr>
            <w:tcW w:w="7937" w:type="dxa"/>
            <w:vAlign w:val="bottom"/>
          </w:tcPr>
          <w:p w14:paraId="4EFC9789" w14:textId="77777777" w:rsidR="006763F8" w:rsidRPr="009D4DF7" w:rsidRDefault="006763F8" w:rsidP="00F25FB1">
            <w:pPr>
              <w:pStyle w:val="ConsPlusNormal"/>
              <w:rPr>
                <w:rFonts w:ascii="Times New Roman" w:hAnsi="Times New Roman" w:cs="Times New Roman"/>
                <w:sz w:val="26"/>
                <w:szCs w:val="26"/>
              </w:rPr>
            </w:pPr>
            <w:r w:rsidRPr="009D4DF7">
              <w:rPr>
                <w:rFonts w:ascii="Times New Roman" w:hAnsi="Times New Roman" w:cs="Times New Roman"/>
                <w:sz w:val="26"/>
                <w:szCs w:val="26"/>
              </w:rPr>
              <w:t>Законом субъекта Российской Федерации установлена налоговая ставка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 а также в сфере бытовых услуг населению и услуг по предоставлению мест для временного проживания (</w:t>
            </w:r>
            <w:hyperlink r:id="rId585">
              <w:r w:rsidRPr="009D4DF7">
                <w:rPr>
                  <w:rFonts w:ascii="Times New Roman" w:hAnsi="Times New Roman" w:cs="Times New Roman"/>
                  <w:sz w:val="26"/>
                  <w:szCs w:val="26"/>
                </w:rPr>
                <w:t>пункт 4 статьи 346.20</w:t>
              </w:r>
            </w:hyperlink>
            <w:r w:rsidRPr="009D4DF7">
              <w:rPr>
                <w:rFonts w:ascii="Times New Roman" w:hAnsi="Times New Roman" w:cs="Times New Roman"/>
                <w:sz w:val="26"/>
                <w:szCs w:val="26"/>
              </w:rPr>
              <w:t xml:space="preserve"> Кодекса)</w:t>
            </w:r>
          </w:p>
        </w:tc>
      </w:tr>
      <w:tr w:rsidR="006763F8" w:rsidRPr="009D4DF7" w14:paraId="1E383186" w14:textId="77777777" w:rsidTr="00F25FB1">
        <w:tc>
          <w:tcPr>
            <w:tcW w:w="1134" w:type="dxa"/>
          </w:tcPr>
          <w:p w14:paraId="12F6A42B" w14:textId="77777777" w:rsidR="006763F8" w:rsidRPr="009D4DF7" w:rsidRDefault="006763F8" w:rsidP="00F25FB1">
            <w:pPr>
              <w:pStyle w:val="ConsPlusNormal"/>
              <w:jc w:val="center"/>
              <w:rPr>
                <w:rFonts w:ascii="Times New Roman" w:hAnsi="Times New Roman" w:cs="Times New Roman"/>
                <w:sz w:val="26"/>
                <w:szCs w:val="26"/>
              </w:rPr>
            </w:pPr>
            <w:r w:rsidRPr="009D4DF7">
              <w:rPr>
                <w:rFonts w:ascii="Times New Roman" w:hAnsi="Times New Roman" w:cs="Times New Roman"/>
                <w:sz w:val="26"/>
                <w:szCs w:val="26"/>
              </w:rPr>
              <w:t>3462031</w:t>
            </w:r>
          </w:p>
        </w:tc>
        <w:tc>
          <w:tcPr>
            <w:tcW w:w="7937" w:type="dxa"/>
            <w:vAlign w:val="bottom"/>
          </w:tcPr>
          <w:p w14:paraId="1B04B248" w14:textId="77777777" w:rsidR="006763F8" w:rsidRPr="009D4DF7" w:rsidRDefault="006763F8" w:rsidP="00F25FB1">
            <w:pPr>
              <w:pStyle w:val="ConsPlusNormal"/>
              <w:rPr>
                <w:rFonts w:ascii="Times New Roman" w:hAnsi="Times New Roman" w:cs="Times New Roman"/>
                <w:sz w:val="26"/>
                <w:szCs w:val="26"/>
              </w:rPr>
            </w:pPr>
            <w:r w:rsidRPr="009D4DF7">
              <w:rPr>
                <w:rFonts w:ascii="Times New Roman" w:hAnsi="Times New Roman" w:cs="Times New Roman"/>
                <w:sz w:val="26"/>
                <w:szCs w:val="26"/>
              </w:rPr>
              <w:t>Законом Донецкой Народной Республики, Луганской Народной Республики, Херсонской области, Запорожской области налоговая ставка уменьшена на территориях соответствующих субъектов Российской Федерации для всех или отдельных категорий налогоплательщиков в отношении периодов 2023 и 2024 годов.</w:t>
            </w:r>
          </w:p>
        </w:tc>
      </w:tr>
    </w:tbl>
    <w:p w14:paraId="6CD0B273" w14:textId="77777777" w:rsidR="006763F8" w:rsidRPr="009D4DF7" w:rsidRDefault="006763F8" w:rsidP="006763F8">
      <w:pPr>
        <w:pStyle w:val="ConsPlusNormal"/>
        <w:jc w:val="both"/>
        <w:rPr>
          <w:rFonts w:ascii="Times New Roman" w:hAnsi="Times New Roman" w:cs="Times New Roman"/>
          <w:sz w:val="26"/>
          <w:szCs w:val="26"/>
        </w:rPr>
      </w:pPr>
    </w:p>
    <w:p w14:paraId="1D5ADEA4" w14:textId="77777777" w:rsidR="006763F8" w:rsidRPr="009D4DF7" w:rsidRDefault="006763F8" w:rsidP="006763F8">
      <w:pPr>
        <w:pStyle w:val="ConsPlusNormal"/>
        <w:jc w:val="both"/>
      </w:pPr>
    </w:p>
    <w:p w14:paraId="421BEC9B" w14:textId="77777777" w:rsidR="006763F8" w:rsidRPr="009D4DF7" w:rsidRDefault="006763F8" w:rsidP="006763F8">
      <w:pPr>
        <w:autoSpaceDE w:val="0"/>
        <w:autoSpaceDN w:val="0"/>
        <w:adjustRightInd w:val="0"/>
        <w:spacing w:after="0" w:line="240" w:lineRule="auto"/>
        <w:ind w:left="5103"/>
        <w:outlineLvl w:val="1"/>
        <w:rPr>
          <w:rFonts w:ascii="Times New Roman" w:hAnsi="Times New Roman" w:cs="Times New Roman"/>
          <w:sz w:val="24"/>
          <w:szCs w:val="24"/>
        </w:rPr>
      </w:pPr>
      <w:r w:rsidRPr="009D4DF7">
        <w:rPr>
          <w:rFonts w:ascii="Times New Roman" w:hAnsi="Times New Roman" w:cs="Times New Roman"/>
          <w:sz w:val="24"/>
          <w:szCs w:val="24"/>
        </w:rPr>
        <w:t>Приложение №</w:t>
      </w:r>
      <w:r>
        <w:rPr>
          <w:rFonts w:ascii="Times New Roman" w:hAnsi="Times New Roman" w:cs="Times New Roman"/>
          <w:sz w:val="24"/>
          <w:szCs w:val="24"/>
        </w:rPr>
        <w:t xml:space="preserve"> 6</w:t>
      </w:r>
    </w:p>
    <w:p w14:paraId="4450C489"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к Порядку заполнения налоговой</w:t>
      </w:r>
    </w:p>
    <w:p w14:paraId="69908785"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декларации по налогу, уплачиваемому</w:t>
      </w:r>
    </w:p>
    <w:p w14:paraId="68ABEBA8"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в связи с применением упрощенной</w:t>
      </w:r>
    </w:p>
    <w:p w14:paraId="267C6CEA"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системы налогообложения,</w:t>
      </w:r>
    </w:p>
    <w:p w14:paraId="0E6B2188"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утвержденному приказом ФНС России</w:t>
      </w:r>
    </w:p>
    <w:p w14:paraId="3EF20DB0" w14:textId="77777777" w:rsidR="006763F8" w:rsidRDefault="006763F8" w:rsidP="006763F8">
      <w:pPr>
        <w:autoSpaceDE w:val="0"/>
        <w:autoSpaceDN w:val="0"/>
        <w:adjustRightInd w:val="0"/>
        <w:spacing w:after="0" w:line="240" w:lineRule="auto"/>
        <w:ind w:left="5103"/>
        <w:rPr>
          <w:rFonts w:ascii="Times New Roman" w:hAnsi="Times New Roman" w:cs="Times New Roman"/>
          <w:sz w:val="24"/>
          <w:szCs w:val="24"/>
        </w:rPr>
      </w:pPr>
      <w:r w:rsidRPr="009D4DF7">
        <w:rPr>
          <w:rFonts w:ascii="Times New Roman" w:hAnsi="Times New Roman" w:cs="Times New Roman"/>
          <w:sz w:val="24"/>
          <w:szCs w:val="24"/>
        </w:rPr>
        <w:t xml:space="preserve">от </w:t>
      </w:r>
      <w:r>
        <w:rPr>
          <w:rFonts w:ascii="Times New Roman" w:hAnsi="Times New Roman" w:cs="Times New Roman"/>
          <w:sz w:val="24"/>
          <w:szCs w:val="24"/>
        </w:rPr>
        <w:t>«___»</w:t>
      </w:r>
      <w:r w:rsidRPr="009D4DF7">
        <w:rPr>
          <w:rFonts w:ascii="Times New Roman" w:hAnsi="Times New Roman" w:cs="Times New Roman"/>
          <w:sz w:val="24"/>
          <w:szCs w:val="24"/>
        </w:rPr>
        <w:t xml:space="preserve"> </w:t>
      </w:r>
      <w:r>
        <w:rPr>
          <w:rFonts w:ascii="Times New Roman" w:hAnsi="Times New Roman" w:cs="Times New Roman"/>
          <w:sz w:val="24"/>
          <w:szCs w:val="24"/>
        </w:rPr>
        <w:t>___________20   г.</w:t>
      </w:r>
    </w:p>
    <w:p w14:paraId="6703E403" w14:textId="77777777" w:rsidR="006763F8" w:rsidRPr="009D4DF7" w:rsidRDefault="006763F8" w:rsidP="006763F8">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№_________________</w:t>
      </w:r>
    </w:p>
    <w:p w14:paraId="1B4F4772"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4B7499A9"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КОДЫ</w:t>
      </w:r>
    </w:p>
    <w:p w14:paraId="5337B98B" w14:textId="77777777" w:rsidR="006763F8"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ВИДОВ ПОСТУПЛЕНИЙ ИМУЩЕСТВА</w:t>
      </w:r>
    </w:p>
    <w:p w14:paraId="1BD5D879"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 xml:space="preserve"> (В ТОМ ЧИСЛЕ ДЕНЕЖНЫХ СРЕДСТВ),</w:t>
      </w:r>
    </w:p>
    <w:p w14:paraId="75DE5EAA" w14:textId="77777777" w:rsidR="006763F8"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 xml:space="preserve">РАБОТ, УСЛУГ, ПОЛУЧЕННЫХ В РАМКАХ </w:t>
      </w:r>
    </w:p>
    <w:p w14:paraId="6EE28F40"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БЛАГОТВОРИТЕЛЬНОЙ</w:t>
      </w:r>
      <w:r>
        <w:rPr>
          <w:rFonts w:ascii="Times New Roman" w:hAnsi="Times New Roman" w:cs="Times New Roman"/>
          <w:b/>
          <w:bCs/>
          <w:sz w:val="26"/>
          <w:szCs w:val="26"/>
        </w:rPr>
        <w:t xml:space="preserve"> </w:t>
      </w:r>
      <w:r w:rsidRPr="009D4DF7">
        <w:rPr>
          <w:rFonts w:ascii="Times New Roman" w:hAnsi="Times New Roman" w:cs="Times New Roman"/>
          <w:b/>
          <w:bCs/>
          <w:sz w:val="26"/>
          <w:szCs w:val="26"/>
        </w:rPr>
        <w:t>ДЕЯТЕЛЬНОСТИ, ЦЕЛЕВЫХ ПОСТУПЛЕНИЙ,</w:t>
      </w:r>
    </w:p>
    <w:p w14:paraId="049E6EE2" w14:textId="77777777" w:rsidR="006763F8" w:rsidRPr="009D4DF7" w:rsidRDefault="006763F8" w:rsidP="006763F8">
      <w:pPr>
        <w:autoSpaceDE w:val="0"/>
        <w:autoSpaceDN w:val="0"/>
        <w:adjustRightInd w:val="0"/>
        <w:spacing w:after="0" w:line="240" w:lineRule="auto"/>
        <w:jc w:val="center"/>
        <w:rPr>
          <w:rFonts w:ascii="Times New Roman" w:hAnsi="Times New Roman" w:cs="Times New Roman"/>
          <w:b/>
          <w:bCs/>
          <w:sz w:val="26"/>
          <w:szCs w:val="26"/>
        </w:rPr>
      </w:pPr>
      <w:r w:rsidRPr="009D4DF7">
        <w:rPr>
          <w:rFonts w:ascii="Times New Roman" w:hAnsi="Times New Roman" w:cs="Times New Roman"/>
          <w:b/>
          <w:bCs/>
          <w:sz w:val="26"/>
          <w:szCs w:val="26"/>
        </w:rPr>
        <w:t>ЦЕЛЕВОГО ФИНАНСИРОВАНИЯ</w:t>
      </w:r>
    </w:p>
    <w:p w14:paraId="4D10857B"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860"/>
        <w:gridCol w:w="1531"/>
      </w:tblGrid>
      <w:tr w:rsidR="006763F8" w:rsidRPr="009D4DF7" w14:paraId="1447FC32" w14:textId="77777777" w:rsidTr="00F25FB1">
        <w:tc>
          <w:tcPr>
            <w:tcW w:w="680" w:type="dxa"/>
            <w:tcBorders>
              <w:top w:val="single" w:sz="4" w:space="0" w:color="auto"/>
              <w:left w:val="single" w:sz="4" w:space="0" w:color="auto"/>
              <w:bottom w:val="single" w:sz="4" w:space="0" w:color="auto"/>
              <w:right w:val="single" w:sz="4" w:space="0" w:color="auto"/>
            </w:tcBorders>
          </w:tcPr>
          <w:p w14:paraId="0DDD8E10" w14:textId="45086243" w:rsidR="006763F8" w:rsidRPr="009D4DF7" w:rsidRDefault="0028080A" w:rsidP="00F25FB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6763F8" w:rsidRPr="009D4DF7">
              <w:rPr>
                <w:rFonts w:ascii="Times New Roman" w:hAnsi="Times New Roman" w:cs="Times New Roman"/>
                <w:sz w:val="26"/>
                <w:szCs w:val="26"/>
              </w:rPr>
              <w:t xml:space="preserve"> п/п</w:t>
            </w:r>
          </w:p>
        </w:tc>
        <w:tc>
          <w:tcPr>
            <w:tcW w:w="6860" w:type="dxa"/>
            <w:tcBorders>
              <w:top w:val="single" w:sz="4" w:space="0" w:color="auto"/>
              <w:left w:val="single" w:sz="4" w:space="0" w:color="auto"/>
              <w:bottom w:val="single" w:sz="4" w:space="0" w:color="auto"/>
              <w:right w:val="single" w:sz="4" w:space="0" w:color="auto"/>
            </w:tcBorders>
          </w:tcPr>
          <w:p w14:paraId="079FAF24"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Наименование полученных целевых средств</w:t>
            </w:r>
          </w:p>
        </w:tc>
        <w:tc>
          <w:tcPr>
            <w:tcW w:w="1531" w:type="dxa"/>
            <w:tcBorders>
              <w:top w:val="single" w:sz="4" w:space="0" w:color="auto"/>
              <w:left w:val="single" w:sz="4" w:space="0" w:color="auto"/>
              <w:bottom w:val="single" w:sz="4" w:space="0" w:color="auto"/>
              <w:right w:val="single" w:sz="4" w:space="0" w:color="auto"/>
            </w:tcBorders>
          </w:tcPr>
          <w:p w14:paraId="140EBBD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Код вида поступлений</w:t>
            </w:r>
          </w:p>
        </w:tc>
      </w:tr>
      <w:tr w:rsidR="006763F8" w:rsidRPr="009D4DF7" w14:paraId="3C1FC62A" w14:textId="77777777" w:rsidTr="00F25FB1">
        <w:tc>
          <w:tcPr>
            <w:tcW w:w="680" w:type="dxa"/>
            <w:tcBorders>
              <w:top w:val="single" w:sz="4" w:space="0" w:color="auto"/>
              <w:left w:val="single" w:sz="4" w:space="0" w:color="auto"/>
              <w:bottom w:val="single" w:sz="4" w:space="0" w:color="auto"/>
              <w:right w:val="single" w:sz="4" w:space="0" w:color="auto"/>
            </w:tcBorders>
          </w:tcPr>
          <w:p w14:paraId="28A2D7A4"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w:t>
            </w:r>
          </w:p>
        </w:tc>
        <w:tc>
          <w:tcPr>
            <w:tcW w:w="6860" w:type="dxa"/>
            <w:tcBorders>
              <w:top w:val="single" w:sz="4" w:space="0" w:color="auto"/>
              <w:left w:val="single" w:sz="4" w:space="0" w:color="auto"/>
              <w:bottom w:val="single" w:sz="4" w:space="0" w:color="auto"/>
              <w:right w:val="single" w:sz="4" w:space="0" w:color="auto"/>
            </w:tcBorders>
          </w:tcPr>
          <w:p w14:paraId="0A37816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w:t>
            </w:r>
          </w:p>
        </w:tc>
        <w:tc>
          <w:tcPr>
            <w:tcW w:w="1531" w:type="dxa"/>
            <w:tcBorders>
              <w:top w:val="single" w:sz="4" w:space="0" w:color="auto"/>
              <w:left w:val="single" w:sz="4" w:space="0" w:color="auto"/>
              <w:bottom w:val="single" w:sz="4" w:space="0" w:color="auto"/>
              <w:right w:val="single" w:sz="4" w:space="0" w:color="auto"/>
            </w:tcBorders>
          </w:tcPr>
          <w:p w14:paraId="0E6B0EB4"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w:t>
            </w:r>
          </w:p>
        </w:tc>
      </w:tr>
      <w:tr w:rsidR="006763F8" w:rsidRPr="009D4DF7" w14:paraId="3C0EBC2D" w14:textId="77777777" w:rsidTr="00F25FB1">
        <w:tc>
          <w:tcPr>
            <w:tcW w:w="680" w:type="dxa"/>
            <w:tcBorders>
              <w:top w:val="single" w:sz="4" w:space="0" w:color="auto"/>
              <w:left w:val="single" w:sz="4" w:space="0" w:color="auto"/>
              <w:bottom w:val="single" w:sz="4" w:space="0" w:color="auto"/>
              <w:right w:val="single" w:sz="4" w:space="0" w:color="auto"/>
            </w:tcBorders>
          </w:tcPr>
          <w:p w14:paraId="2A020AA2" w14:textId="0E146D80"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w:t>
            </w:r>
          </w:p>
        </w:tc>
        <w:tc>
          <w:tcPr>
            <w:tcW w:w="6860" w:type="dxa"/>
            <w:tcBorders>
              <w:top w:val="single" w:sz="4" w:space="0" w:color="auto"/>
              <w:left w:val="single" w:sz="4" w:space="0" w:color="auto"/>
              <w:bottom w:val="single" w:sz="4" w:space="0" w:color="auto"/>
              <w:right w:val="single" w:sz="4" w:space="0" w:color="auto"/>
            </w:tcBorders>
          </w:tcPr>
          <w:p w14:paraId="2B5EA65F"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Целевое финансирование в виде:</w:t>
            </w:r>
          </w:p>
        </w:tc>
        <w:tc>
          <w:tcPr>
            <w:tcW w:w="1531" w:type="dxa"/>
            <w:tcBorders>
              <w:top w:val="single" w:sz="4" w:space="0" w:color="auto"/>
              <w:left w:val="single" w:sz="4" w:space="0" w:color="auto"/>
              <w:bottom w:val="single" w:sz="4" w:space="0" w:color="auto"/>
              <w:right w:val="single" w:sz="4" w:space="0" w:color="auto"/>
            </w:tcBorders>
          </w:tcPr>
          <w:p w14:paraId="692142DB"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r>
      <w:tr w:rsidR="006763F8" w:rsidRPr="009D4DF7" w14:paraId="5B952125" w14:textId="77777777" w:rsidTr="00F25FB1">
        <w:tc>
          <w:tcPr>
            <w:tcW w:w="680" w:type="dxa"/>
            <w:tcBorders>
              <w:top w:val="single" w:sz="4" w:space="0" w:color="auto"/>
              <w:left w:val="single" w:sz="4" w:space="0" w:color="auto"/>
              <w:bottom w:val="single" w:sz="4" w:space="0" w:color="auto"/>
              <w:right w:val="single" w:sz="4" w:space="0" w:color="auto"/>
            </w:tcBorders>
          </w:tcPr>
          <w:p w14:paraId="1C55E46A"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1.1</w:t>
            </w:r>
          </w:p>
        </w:tc>
        <w:tc>
          <w:tcPr>
            <w:tcW w:w="6860" w:type="dxa"/>
            <w:tcBorders>
              <w:top w:val="single" w:sz="4" w:space="0" w:color="auto"/>
              <w:left w:val="single" w:sz="4" w:space="0" w:color="auto"/>
              <w:bottom w:val="single" w:sz="4" w:space="0" w:color="auto"/>
              <w:right w:val="single" w:sz="4" w:space="0" w:color="auto"/>
            </w:tcBorders>
          </w:tcPr>
          <w:p w14:paraId="262876B9"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грантов</w:t>
            </w:r>
          </w:p>
        </w:tc>
        <w:tc>
          <w:tcPr>
            <w:tcW w:w="1531" w:type="dxa"/>
            <w:tcBorders>
              <w:top w:val="single" w:sz="4" w:space="0" w:color="auto"/>
              <w:left w:val="single" w:sz="4" w:space="0" w:color="auto"/>
              <w:bottom w:val="single" w:sz="4" w:space="0" w:color="auto"/>
              <w:right w:val="single" w:sz="4" w:space="0" w:color="auto"/>
            </w:tcBorders>
          </w:tcPr>
          <w:p w14:paraId="795F643B"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010</w:t>
            </w:r>
          </w:p>
        </w:tc>
      </w:tr>
      <w:tr w:rsidR="006763F8" w:rsidRPr="009D4DF7" w14:paraId="5AE22351" w14:textId="77777777" w:rsidTr="00F25FB1">
        <w:tc>
          <w:tcPr>
            <w:tcW w:w="680" w:type="dxa"/>
            <w:tcBorders>
              <w:top w:val="single" w:sz="4" w:space="0" w:color="auto"/>
              <w:left w:val="single" w:sz="4" w:space="0" w:color="auto"/>
              <w:bottom w:val="single" w:sz="4" w:space="0" w:color="auto"/>
              <w:right w:val="single" w:sz="4" w:space="0" w:color="auto"/>
            </w:tcBorders>
          </w:tcPr>
          <w:p w14:paraId="03257012"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1.2</w:t>
            </w:r>
          </w:p>
        </w:tc>
        <w:tc>
          <w:tcPr>
            <w:tcW w:w="6860" w:type="dxa"/>
            <w:tcBorders>
              <w:top w:val="single" w:sz="4" w:space="0" w:color="auto"/>
              <w:left w:val="single" w:sz="4" w:space="0" w:color="auto"/>
              <w:bottom w:val="single" w:sz="4" w:space="0" w:color="auto"/>
              <w:right w:val="single" w:sz="4" w:space="0" w:color="auto"/>
            </w:tcBorders>
          </w:tcPr>
          <w:p w14:paraId="4E491E08"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инвестиций, полученных при проведении инвестиционных конкурсов (торгов) в порядке, установленном законодательством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14:paraId="6611FB4A"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020</w:t>
            </w:r>
          </w:p>
        </w:tc>
      </w:tr>
      <w:tr w:rsidR="006763F8" w:rsidRPr="009D4DF7" w14:paraId="377C0572" w14:textId="77777777" w:rsidTr="00F25FB1">
        <w:tc>
          <w:tcPr>
            <w:tcW w:w="680" w:type="dxa"/>
            <w:tcBorders>
              <w:top w:val="single" w:sz="4" w:space="0" w:color="auto"/>
              <w:left w:val="single" w:sz="4" w:space="0" w:color="auto"/>
              <w:bottom w:val="single" w:sz="4" w:space="0" w:color="auto"/>
              <w:right w:val="single" w:sz="4" w:space="0" w:color="auto"/>
            </w:tcBorders>
          </w:tcPr>
          <w:p w14:paraId="3071C7AC"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1.3</w:t>
            </w:r>
          </w:p>
        </w:tc>
        <w:tc>
          <w:tcPr>
            <w:tcW w:w="6860" w:type="dxa"/>
            <w:tcBorders>
              <w:top w:val="single" w:sz="4" w:space="0" w:color="auto"/>
              <w:left w:val="single" w:sz="4" w:space="0" w:color="auto"/>
              <w:bottom w:val="single" w:sz="4" w:space="0" w:color="auto"/>
              <w:right w:val="single" w:sz="4" w:space="0" w:color="auto"/>
            </w:tcBorders>
          </w:tcPr>
          <w:p w14:paraId="1805E4E2"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инвестиций, полученных от иностранных инвесторов на финансирование капитальных вложений производственного назначения, при условии использования их в течение одного календарного года с момента получения</w:t>
            </w:r>
          </w:p>
        </w:tc>
        <w:tc>
          <w:tcPr>
            <w:tcW w:w="1531" w:type="dxa"/>
            <w:tcBorders>
              <w:top w:val="single" w:sz="4" w:space="0" w:color="auto"/>
              <w:left w:val="single" w:sz="4" w:space="0" w:color="auto"/>
              <w:bottom w:val="single" w:sz="4" w:space="0" w:color="auto"/>
              <w:right w:val="single" w:sz="4" w:space="0" w:color="auto"/>
            </w:tcBorders>
          </w:tcPr>
          <w:p w14:paraId="352A6BF2"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030</w:t>
            </w:r>
          </w:p>
        </w:tc>
      </w:tr>
      <w:tr w:rsidR="006763F8" w:rsidRPr="009D4DF7" w14:paraId="60C0E611" w14:textId="77777777" w:rsidTr="00F25FB1">
        <w:tc>
          <w:tcPr>
            <w:tcW w:w="680" w:type="dxa"/>
            <w:tcBorders>
              <w:top w:val="single" w:sz="4" w:space="0" w:color="auto"/>
              <w:left w:val="single" w:sz="4" w:space="0" w:color="auto"/>
              <w:bottom w:val="single" w:sz="4" w:space="0" w:color="auto"/>
              <w:right w:val="single" w:sz="4" w:space="0" w:color="auto"/>
            </w:tcBorders>
          </w:tcPr>
          <w:p w14:paraId="2BE9BAC9"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1.4</w:t>
            </w:r>
          </w:p>
        </w:tc>
        <w:tc>
          <w:tcPr>
            <w:tcW w:w="6860" w:type="dxa"/>
            <w:tcBorders>
              <w:top w:val="single" w:sz="4" w:space="0" w:color="auto"/>
              <w:left w:val="single" w:sz="4" w:space="0" w:color="auto"/>
              <w:bottom w:val="single" w:sz="4" w:space="0" w:color="auto"/>
              <w:right w:val="single" w:sz="4" w:space="0" w:color="auto"/>
            </w:tcBorders>
          </w:tcPr>
          <w:p w14:paraId="40AF78BA"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 дольщиков и (или) инвесторов, аккумулированных на счетах организации-застройщика</w:t>
            </w:r>
          </w:p>
        </w:tc>
        <w:tc>
          <w:tcPr>
            <w:tcW w:w="1531" w:type="dxa"/>
            <w:tcBorders>
              <w:top w:val="single" w:sz="4" w:space="0" w:color="auto"/>
              <w:left w:val="single" w:sz="4" w:space="0" w:color="auto"/>
              <w:bottom w:val="single" w:sz="4" w:space="0" w:color="auto"/>
              <w:right w:val="single" w:sz="4" w:space="0" w:color="auto"/>
            </w:tcBorders>
          </w:tcPr>
          <w:p w14:paraId="26B74AE4"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040</w:t>
            </w:r>
          </w:p>
        </w:tc>
      </w:tr>
      <w:tr w:rsidR="006763F8" w:rsidRPr="009D4DF7" w14:paraId="3878B25A" w14:textId="77777777" w:rsidTr="00F25FB1">
        <w:tc>
          <w:tcPr>
            <w:tcW w:w="680" w:type="dxa"/>
            <w:tcBorders>
              <w:top w:val="single" w:sz="4" w:space="0" w:color="auto"/>
              <w:left w:val="single" w:sz="4" w:space="0" w:color="auto"/>
              <w:bottom w:val="single" w:sz="4" w:space="0" w:color="auto"/>
              <w:right w:val="single" w:sz="4" w:space="0" w:color="auto"/>
            </w:tcBorders>
          </w:tcPr>
          <w:p w14:paraId="634700D3"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1.5</w:t>
            </w:r>
          </w:p>
        </w:tc>
        <w:tc>
          <w:tcPr>
            <w:tcW w:w="6860" w:type="dxa"/>
            <w:tcBorders>
              <w:top w:val="single" w:sz="4" w:space="0" w:color="auto"/>
              <w:left w:val="single" w:sz="4" w:space="0" w:color="auto"/>
              <w:bottom w:val="single" w:sz="4" w:space="0" w:color="auto"/>
              <w:right w:val="single" w:sz="4" w:space="0" w:color="auto"/>
            </w:tcBorders>
          </w:tcPr>
          <w:p w14:paraId="35F79903" w14:textId="0ABBF0EB" w:rsidR="006763F8" w:rsidRPr="009D4DF7" w:rsidRDefault="006763F8" w:rsidP="0028080A">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средств, полученных из фондов поддержки научной, научно-технической, инновационной деятельности, созданных в соответствии с Федеральным </w:t>
            </w:r>
            <w:hyperlink r:id="rId586" w:history="1">
              <w:r w:rsidRPr="009D4DF7">
                <w:rPr>
                  <w:rFonts w:ascii="Times New Roman" w:hAnsi="Times New Roman" w:cs="Times New Roman"/>
                  <w:sz w:val="26"/>
                  <w:szCs w:val="26"/>
                </w:rPr>
                <w:t>законом</w:t>
              </w:r>
            </w:hyperlink>
            <w:r>
              <w:rPr>
                <w:rFonts w:ascii="Times New Roman" w:hAnsi="Times New Roman" w:cs="Times New Roman"/>
                <w:sz w:val="26"/>
                <w:szCs w:val="26"/>
              </w:rPr>
              <w:t xml:space="preserve"> </w:t>
            </w:r>
            <w:r>
              <w:rPr>
                <w:rFonts w:ascii="Times New Roman" w:hAnsi="Times New Roman" w:cs="Times New Roman"/>
                <w:sz w:val="26"/>
                <w:szCs w:val="26"/>
              </w:rPr>
              <w:br/>
              <w:t>от 23 августа 1996 г. № 127-ФЗ «</w:t>
            </w:r>
            <w:r w:rsidRPr="009D4DF7">
              <w:rPr>
                <w:rFonts w:ascii="Times New Roman" w:hAnsi="Times New Roman" w:cs="Times New Roman"/>
                <w:sz w:val="26"/>
                <w:szCs w:val="26"/>
              </w:rPr>
              <w:t>О науке и государствен</w:t>
            </w:r>
            <w:r>
              <w:rPr>
                <w:rFonts w:ascii="Times New Roman" w:hAnsi="Times New Roman" w:cs="Times New Roman"/>
                <w:sz w:val="26"/>
                <w:szCs w:val="26"/>
              </w:rPr>
              <w:t>ной научно-технической политике»</w:t>
            </w:r>
            <w:r w:rsidRPr="009D4DF7">
              <w:rPr>
                <w:rFonts w:ascii="Times New Roman" w:hAnsi="Times New Roman" w:cs="Times New Roman"/>
                <w:sz w:val="26"/>
                <w:szCs w:val="26"/>
              </w:rPr>
              <w:t xml:space="preserve"> (далее - Федераль</w:t>
            </w:r>
            <w:r>
              <w:rPr>
                <w:rFonts w:ascii="Times New Roman" w:hAnsi="Times New Roman" w:cs="Times New Roman"/>
                <w:sz w:val="26"/>
                <w:szCs w:val="26"/>
              </w:rPr>
              <w:t>ный закон «</w:t>
            </w:r>
            <w:r w:rsidRPr="009D4DF7">
              <w:rPr>
                <w:rFonts w:ascii="Times New Roman" w:hAnsi="Times New Roman" w:cs="Times New Roman"/>
                <w:sz w:val="26"/>
                <w:szCs w:val="26"/>
              </w:rPr>
              <w:t>О науке и государствен</w:t>
            </w:r>
            <w:r>
              <w:rPr>
                <w:rFonts w:ascii="Times New Roman" w:hAnsi="Times New Roman" w:cs="Times New Roman"/>
                <w:sz w:val="26"/>
                <w:szCs w:val="26"/>
              </w:rPr>
              <w:t>ной научно-технической политике»</w:t>
            </w:r>
            <w:r w:rsidRPr="009D4DF7">
              <w:rPr>
                <w:rFonts w:ascii="Times New Roman" w:hAnsi="Times New Roman" w:cs="Times New Roman"/>
                <w:sz w:val="26"/>
                <w:szCs w:val="26"/>
              </w:rPr>
              <w:t>), на осуществление конкретных научных, научно-технических программ и проектов, инновационных проектов</w:t>
            </w:r>
          </w:p>
        </w:tc>
        <w:tc>
          <w:tcPr>
            <w:tcW w:w="1531" w:type="dxa"/>
            <w:tcBorders>
              <w:top w:val="single" w:sz="4" w:space="0" w:color="auto"/>
              <w:left w:val="single" w:sz="4" w:space="0" w:color="auto"/>
              <w:bottom w:val="single" w:sz="4" w:space="0" w:color="auto"/>
              <w:right w:val="single" w:sz="4" w:space="0" w:color="auto"/>
            </w:tcBorders>
          </w:tcPr>
          <w:p w14:paraId="76B5D35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060</w:t>
            </w:r>
          </w:p>
        </w:tc>
      </w:tr>
      <w:tr w:rsidR="006763F8" w:rsidRPr="009D4DF7" w14:paraId="30D43FCA" w14:textId="77777777" w:rsidTr="00F25FB1">
        <w:tc>
          <w:tcPr>
            <w:tcW w:w="680" w:type="dxa"/>
            <w:tcBorders>
              <w:top w:val="single" w:sz="4" w:space="0" w:color="auto"/>
              <w:left w:val="single" w:sz="4" w:space="0" w:color="auto"/>
              <w:bottom w:val="single" w:sz="4" w:space="0" w:color="auto"/>
              <w:right w:val="single" w:sz="4" w:space="0" w:color="auto"/>
            </w:tcBorders>
          </w:tcPr>
          <w:p w14:paraId="095EFE24"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1.6</w:t>
            </w:r>
          </w:p>
        </w:tc>
        <w:tc>
          <w:tcPr>
            <w:tcW w:w="6860" w:type="dxa"/>
            <w:tcBorders>
              <w:top w:val="single" w:sz="4" w:space="0" w:color="auto"/>
              <w:left w:val="single" w:sz="4" w:space="0" w:color="auto"/>
              <w:bottom w:val="single" w:sz="4" w:space="0" w:color="auto"/>
              <w:right w:val="single" w:sz="4" w:space="0" w:color="auto"/>
            </w:tcBorders>
          </w:tcPr>
          <w:p w14:paraId="1C485D95" w14:textId="55C04C20" w:rsidR="006763F8" w:rsidRPr="009D4DF7" w:rsidRDefault="006763F8" w:rsidP="002562EB">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средств, поступивших на формирование фондов поддержки научной, научно-технической, инновационной </w:t>
            </w:r>
            <w:r w:rsidRPr="009D4DF7">
              <w:rPr>
                <w:rFonts w:ascii="Times New Roman" w:hAnsi="Times New Roman" w:cs="Times New Roman"/>
                <w:sz w:val="26"/>
                <w:szCs w:val="26"/>
              </w:rPr>
              <w:lastRenderedPageBreak/>
              <w:t xml:space="preserve">деятельности, созданных в соответствии с Федеральным </w:t>
            </w:r>
            <w:hyperlink r:id="rId587" w:history="1">
              <w:r w:rsidRPr="009D4DF7">
                <w:rPr>
                  <w:rFonts w:ascii="Times New Roman" w:hAnsi="Times New Roman" w:cs="Times New Roman"/>
                  <w:sz w:val="26"/>
                  <w:szCs w:val="26"/>
                </w:rPr>
                <w:t>законом</w:t>
              </w:r>
            </w:hyperlink>
            <w:r w:rsidRPr="009D4DF7">
              <w:rPr>
                <w:rFonts w:ascii="Times New Roman" w:hAnsi="Times New Roman" w:cs="Times New Roman"/>
                <w:sz w:val="26"/>
                <w:szCs w:val="26"/>
              </w:rPr>
              <w:t xml:space="preserve"> </w:t>
            </w:r>
            <w:r w:rsidR="0028080A">
              <w:rPr>
                <w:rFonts w:ascii="Times New Roman" w:hAnsi="Times New Roman" w:cs="Times New Roman"/>
                <w:sz w:val="26"/>
                <w:szCs w:val="26"/>
              </w:rPr>
              <w:t>«</w:t>
            </w:r>
            <w:r w:rsidRPr="009D4DF7">
              <w:rPr>
                <w:rFonts w:ascii="Times New Roman" w:hAnsi="Times New Roman" w:cs="Times New Roman"/>
                <w:sz w:val="26"/>
                <w:szCs w:val="26"/>
              </w:rPr>
              <w:t>О науке и государственной научно-технической политике</w:t>
            </w:r>
            <w:r w:rsidR="0028080A">
              <w:rPr>
                <w:rFonts w:ascii="Times New Roman" w:hAnsi="Times New Roman"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tcPr>
          <w:p w14:paraId="1F3AE0F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lastRenderedPageBreak/>
              <w:t>070</w:t>
            </w:r>
          </w:p>
        </w:tc>
      </w:tr>
      <w:tr w:rsidR="006763F8" w:rsidRPr="009D4DF7" w14:paraId="436FE21B" w14:textId="77777777" w:rsidTr="00F25FB1">
        <w:tc>
          <w:tcPr>
            <w:tcW w:w="680" w:type="dxa"/>
            <w:tcBorders>
              <w:top w:val="single" w:sz="4" w:space="0" w:color="auto"/>
              <w:left w:val="single" w:sz="4" w:space="0" w:color="auto"/>
              <w:bottom w:val="single" w:sz="4" w:space="0" w:color="auto"/>
              <w:right w:val="single" w:sz="4" w:space="0" w:color="auto"/>
            </w:tcBorders>
          </w:tcPr>
          <w:p w14:paraId="599FF1BD"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lastRenderedPageBreak/>
              <w:t>1.7</w:t>
            </w:r>
          </w:p>
        </w:tc>
        <w:tc>
          <w:tcPr>
            <w:tcW w:w="6860" w:type="dxa"/>
            <w:tcBorders>
              <w:top w:val="single" w:sz="4" w:space="0" w:color="auto"/>
              <w:left w:val="single" w:sz="4" w:space="0" w:color="auto"/>
              <w:bottom w:val="single" w:sz="4" w:space="0" w:color="auto"/>
              <w:right w:val="single" w:sz="4" w:space="0" w:color="auto"/>
            </w:tcBorders>
          </w:tcPr>
          <w:p w14:paraId="6809B2D4"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 получаемых медицинскими организациями, осуществляющими медицинскую деятельность в системе обязательного медицинского страхования, за оказание медицинских услуг застрахованным лицам от страховых организаций, осуществляющих обязательное медицинское страхование этих лиц</w:t>
            </w:r>
          </w:p>
        </w:tc>
        <w:tc>
          <w:tcPr>
            <w:tcW w:w="1531" w:type="dxa"/>
            <w:tcBorders>
              <w:top w:val="single" w:sz="4" w:space="0" w:color="auto"/>
              <w:left w:val="single" w:sz="4" w:space="0" w:color="auto"/>
              <w:bottom w:val="single" w:sz="4" w:space="0" w:color="auto"/>
              <w:right w:val="single" w:sz="4" w:space="0" w:color="auto"/>
            </w:tcBorders>
          </w:tcPr>
          <w:p w14:paraId="571E60AE"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110</w:t>
            </w:r>
          </w:p>
        </w:tc>
      </w:tr>
      <w:tr w:rsidR="006763F8" w:rsidRPr="009D4DF7" w14:paraId="50C75800" w14:textId="77777777" w:rsidTr="00F25FB1">
        <w:tc>
          <w:tcPr>
            <w:tcW w:w="680" w:type="dxa"/>
            <w:tcBorders>
              <w:top w:val="single" w:sz="4" w:space="0" w:color="auto"/>
              <w:left w:val="single" w:sz="4" w:space="0" w:color="auto"/>
              <w:bottom w:val="single" w:sz="4" w:space="0" w:color="auto"/>
              <w:right w:val="single" w:sz="4" w:space="0" w:color="auto"/>
            </w:tcBorders>
          </w:tcPr>
          <w:p w14:paraId="3641F90E"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1.8</w:t>
            </w:r>
          </w:p>
        </w:tc>
        <w:tc>
          <w:tcPr>
            <w:tcW w:w="6860" w:type="dxa"/>
            <w:tcBorders>
              <w:top w:val="single" w:sz="4" w:space="0" w:color="auto"/>
              <w:left w:val="single" w:sz="4" w:space="0" w:color="auto"/>
              <w:bottom w:val="single" w:sz="4" w:space="0" w:color="auto"/>
              <w:right w:val="single" w:sz="4" w:space="0" w:color="auto"/>
            </w:tcBorders>
          </w:tcPr>
          <w:p w14:paraId="1BFC605C"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 собственников помещений в многоквартирных домах, поступающих на счета осуществляющих управление многоквартирными домами товариществ собственников жилья, жилищных, жилищно-строительных кооперативов и иных специализированных потребительских кооперативов, управляющих организаций, а также на счета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на финансирование проведения ремонта, капитального ремонта общего имущества многоквартирных домов</w:t>
            </w:r>
          </w:p>
        </w:tc>
        <w:tc>
          <w:tcPr>
            <w:tcW w:w="1531" w:type="dxa"/>
            <w:tcBorders>
              <w:top w:val="single" w:sz="4" w:space="0" w:color="auto"/>
              <w:left w:val="single" w:sz="4" w:space="0" w:color="auto"/>
              <w:bottom w:val="single" w:sz="4" w:space="0" w:color="auto"/>
              <w:right w:val="single" w:sz="4" w:space="0" w:color="auto"/>
            </w:tcBorders>
          </w:tcPr>
          <w:p w14:paraId="3C096DD5"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112</w:t>
            </w:r>
          </w:p>
        </w:tc>
      </w:tr>
      <w:tr w:rsidR="006763F8" w:rsidRPr="009D4DF7" w14:paraId="46DAEECA" w14:textId="77777777" w:rsidTr="00F25FB1">
        <w:tc>
          <w:tcPr>
            <w:tcW w:w="680" w:type="dxa"/>
            <w:tcBorders>
              <w:top w:val="single" w:sz="4" w:space="0" w:color="auto"/>
              <w:left w:val="single" w:sz="4" w:space="0" w:color="auto"/>
              <w:bottom w:val="single" w:sz="4" w:space="0" w:color="auto"/>
              <w:right w:val="single" w:sz="4" w:space="0" w:color="auto"/>
            </w:tcBorders>
          </w:tcPr>
          <w:p w14:paraId="0A87C6C1"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1.9</w:t>
            </w:r>
          </w:p>
        </w:tc>
        <w:tc>
          <w:tcPr>
            <w:tcW w:w="6860" w:type="dxa"/>
            <w:tcBorders>
              <w:top w:val="single" w:sz="4" w:space="0" w:color="auto"/>
              <w:left w:val="single" w:sz="4" w:space="0" w:color="auto"/>
              <w:bottom w:val="single" w:sz="4" w:space="0" w:color="auto"/>
              <w:right w:val="single" w:sz="4" w:space="0" w:color="auto"/>
            </w:tcBorders>
          </w:tcPr>
          <w:p w14:paraId="15E089EC"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в виде процентов, начисленных за пользование денежными средствами, находящимися на специальном счете, счете, счетах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на которых осуществляется формирование фондов капитального ремонта, а также доходов указанных специализированных некоммерческих организаций, полученных от размещения средств фонда капитального ремонта общего имущества многоквартирных домов</w:t>
            </w:r>
          </w:p>
        </w:tc>
        <w:tc>
          <w:tcPr>
            <w:tcW w:w="1531" w:type="dxa"/>
            <w:tcBorders>
              <w:top w:val="single" w:sz="4" w:space="0" w:color="auto"/>
              <w:left w:val="single" w:sz="4" w:space="0" w:color="auto"/>
              <w:bottom w:val="single" w:sz="4" w:space="0" w:color="auto"/>
              <w:right w:val="single" w:sz="4" w:space="0" w:color="auto"/>
            </w:tcBorders>
          </w:tcPr>
          <w:p w14:paraId="6217D1DD"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117</w:t>
            </w:r>
          </w:p>
        </w:tc>
      </w:tr>
      <w:tr w:rsidR="006763F8" w:rsidRPr="009D4DF7" w14:paraId="1645C46D" w14:textId="77777777" w:rsidTr="00F25FB1">
        <w:tc>
          <w:tcPr>
            <w:tcW w:w="680" w:type="dxa"/>
            <w:tcBorders>
              <w:top w:val="single" w:sz="4" w:space="0" w:color="auto"/>
              <w:left w:val="single" w:sz="4" w:space="0" w:color="auto"/>
              <w:bottom w:val="single" w:sz="4" w:space="0" w:color="auto"/>
              <w:right w:val="single" w:sz="4" w:space="0" w:color="auto"/>
            </w:tcBorders>
          </w:tcPr>
          <w:p w14:paraId="58079D9D" w14:textId="40B98086"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w:t>
            </w:r>
          </w:p>
        </w:tc>
        <w:tc>
          <w:tcPr>
            <w:tcW w:w="6860" w:type="dxa"/>
            <w:tcBorders>
              <w:top w:val="single" w:sz="4" w:space="0" w:color="auto"/>
              <w:left w:val="single" w:sz="4" w:space="0" w:color="auto"/>
              <w:bottom w:val="single" w:sz="4" w:space="0" w:color="auto"/>
              <w:right w:val="single" w:sz="4" w:space="0" w:color="auto"/>
            </w:tcBorders>
          </w:tcPr>
          <w:p w14:paraId="37366EE5"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Целевые поступления на содержание некоммерческих организаций и ведение ими уставной деятельности:</w:t>
            </w:r>
          </w:p>
        </w:tc>
        <w:tc>
          <w:tcPr>
            <w:tcW w:w="1531" w:type="dxa"/>
            <w:tcBorders>
              <w:top w:val="single" w:sz="4" w:space="0" w:color="auto"/>
              <w:left w:val="single" w:sz="4" w:space="0" w:color="auto"/>
              <w:bottom w:val="single" w:sz="4" w:space="0" w:color="auto"/>
              <w:right w:val="single" w:sz="4" w:space="0" w:color="auto"/>
            </w:tcBorders>
          </w:tcPr>
          <w:p w14:paraId="3E491F62"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r>
      <w:tr w:rsidR="006763F8" w:rsidRPr="009D4DF7" w14:paraId="7DF7A978" w14:textId="77777777" w:rsidTr="00F25FB1">
        <w:tc>
          <w:tcPr>
            <w:tcW w:w="680" w:type="dxa"/>
            <w:tcBorders>
              <w:top w:val="single" w:sz="4" w:space="0" w:color="auto"/>
              <w:left w:val="single" w:sz="4" w:space="0" w:color="auto"/>
              <w:bottom w:val="single" w:sz="4" w:space="0" w:color="auto"/>
              <w:right w:val="single" w:sz="4" w:space="0" w:color="auto"/>
            </w:tcBorders>
          </w:tcPr>
          <w:p w14:paraId="0D8D4A90"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w:t>
            </w:r>
          </w:p>
        </w:tc>
        <w:tc>
          <w:tcPr>
            <w:tcW w:w="6860" w:type="dxa"/>
            <w:tcBorders>
              <w:top w:val="single" w:sz="4" w:space="0" w:color="auto"/>
              <w:left w:val="single" w:sz="4" w:space="0" w:color="auto"/>
              <w:bottom w:val="single" w:sz="4" w:space="0" w:color="auto"/>
              <w:right w:val="single" w:sz="4" w:space="0" w:color="auto"/>
            </w:tcBorders>
          </w:tcPr>
          <w:p w14:paraId="00723C4D"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взносы учредителей (участников, членов), осуществленные в соответствии с законодательством Российской Федерации о некоммерческих организациях</w:t>
            </w:r>
          </w:p>
        </w:tc>
        <w:tc>
          <w:tcPr>
            <w:tcW w:w="1531" w:type="dxa"/>
            <w:tcBorders>
              <w:top w:val="single" w:sz="4" w:space="0" w:color="auto"/>
              <w:left w:val="single" w:sz="4" w:space="0" w:color="auto"/>
              <w:bottom w:val="single" w:sz="4" w:space="0" w:color="auto"/>
              <w:right w:val="single" w:sz="4" w:space="0" w:color="auto"/>
            </w:tcBorders>
          </w:tcPr>
          <w:p w14:paraId="397FFC1D"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120</w:t>
            </w:r>
          </w:p>
        </w:tc>
      </w:tr>
      <w:tr w:rsidR="006763F8" w:rsidRPr="009D4DF7" w14:paraId="60809225" w14:textId="77777777" w:rsidTr="00F25FB1">
        <w:tc>
          <w:tcPr>
            <w:tcW w:w="680" w:type="dxa"/>
            <w:tcBorders>
              <w:top w:val="single" w:sz="4" w:space="0" w:color="auto"/>
              <w:left w:val="single" w:sz="4" w:space="0" w:color="auto"/>
              <w:bottom w:val="single" w:sz="4" w:space="0" w:color="auto"/>
              <w:right w:val="single" w:sz="4" w:space="0" w:color="auto"/>
            </w:tcBorders>
          </w:tcPr>
          <w:p w14:paraId="212D4A18"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2.2</w:t>
            </w:r>
          </w:p>
        </w:tc>
        <w:tc>
          <w:tcPr>
            <w:tcW w:w="6860" w:type="dxa"/>
            <w:tcBorders>
              <w:top w:val="single" w:sz="4" w:space="0" w:color="auto"/>
              <w:left w:val="single" w:sz="4" w:space="0" w:color="auto"/>
              <w:bottom w:val="single" w:sz="4" w:space="0" w:color="auto"/>
              <w:right w:val="single" w:sz="4" w:space="0" w:color="auto"/>
            </w:tcBorders>
          </w:tcPr>
          <w:p w14:paraId="61804AF7"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доходы в виде безвозмездно полученных некоммерческими организациями работ (услуг), выполненных (оказанных) на основании соответствующих договоров</w:t>
            </w:r>
          </w:p>
        </w:tc>
        <w:tc>
          <w:tcPr>
            <w:tcW w:w="1531" w:type="dxa"/>
            <w:tcBorders>
              <w:top w:val="single" w:sz="4" w:space="0" w:color="auto"/>
              <w:left w:val="single" w:sz="4" w:space="0" w:color="auto"/>
              <w:bottom w:val="single" w:sz="4" w:space="0" w:color="auto"/>
              <w:right w:val="single" w:sz="4" w:space="0" w:color="auto"/>
            </w:tcBorders>
          </w:tcPr>
          <w:p w14:paraId="11C8D42E"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130</w:t>
            </w:r>
          </w:p>
        </w:tc>
      </w:tr>
      <w:tr w:rsidR="006763F8" w:rsidRPr="009D4DF7" w14:paraId="4DFA6670" w14:textId="77777777" w:rsidTr="00F25FB1">
        <w:tc>
          <w:tcPr>
            <w:tcW w:w="680" w:type="dxa"/>
            <w:tcBorders>
              <w:top w:val="single" w:sz="4" w:space="0" w:color="auto"/>
              <w:left w:val="single" w:sz="4" w:space="0" w:color="auto"/>
              <w:bottom w:val="single" w:sz="4" w:space="0" w:color="auto"/>
              <w:right w:val="single" w:sz="4" w:space="0" w:color="auto"/>
            </w:tcBorders>
          </w:tcPr>
          <w:p w14:paraId="3F738070"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2.3</w:t>
            </w:r>
          </w:p>
        </w:tc>
        <w:tc>
          <w:tcPr>
            <w:tcW w:w="6860" w:type="dxa"/>
            <w:tcBorders>
              <w:top w:val="single" w:sz="4" w:space="0" w:color="auto"/>
              <w:left w:val="single" w:sz="4" w:space="0" w:color="auto"/>
              <w:bottom w:val="single" w:sz="4" w:space="0" w:color="auto"/>
              <w:right w:val="single" w:sz="4" w:space="0" w:color="auto"/>
            </w:tcBorders>
          </w:tcPr>
          <w:p w14:paraId="4D133136"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пожертвования, признаваемые таковыми в соответствии с гражданским законодательством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14:paraId="7453CD5D"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140</w:t>
            </w:r>
          </w:p>
        </w:tc>
      </w:tr>
      <w:tr w:rsidR="006763F8" w:rsidRPr="009D4DF7" w14:paraId="021185E9" w14:textId="77777777" w:rsidTr="00F25FB1">
        <w:tc>
          <w:tcPr>
            <w:tcW w:w="680" w:type="dxa"/>
            <w:tcBorders>
              <w:top w:val="single" w:sz="4" w:space="0" w:color="auto"/>
              <w:left w:val="single" w:sz="4" w:space="0" w:color="auto"/>
              <w:bottom w:val="single" w:sz="4" w:space="0" w:color="auto"/>
              <w:right w:val="single" w:sz="4" w:space="0" w:color="auto"/>
            </w:tcBorders>
          </w:tcPr>
          <w:p w14:paraId="1A38C80E"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lastRenderedPageBreak/>
              <w:t>2.4</w:t>
            </w:r>
          </w:p>
        </w:tc>
        <w:tc>
          <w:tcPr>
            <w:tcW w:w="6860" w:type="dxa"/>
            <w:tcBorders>
              <w:top w:val="single" w:sz="4" w:space="0" w:color="auto"/>
              <w:left w:val="single" w:sz="4" w:space="0" w:color="auto"/>
              <w:bottom w:val="single" w:sz="4" w:space="0" w:color="auto"/>
              <w:right w:val="single" w:sz="4" w:space="0" w:color="auto"/>
            </w:tcBorders>
          </w:tcPr>
          <w:p w14:paraId="0F5F941C"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отчисления на формирование в установленном </w:t>
            </w:r>
            <w:hyperlink r:id="rId588" w:history="1">
              <w:r w:rsidRPr="009D4DF7">
                <w:rPr>
                  <w:rFonts w:ascii="Times New Roman" w:hAnsi="Times New Roman" w:cs="Times New Roman"/>
                  <w:sz w:val="26"/>
                  <w:szCs w:val="26"/>
                </w:rPr>
                <w:t>статьей 324</w:t>
              </w:r>
            </w:hyperlink>
            <w:r w:rsidRPr="009D4DF7">
              <w:rPr>
                <w:rFonts w:ascii="Times New Roman" w:hAnsi="Times New Roman" w:cs="Times New Roman"/>
                <w:sz w:val="26"/>
                <w:szCs w:val="26"/>
              </w:rPr>
              <w:t xml:space="preserve"> Кодекса порядке резерва на проведение ремонта, капитального ремонта общего имущества, которые производятся товариществу собственников жилья, жилищному кооперативу, садоводческому, садово-огородному, гаражно-строительному, жилищно-строительному кооперативам или иному специализированному потребительскому кооперативу их членами</w:t>
            </w:r>
          </w:p>
        </w:tc>
        <w:tc>
          <w:tcPr>
            <w:tcW w:w="1531" w:type="dxa"/>
            <w:tcBorders>
              <w:top w:val="single" w:sz="4" w:space="0" w:color="auto"/>
              <w:left w:val="single" w:sz="4" w:space="0" w:color="auto"/>
              <w:bottom w:val="single" w:sz="4" w:space="0" w:color="auto"/>
              <w:right w:val="single" w:sz="4" w:space="0" w:color="auto"/>
            </w:tcBorders>
          </w:tcPr>
          <w:p w14:paraId="60C1B389"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141</w:t>
            </w:r>
          </w:p>
        </w:tc>
      </w:tr>
      <w:tr w:rsidR="006763F8" w:rsidRPr="009D4DF7" w14:paraId="763FC380" w14:textId="77777777" w:rsidTr="00F25FB1">
        <w:tc>
          <w:tcPr>
            <w:tcW w:w="680" w:type="dxa"/>
            <w:tcBorders>
              <w:top w:val="single" w:sz="4" w:space="0" w:color="auto"/>
              <w:left w:val="single" w:sz="4" w:space="0" w:color="auto"/>
              <w:bottom w:val="single" w:sz="4" w:space="0" w:color="auto"/>
              <w:right w:val="single" w:sz="4" w:space="0" w:color="auto"/>
            </w:tcBorders>
          </w:tcPr>
          <w:p w14:paraId="754AE7C6"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2.5</w:t>
            </w:r>
          </w:p>
        </w:tc>
        <w:tc>
          <w:tcPr>
            <w:tcW w:w="6860" w:type="dxa"/>
            <w:tcBorders>
              <w:top w:val="single" w:sz="4" w:space="0" w:color="auto"/>
              <w:left w:val="single" w:sz="4" w:space="0" w:color="auto"/>
              <w:bottom w:val="single" w:sz="4" w:space="0" w:color="auto"/>
              <w:right w:val="single" w:sz="4" w:space="0" w:color="auto"/>
            </w:tcBorders>
          </w:tcPr>
          <w:p w14:paraId="55AA969C" w14:textId="7BB4610A" w:rsidR="006763F8" w:rsidRPr="009D4DF7" w:rsidRDefault="006763F8" w:rsidP="0028080A">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целевые поступления на формирование фондов поддержки научной, научно-технической, инновационной деятельности, созданных в соответствии с Федеральным </w:t>
            </w:r>
            <w:hyperlink r:id="rId589" w:history="1">
              <w:r w:rsidRPr="009D4DF7">
                <w:rPr>
                  <w:rFonts w:ascii="Times New Roman" w:hAnsi="Times New Roman" w:cs="Times New Roman"/>
                  <w:sz w:val="26"/>
                  <w:szCs w:val="26"/>
                </w:rPr>
                <w:t>законом</w:t>
              </w:r>
            </w:hyperlink>
            <w:r w:rsidRPr="009D4DF7">
              <w:rPr>
                <w:rFonts w:ascii="Times New Roman" w:hAnsi="Times New Roman" w:cs="Times New Roman"/>
                <w:sz w:val="26"/>
                <w:szCs w:val="26"/>
              </w:rPr>
              <w:t xml:space="preserve"> </w:t>
            </w:r>
            <w:r w:rsidR="0028080A">
              <w:rPr>
                <w:rFonts w:ascii="Times New Roman" w:hAnsi="Times New Roman" w:cs="Times New Roman"/>
                <w:sz w:val="26"/>
                <w:szCs w:val="26"/>
              </w:rPr>
              <w:t>«</w:t>
            </w:r>
            <w:r w:rsidRPr="009D4DF7">
              <w:rPr>
                <w:rFonts w:ascii="Times New Roman" w:hAnsi="Times New Roman" w:cs="Times New Roman"/>
                <w:sz w:val="26"/>
                <w:szCs w:val="26"/>
              </w:rPr>
              <w:t>О науке и государственной научно-технической политике</w:t>
            </w:r>
            <w:r w:rsidR="0028080A">
              <w:rPr>
                <w:rFonts w:ascii="Times New Roman" w:hAnsi="Times New Roman"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tcPr>
          <w:p w14:paraId="0C60BD03"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150</w:t>
            </w:r>
          </w:p>
        </w:tc>
      </w:tr>
      <w:tr w:rsidR="006763F8" w:rsidRPr="009D4DF7" w14:paraId="6CAF128F" w14:textId="77777777" w:rsidTr="00F25FB1">
        <w:tc>
          <w:tcPr>
            <w:tcW w:w="680" w:type="dxa"/>
            <w:tcBorders>
              <w:top w:val="single" w:sz="4" w:space="0" w:color="auto"/>
              <w:left w:val="single" w:sz="4" w:space="0" w:color="auto"/>
              <w:bottom w:val="single" w:sz="4" w:space="0" w:color="auto"/>
              <w:right w:val="single" w:sz="4" w:space="0" w:color="auto"/>
            </w:tcBorders>
          </w:tcPr>
          <w:p w14:paraId="073BF42C"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2.6</w:t>
            </w:r>
          </w:p>
        </w:tc>
        <w:tc>
          <w:tcPr>
            <w:tcW w:w="6860" w:type="dxa"/>
            <w:tcBorders>
              <w:top w:val="single" w:sz="4" w:space="0" w:color="auto"/>
              <w:left w:val="single" w:sz="4" w:space="0" w:color="auto"/>
              <w:bottom w:val="single" w:sz="4" w:space="0" w:color="auto"/>
              <w:right w:val="single" w:sz="4" w:space="0" w:color="auto"/>
            </w:tcBorders>
          </w:tcPr>
          <w:p w14:paraId="2212FA67"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имущество, имущественные права, переходящие некоммерческим организациям по завещанию в порядке наследования</w:t>
            </w:r>
          </w:p>
        </w:tc>
        <w:tc>
          <w:tcPr>
            <w:tcW w:w="1531" w:type="dxa"/>
            <w:tcBorders>
              <w:top w:val="single" w:sz="4" w:space="0" w:color="auto"/>
              <w:left w:val="single" w:sz="4" w:space="0" w:color="auto"/>
              <w:bottom w:val="single" w:sz="4" w:space="0" w:color="auto"/>
              <w:right w:val="single" w:sz="4" w:space="0" w:color="auto"/>
            </w:tcBorders>
          </w:tcPr>
          <w:p w14:paraId="4D1D00A8"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160</w:t>
            </w:r>
          </w:p>
        </w:tc>
      </w:tr>
      <w:tr w:rsidR="006763F8" w:rsidRPr="009D4DF7" w14:paraId="60ECB519" w14:textId="77777777" w:rsidTr="00F25FB1">
        <w:tc>
          <w:tcPr>
            <w:tcW w:w="680" w:type="dxa"/>
            <w:tcBorders>
              <w:top w:val="single" w:sz="4" w:space="0" w:color="auto"/>
              <w:left w:val="single" w:sz="4" w:space="0" w:color="auto"/>
              <w:right w:val="single" w:sz="4" w:space="0" w:color="auto"/>
            </w:tcBorders>
          </w:tcPr>
          <w:p w14:paraId="1367D683"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2.7</w:t>
            </w:r>
          </w:p>
        </w:tc>
        <w:tc>
          <w:tcPr>
            <w:tcW w:w="6860" w:type="dxa"/>
            <w:tcBorders>
              <w:top w:val="single" w:sz="4" w:space="0" w:color="auto"/>
              <w:left w:val="single" w:sz="4" w:space="0" w:color="auto"/>
              <w:right w:val="single" w:sz="4" w:space="0" w:color="auto"/>
            </w:tcBorders>
          </w:tcPr>
          <w:p w14:paraId="119D1C0F"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средства, предоставленные на осуществление уставной деятельности некоммерческих организаций из:</w:t>
            </w:r>
          </w:p>
        </w:tc>
        <w:tc>
          <w:tcPr>
            <w:tcW w:w="1531" w:type="dxa"/>
            <w:tcBorders>
              <w:top w:val="single" w:sz="4" w:space="0" w:color="auto"/>
              <w:left w:val="single" w:sz="4" w:space="0" w:color="auto"/>
              <w:right w:val="single" w:sz="4" w:space="0" w:color="auto"/>
            </w:tcBorders>
          </w:tcPr>
          <w:p w14:paraId="534A3554"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r>
      <w:tr w:rsidR="006763F8" w:rsidRPr="009D4DF7" w14:paraId="2939A750" w14:textId="77777777" w:rsidTr="00F25FB1">
        <w:tc>
          <w:tcPr>
            <w:tcW w:w="680" w:type="dxa"/>
            <w:tcBorders>
              <w:left w:val="single" w:sz="4" w:space="0" w:color="auto"/>
              <w:right w:val="single" w:sz="4" w:space="0" w:color="auto"/>
            </w:tcBorders>
          </w:tcPr>
          <w:p w14:paraId="73EC7B43"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c>
          <w:tcPr>
            <w:tcW w:w="6860" w:type="dxa"/>
            <w:tcBorders>
              <w:left w:val="single" w:sz="4" w:space="0" w:color="auto"/>
              <w:right w:val="single" w:sz="4" w:space="0" w:color="auto"/>
            </w:tcBorders>
          </w:tcPr>
          <w:p w14:paraId="5241AADB"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федерального бюджета;</w:t>
            </w:r>
          </w:p>
        </w:tc>
        <w:tc>
          <w:tcPr>
            <w:tcW w:w="1531" w:type="dxa"/>
            <w:tcBorders>
              <w:left w:val="single" w:sz="4" w:space="0" w:color="auto"/>
              <w:right w:val="single" w:sz="4" w:space="0" w:color="auto"/>
            </w:tcBorders>
          </w:tcPr>
          <w:p w14:paraId="3C447497"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170</w:t>
            </w:r>
          </w:p>
        </w:tc>
      </w:tr>
      <w:tr w:rsidR="006763F8" w:rsidRPr="009D4DF7" w14:paraId="50B93B74" w14:textId="77777777" w:rsidTr="00F25FB1">
        <w:tc>
          <w:tcPr>
            <w:tcW w:w="680" w:type="dxa"/>
            <w:tcBorders>
              <w:left w:val="single" w:sz="4" w:space="0" w:color="auto"/>
              <w:right w:val="single" w:sz="4" w:space="0" w:color="auto"/>
            </w:tcBorders>
          </w:tcPr>
          <w:p w14:paraId="23D47577"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c>
          <w:tcPr>
            <w:tcW w:w="6860" w:type="dxa"/>
            <w:tcBorders>
              <w:left w:val="single" w:sz="4" w:space="0" w:color="auto"/>
              <w:right w:val="single" w:sz="4" w:space="0" w:color="auto"/>
            </w:tcBorders>
          </w:tcPr>
          <w:p w14:paraId="28AB220F"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бюджетов субъектов Российской Федерации;</w:t>
            </w:r>
          </w:p>
        </w:tc>
        <w:tc>
          <w:tcPr>
            <w:tcW w:w="1531" w:type="dxa"/>
            <w:tcBorders>
              <w:left w:val="single" w:sz="4" w:space="0" w:color="auto"/>
              <w:right w:val="single" w:sz="4" w:space="0" w:color="auto"/>
            </w:tcBorders>
          </w:tcPr>
          <w:p w14:paraId="48466C65"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171</w:t>
            </w:r>
          </w:p>
        </w:tc>
      </w:tr>
      <w:tr w:rsidR="006763F8" w:rsidRPr="009D4DF7" w14:paraId="24CAFD1F" w14:textId="77777777" w:rsidTr="00F25FB1">
        <w:tc>
          <w:tcPr>
            <w:tcW w:w="680" w:type="dxa"/>
            <w:tcBorders>
              <w:left w:val="single" w:sz="4" w:space="0" w:color="auto"/>
              <w:right w:val="single" w:sz="4" w:space="0" w:color="auto"/>
            </w:tcBorders>
          </w:tcPr>
          <w:p w14:paraId="6D2AA608"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c>
          <w:tcPr>
            <w:tcW w:w="6860" w:type="dxa"/>
            <w:tcBorders>
              <w:left w:val="single" w:sz="4" w:space="0" w:color="auto"/>
              <w:right w:val="single" w:sz="4" w:space="0" w:color="auto"/>
            </w:tcBorders>
          </w:tcPr>
          <w:p w14:paraId="18307965"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местных бюджетов;</w:t>
            </w:r>
          </w:p>
        </w:tc>
        <w:tc>
          <w:tcPr>
            <w:tcW w:w="1531" w:type="dxa"/>
            <w:tcBorders>
              <w:left w:val="single" w:sz="4" w:space="0" w:color="auto"/>
              <w:right w:val="single" w:sz="4" w:space="0" w:color="auto"/>
            </w:tcBorders>
          </w:tcPr>
          <w:p w14:paraId="16ADCE2B"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172</w:t>
            </w:r>
          </w:p>
        </w:tc>
      </w:tr>
      <w:tr w:rsidR="006763F8" w:rsidRPr="009D4DF7" w14:paraId="4FA91412" w14:textId="77777777" w:rsidTr="00F25FB1">
        <w:tc>
          <w:tcPr>
            <w:tcW w:w="680" w:type="dxa"/>
            <w:tcBorders>
              <w:left w:val="single" w:sz="4" w:space="0" w:color="auto"/>
              <w:bottom w:val="single" w:sz="4" w:space="0" w:color="auto"/>
              <w:right w:val="single" w:sz="4" w:space="0" w:color="auto"/>
            </w:tcBorders>
          </w:tcPr>
          <w:p w14:paraId="1A5D5C44"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c>
          <w:tcPr>
            <w:tcW w:w="6860" w:type="dxa"/>
            <w:tcBorders>
              <w:left w:val="single" w:sz="4" w:space="0" w:color="auto"/>
              <w:bottom w:val="single" w:sz="4" w:space="0" w:color="auto"/>
              <w:right w:val="single" w:sz="4" w:space="0" w:color="auto"/>
            </w:tcBorders>
          </w:tcPr>
          <w:p w14:paraId="0AA9538E"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бюджетов государственных внебюджетных фондов</w:t>
            </w:r>
          </w:p>
        </w:tc>
        <w:tc>
          <w:tcPr>
            <w:tcW w:w="1531" w:type="dxa"/>
            <w:tcBorders>
              <w:left w:val="single" w:sz="4" w:space="0" w:color="auto"/>
              <w:bottom w:val="single" w:sz="4" w:space="0" w:color="auto"/>
              <w:right w:val="single" w:sz="4" w:space="0" w:color="auto"/>
            </w:tcBorders>
          </w:tcPr>
          <w:p w14:paraId="1CF7209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173</w:t>
            </w:r>
          </w:p>
        </w:tc>
      </w:tr>
      <w:tr w:rsidR="006763F8" w:rsidRPr="009D4DF7" w14:paraId="3A0D03B0" w14:textId="77777777" w:rsidTr="00F25FB1">
        <w:tc>
          <w:tcPr>
            <w:tcW w:w="680" w:type="dxa"/>
            <w:tcBorders>
              <w:top w:val="single" w:sz="4" w:space="0" w:color="auto"/>
              <w:left w:val="single" w:sz="4" w:space="0" w:color="auto"/>
              <w:bottom w:val="single" w:sz="4" w:space="0" w:color="auto"/>
              <w:right w:val="single" w:sz="4" w:space="0" w:color="auto"/>
            </w:tcBorders>
          </w:tcPr>
          <w:p w14:paraId="2473D5A0"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2.8</w:t>
            </w:r>
          </w:p>
        </w:tc>
        <w:tc>
          <w:tcPr>
            <w:tcW w:w="6860" w:type="dxa"/>
            <w:tcBorders>
              <w:top w:val="single" w:sz="4" w:space="0" w:color="auto"/>
              <w:left w:val="single" w:sz="4" w:space="0" w:color="auto"/>
              <w:bottom w:val="single" w:sz="4" w:space="0" w:color="auto"/>
              <w:right w:val="single" w:sz="4" w:space="0" w:color="auto"/>
            </w:tcBorders>
          </w:tcPr>
          <w:p w14:paraId="0AD721DC"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средства и иное имущество, имущественные права, полученные на осуществление благотворительной деятельности</w:t>
            </w:r>
          </w:p>
        </w:tc>
        <w:tc>
          <w:tcPr>
            <w:tcW w:w="1531" w:type="dxa"/>
            <w:tcBorders>
              <w:top w:val="single" w:sz="4" w:space="0" w:color="auto"/>
              <w:left w:val="single" w:sz="4" w:space="0" w:color="auto"/>
              <w:bottom w:val="single" w:sz="4" w:space="0" w:color="auto"/>
              <w:right w:val="single" w:sz="4" w:space="0" w:color="auto"/>
            </w:tcBorders>
          </w:tcPr>
          <w:p w14:paraId="7A3ABA6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180</w:t>
            </w:r>
          </w:p>
        </w:tc>
      </w:tr>
      <w:tr w:rsidR="006763F8" w:rsidRPr="009D4DF7" w14:paraId="5B201D62" w14:textId="77777777" w:rsidTr="00F25FB1">
        <w:tc>
          <w:tcPr>
            <w:tcW w:w="680" w:type="dxa"/>
            <w:tcBorders>
              <w:top w:val="single" w:sz="4" w:space="0" w:color="auto"/>
              <w:left w:val="single" w:sz="4" w:space="0" w:color="auto"/>
              <w:bottom w:val="single" w:sz="4" w:space="0" w:color="auto"/>
              <w:right w:val="single" w:sz="4" w:space="0" w:color="auto"/>
            </w:tcBorders>
          </w:tcPr>
          <w:p w14:paraId="205358DF"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2.9</w:t>
            </w:r>
          </w:p>
        </w:tc>
        <w:tc>
          <w:tcPr>
            <w:tcW w:w="6860" w:type="dxa"/>
            <w:tcBorders>
              <w:top w:val="single" w:sz="4" w:space="0" w:color="auto"/>
              <w:left w:val="single" w:sz="4" w:space="0" w:color="auto"/>
              <w:bottom w:val="single" w:sz="4" w:space="0" w:color="auto"/>
              <w:right w:val="single" w:sz="4" w:space="0" w:color="auto"/>
            </w:tcBorders>
          </w:tcPr>
          <w:p w14:paraId="38852600"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поступления от собственников созданным ими учреждениям</w:t>
            </w:r>
          </w:p>
        </w:tc>
        <w:tc>
          <w:tcPr>
            <w:tcW w:w="1531" w:type="dxa"/>
            <w:tcBorders>
              <w:top w:val="single" w:sz="4" w:space="0" w:color="auto"/>
              <w:left w:val="single" w:sz="4" w:space="0" w:color="auto"/>
              <w:bottom w:val="single" w:sz="4" w:space="0" w:color="auto"/>
              <w:right w:val="single" w:sz="4" w:space="0" w:color="auto"/>
            </w:tcBorders>
          </w:tcPr>
          <w:p w14:paraId="670F904F"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220</w:t>
            </w:r>
          </w:p>
        </w:tc>
      </w:tr>
      <w:tr w:rsidR="006763F8" w:rsidRPr="009D4DF7" w14:paraId="23D5EA3E" w14:textId="77777777" w:rsidTr="00F25FB1">
        <w:tc>
          <w:tcPr>
            <w:tcW w:w="680" w:type="dxa"/>
            <w:tcBorders>
              <w:top w:val="single" w:sz="4" w:space="0" w:color="auto"/>
              <w:left w:val="single" w:sz="4" w:space="0" w:color="auto"/>
              <w:bottom w:val="single" w:sz="4" w:space="0" w:color="auto"/>
              <w:right w:val="single" w:sz="4" w:space="0" w:color="auto"/>
            </w:tcBorders>
          </w:tcPr>
          <w:p w14:paraId="7A142E03"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2.10</w:t>
            </w:r>
          </w:p>
        </w:tc>
        <w:tc>
          <w:tcPr>
            <w:tcW w:w="6860" w:type="dxa"/>
            <w:tcBorders>
              <w:top w:val="single" w:sz="4" w:space="0" w:color="auto"/>
              <w:left w:val="single" w:sz="4" w:space="0" w:color="auto"/>
              <w:bottom w:val="single" w:sz="4" w:space="0" w:color="auto"/>
              <w:right w:val="single" w:sz="4" w:space="0" w:color="auto"/>
            </w:tcBorders>
          </w:tcPr>
          <w:p w14:paraId="73361B21"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w:t>
            </w:r>
          </w:p>
        </w:tc>
        <w:tc>
          <w:tcPr>
            <w:tcW w:w="1531" w:type="dxa"/>
            <w:tcBorders>
              <w:top w:val="single" w:sz="4" w:space="0" w:color="auto"/>
              <w:left w:val="single" w:sz="4" w:space="0" w:color="auto"/>
              <w:bottom w:val="single" w:sz="4" w:space="0" w:color="auto"/>
              <w:right w:val="single" w:sz="4" w:space="0" w:color="auto"/>
            </w:tcBorders>
          </w:tcPr>
          <w:p w14:paraId="7DBBAC82"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260</w:t>
            </w:r>
          </w:p>
        </w:tc>
      </w:tr>
      <w:tr w:rsidR="006763F8" w:rsidRPr="009D4DF7" w14:paraId="6208D0C3" w14:textId="77777777" w:rsidTr="00E624D2">
        <w:tc>
          <w:tcPr>
            <w:tcW w:w="680" w:type="dxa"/>
            <w:vMerge w:val="restart"/>
            <w:tcBorders>
              <w:top w:val="single" w:sz="4" w:space="0" w:color="auto"/>
              <w:left w:val="single" w:sz="4" w:space="0" w:color="auto"/>
              <w:bottom w:val="single" w:sz="4" w:space="0" w:color="auto"/>
              <w:right w:val="single" w:sz="4" w:space="0" w:color="auto"/>
            </w:tcBorders>
          </w:tcPr>
          <w:p w14:paraId="60881F78"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2.11</w:t>
            </w:r>
          </w:p>
        </w:tc>
        <w:tc>
          <w:tcPr>
            <w:tcW w:w="6860" w:type="dxa"/>
            <w:tcBorders>
              <w:top w:val="single" w:sz="4" w:space="0" w:color="auto"/>
              <w:left w:val="single" w:sz="4" w:space="0" w:color="auto"/>
              <w:bottom w:val="single" w:sz="4" w:space="0" w:color="auto"/>
              <w:right w:val="single" w:sz="4" w:space="0" w:color="auto"/>
            </w:tcBorders>
          </w:tcPr>
          <w:p w14:paraId="612C1B5A"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средства, полученные структурными организациями Общероссийской обществен</w:t>
            </w:r>
            <w:r>
              <w:rPr>
                <w:rFonts w:ascii="Times New Roman" w:hAnsi="Times New Roman" w:cs="Times New Roman"/>
                <w:sz w:val="26"/>
                <w:szCs w:val="26"/>
              </w:rPr>
              <w:t>но-государственной организации «</w:t>
            </w:r>
            <w:r w:rsidRPr="009D4DF7">
              <w:rPr>
                <w:rFonts w:ascii="Times New Roman" w:hAnsi="Times New Roman" w:cs="Times New Roman"/>
                <w:sz w:val="26"/>
                <w:szCs w:val="26"/>
              </w:rPr>
              <w:t>Добровольное общество содействи</w:t>
            </w:r>
            <w:r>
              <w:rPr>
                <w:rFonts w:ascii="Times New Roman" w:hAnsi="Times New Roman" w:cs="Times New Roman"/>
                <w:sz w:val="26"/>
                <w:szCs w:val="26"/>
              </w:rPr>
              <w:t>я армии, авиации и флоту России»</w:t>
            </w:r>
            <w:r w:rsidRPr="009D4DF7">
              <w:rPr>
                <w:rFonts w:ascii="Times New Roman" w:hAnsi="Times New Roman" w:cs="Times New Roman"/>
                <w:sz w:val="26"/>
                <w:szCs w:val="26"/>
              </w:rPr>
              <w:t xml:space="preserve"> (ДОСААФ России):</w:t>
            </w:r>
          </w:p>
        </w:tc>
        <w:tc>
          <w:tcPr>
            <w:tcW w:w="1531" w:type="dxa"/>
            <w:tcBorders>
              <w:top w:val="single" w:sz="4" w:space="0" w:color="auto"/>
              <w:left w:val="single" w:sz="4" w:space="0" w:color="auto"/>
              <w:bottom w:val="single" w:sz="4" w:space="0" w:color="auto"/>
              <w:right w:val="single" w:sz="4" w:space="0" w:color="auto"/>
            </w:tcBorders>
          </w:tcPr>
          <w:p w14:paraId="742246F3"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r>
      <w:tr w:rsidR="006763F8" w:rsidRPr="009D4DF7" w14:paraId="62CFE11C" w14:textId="77777777" w:rsidTr="00E624D2">
        <w:tc>
          <w:tcPr>
            <w:tcW w:w="680" w:type="dxa"/>
            <w:vMerge/>
            <w:tcBorders>
              <w:top w:val="single" w:sz="4" w:space="0" w:color="auto"/>
              <w:left w:val="single" w:sz="4" w:space="0" w:color="auto"/>
              <w:bottom w:val="single" w:sz="4" w:space="0" w:color="auto"/>
              <w:right w:val="single" w:sz="4" w:space="0" w:color="auto"/>
            </w:tcBorders>
          </w:tcPr>
          <w:p w14:paraId="073DA5AE"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p>
        </w:tc>
        <w:tc>
          <w:tcPr>
            <w:tcW w:w="6860" w:type="dxa"/>
            <w:tcBorders>
              <w:top w:val="single" w:sz="4" w:space="0" w:color="auto"/>
              <w:left w:val="single" w:sz="4" w:space="0" w:color="auto"/>
              <w:bottom w:val="single" w:sz="4" w:space="0" w:color="auto"/>
              <w:right w:val="single" w:sz="4" w:space="0" w:color="auto"/>
            </w:tcBorders>
          </w:tcPr>
          <w:p w14:paraId="6309B9B5"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от федерального органа исполнительной власти, уполномоченного в области обороны;</w:t>
            </w:r>
          </w:p>
        </w:tc>
        <w:tc>
          <w:tcPr>
            <w:tcW w:w="1531" w:type="dxa"/>
            <w:tcBorders>
              <w:top w:val="single" w:sz="4" w:space="0" w:color="auto"/>
              <w:left w:val="single" w:sz="4" w:space="0" w:color="auto"/>
              <w:bottom w:val="single" w:sz="4" w:space="0" w:color="auto"/>
              <w:right w:val="single" w:sz="4" w:space="0" w:color="auto"/>
            </w:tcBorders>
          </w:tcPr>
          <w:p w14:paraId="0726491F"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270</w:t>
            </w:r>
          </w:p>
        </w:tc>
      </w:tr>
      <w:tr w:rsidR="006763F8" w:rsidRPr="009D4DF7" w14:paraId="66A53C9A" w14:textId="77777777" w:rsidTr="00E624D2">
        <w:tc>
          <w:tcPr>
            <w:tcW w:w="680" w:type="dxa"/>
            <w:vMerge/>
            <w:tcBorders>
              <w:top w:val="single" w:sz="4" w:space="0" w:color="auto"/>
              <w:left w:val="single" w:sz="4" w:space="0" w:color="auto"/>
              <w:bottom w:val="single" w:sz="4" w:space="0" w:color="auto"/>
              <w:right w:val="single" w:sz="4" w:space="0" w:color="auto"/>
            </w:tcBorders>
          </w:tcPr>
          <w:p w14:paraId="5BFBC783"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p>
        </w:tc>
        <w:tc>
          <w:tcPr>
            <w:tcW w:w="6860" w:type="dxa"/>
            <w:tcBorders>
              <w:top w:val="single" w:sz="4" w:space="0" w:color="auto"/>
              <w:left w:val="single" w:sz="4" w:space="0" w:color="auto"/>
              <w:bottom w:val="single" w:sz="4" w:space="0" w:color="auto"/>
              <w:right w:val="single" w:sz="4" w:space="0" w:color="auto"/>
            </w:tcBorders>
          </w:tcPr>
          <w:p w14:paraId="6521CC59"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другого органа исполнительной власти (кроме указанного по коду 270) по генеральному договору</w:t>
            </w:r>
          </w:p>
        </w:tc>
        <w:tc>
          <w:tcPr>
            <w:tcW w:w="1531" w:type="dxa"/>
            <w:tcBorders>
              <w:top w:val="single" w:sz="4" w:space="0" w:color="auto"/>
              <w:left w:val="single" w:sz="4" w:space="0" w:color="auto"/>
              <w:bottom w:val="single" w:sz="4" w:space="0" w:color="auto"/>
              <w:right w:val="single" w:sz="4" w:space="0" w:color="auto"/>
            </w:tcBorders>
          </w:tcPr>
          <w:p w14:paraId="5CA9516A"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271</w:t>
            </w:r>
          </w:p>
        </w:tc>
      </w:tr>
      <w:tr w:rsidR="006763F8" w:rsidRPr="009D4DF7" w14:paraId="37EBD4EF" w14:textId="77777777" w:rsidTr="00F25FB1">
        <w:tc>
          <w:tcPr>
            <w:tcW w:w="680" w:type="dxa"/>
            <w:tcBorders>
              <w:top w:val="single" w:sz="4" w:space="0" w:color="auto"/>
              <w:left w:val="single" w:sz="4" w:space="0" w:color="auto"/>
              <w:bottom w:val="single" w:sz="4" w:space="0" w:color="auto"/>
              <w:right w:val="single" w:sz="4" w:space="0" w:color="auto"/>
            </w:tcBorders>
          </w:tcPr>
          <w:p w14:paraId="6C12CBC4"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2.12</w:t>
            </w:r>
          </w:p>
        </w:tc>
        <w:tc>
          <w:tcPr>
            <w:tcW w:w="6860" w:type="dxa"/>
            <w:tcBorders>
              <w:top w:val="single" w:sz="4" w:space="0" w:color="auto"/>
              <w:left w:val="single" w:sz="4" w:space="0" w:color="auto"/>
              <w:bottom w:val="single" w:sz="4" w:space="0" w:color="auto"/>
              <w:right w:val="single" w:sz="4" w:space="0" w:color="auto"/>
            </w:tcBorders>
          </w:tcPr>
          <w:p w14:paraId="282006A8"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целевые отчисления от организаций, входящих в структуру ДОСААФ России, используемые в соответствии с учредительными документами на подготовку в соответствии с законодательством Российской Федерации граждан по военно-учетным специальностям, военно-патриотическое воспитание молодежи, развитие авиационных, технических и военно-прикладных видов спорта</w:t>
            </w:r>
          </w:p>
        </w:tc>
        <w:tc>
          <w:tcPr>
            <w:tcW w:w="1531" w:type="dxa"/>
            <w:tcBorders>
              <w:top w:val="single" w:sz="4" w:space="0" w:color="auto"/>
              <w:left w:val="single" w:sz="4" w:space="0" w:color="auto"/>
              <w:bottom w:val="single" w:sz="4" w:space="0" w:color="auto"/>
              <w:right w:val="single" w:sz="4" w:space="0" w:color="auto"/>
            </w:tcBorders>
          </w:tcPr>
          <w:p w14:paraId="6FAC1699"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280</w:t>
            </w:r>
          </w:p>
        </w:tc>
      </w:tr>
      <w:tr w:rsidR="006763F8" w:rsidRPr="009D4DF7" w14:paraId="0A6B7567" w14:textId="77777777" w:rsidTr="00F25FB1">
        <w:tc>
          <w:tcPr>
            <w:tcW w:w="680" w:type="dxa"/>
            <w:tcBorders>
              <w:top w:val="single" w:sz="4" w:space="0" w:color="auto"/>
              <w:left w:val="single" w:sz="4" w:space="0" w:color="auto"/>
              <w:bottom w:val="single" w:sz="4" w:space="0" w:color="auto"/>
              <w:right w:val="single" w:sz="4" w:space="0" w:color="auto"/>
            </w:tcBorders>
          </w:tcPr>
          <w:p w14:paraId="6D549748"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2.13</w:t>
            </w:r>
          </w:p>
        </w:tc>
        <w:tc>
          <w:tcPr>
            <w:tcW w:w="6860" w:type="dxa"/>
            <w:tcBorders>
              <w:top w:val="single" w:sz="4" w:space="0" w:color="auto"/>
              <w:left w:val="single" w:sz="4" w:space="0" w:color="auto"/>
              <w:bottom w:val="single" w:sz="4" w:space="0" w:color="auto"/>
              <w:right w:val="single" w:sz="4" w:space="0" w:color="auto"/>
            </w:tcBorders>
          </w:tcPr>
          <w:p w14:paraId="613CA9C7"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средства, полученные некоммерческими организациями безвозмездно на обеспечение ведения уставной деятельности, не связанной с предпринимательской деятельностью, от созданных ими в соответствии с законодательством Российской Федерации структурных подразделений (отделений), являющихся налогоплательщиками (далее - структурные подразделения (отделения), перечисленные структурными подразделениями (отделениями) за счет целевых поступлений, поступивших им на содержание и ведение уставной деятельности</w:t>
            </w:r>
          </w:p>
        </w:tc>
        <w:tc>
          <w:tcPr>
            <w:tcW w:w="1531" w:type="dxa"/>
            <w:tcBorders>
              <w:top w:val="single" w:sz="4" w:space="0" w:color="auto"/>
              <w:left w:val="single" w:sz="4" w:space="0" w:color="auto"/>
              <w:bottom w:val="single" w:sz="4" w:space="0" w:color="auto"/>
              <w:right w:val="single" w:sz="4" w:space="0" w:color="auto"/>
            </w:tcBorders>
          </w:tcPr>
          <w:p w14:paraId="6F4A249C"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281</w:t>
            </w:r>
          </w:p>
        </w:tc>
      </w:tr>
      <w:tr w:rsidR="006763F8" w:rsidRPr="009D4DF7" w14:paraId="1F135DA3" w14:textId="77777777" w:rsidTr="00F25FB1">
        <w:tc>
          <w:tcPr>
            <w:tcW w:w="680" w:type="dxa"/>
            <w:tcBorders>
              <w:top w:val="single" w:sz="4" w:space="0" w:color="auto"/>
              <w:left w:val="single" w:sz="4" w:space="0" w:color="auto"/>
              <w:bottom w:val="single" w:sz="4" w:space="0" w:color="auto"/>
              <w:right w:val="single" w:sz="4" w:space="0" w:color="auto"/>
            </w:tcBorders>
          </w:tcPr>
          <w:p w14:paraId="5783A64A"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2.14</w:t>
            </w:r>
          </w:p>
        </w:tc>
        <w:tc>
          <w:tcPr>
            <w:tcW w:w="6860" w:type="dxa"/>
            <w:tcBorders>
              <w:top w:val="single" w:sz="4" w:space="0" w:color="auto"/>
              <w:left w:val="single" w:sz="4" w:space="0" w:color="auto"/>
              <w:bottom w:val="single" w:sz="4" w:space="0" w:color="auto"/>
              <w:right w:val="single" w:sz="4" w:space="0" w:color="auto"/>
            </w:tcBorders>
          </w:tcPr>
          <w:p w14:paraId="708F55B9"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средства, полученные структурными подразделениями (отделениями) от создавших их в соответствии с законодательством Российской Федерации некоммерческих организаций, перечисленные некоммерческими организациями за счет целевых поступлений, полученных ими на содержание и ведение уставной деятельности</w:t>
            </w:r>
          </w:p>
        </w:tc>
        <w:tc>
          <w:tcPr>
            <w:tcW w:w="1531" w:type="dxa"/>
            <w:tcBorders>
              <w:top w:val="single" w:sz="4" w:space="0" w:color="auto"/>
              <w:left w:val="single" w:sz="4" w:space="0" w:color="auto"/>
              <w:bottom w:val="single" w:sz="4" w:space="0" w:color="auto"/>
              <w:right w:val="single" w:sz="4" w:space="0" w:color="auto"/>
            </w:tcBorders>
          </w:tcPr>
          <w:p w14:paraId="45D8892D"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282</w:t>
            </w:r>
          </w:p>
        </w:tc>
      </w:tr>
      <w:tr w:rsidR="006763F8" w:rsidRPr="009D4DF7" w14:paraId="2F66BF1A" w14:textId="77777777" w:rsidTr="00F25FB1">
        <w:tc>
          <w:tcPr>
            <w:tcW w:w="680" w:type="dxa"/>
            <w:tcBorders>
              <w:top w:val="single" w:sz="4" w:space="0" w:color="auto"/>
              <w:left w:val="single" w:sz="4" w:space="0" w:color="auto"/>
              <w:bottom w:val="single" w:sz="4" w:space="0" w:color="auto"/>
              <w:right w:val="single" w:sz="4" w:space="0" w:color="auto"/>
            </w:tcBorders>
          </w:tcPr>
          <w:p w14:paraId="44FC0B55"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2.15</w:t>
            </w:r>
          </w:p>
        </w:tc>
        <w:tc>
          <w:tcPr>
            <w:tcW w:w="6860" w:type="dxa"/>
            <w:tcBorders>
              <w:top w:val="single" w:sz="4" w:space="0" w:color="auto"/>
              <w:left w:val="single" w:sz="4" w:space="0" w:color="auto"/>
              <w:bottom w:val="single" w:sz="4" w:space="0" w:color="auto"/>
              <w:right w:val="single" w:sz="4" w:space="0" w:color="auto"/>
            </w:tcBorders>
          </w:tcPr>
          <w:p w14:paraId="144BA2E9"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tc>
        <w:tc>
          <w:tcPr>
            <w:tcW w:w="1531" w:type="dxa"/>
            <w:tcBorders>
              <w:top w:val="single" w:sz="4" w:space="0" w:color="auto"/>
              <w:left w:val="single" w:sz="4" w:space="0" w:color="auto"/>
              <w:bottom w:val="single" w:sz="4" w:space="0" w:color="auto"/>
              <w:right w:val="single" w:sz="4" w:space="0" w:color="auto"/>
            </w:tcBorders>
          </w:tcPr>
          <w:p w14:paraId="34B56EC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290</w:t>
            </w:r>
          </w:p>
        </w:tc>
      </w:tr>
      <w:tr w:rsidR="006763F8" w:rsidRPr="009D4DF7" w14:paraId="4623DFB5" w14:textId="77777777" w:rsidTr="00F25FB1">
        <w:tc>
          <w:tcPr>
            <w:tcW w:w="680" w:type="dxa"/>
            <w:tcBorders>
              <w:top w:val="single" w:sz="4" w:space="0" w:color="auto"/>
              <w:left w:val="single" w:sz="4" w:space="0" w:color="auto"/>
              <w:bottom w:val="single" w:sz="4" w:space="0" w:color="auto"/>
              <w:right w:val="single" w:sz="4" w:space="0" w:color="auto"/>
            </w:tcBorders>
          </w:tcPr>
          <w:p w14:paraId="13BE0BE2"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2.16</w:t>
            </w:r>
          </w:p>
        </w:tc>
        <w:tc>
          <w:tcPr>
            <w:tcW w:w="6860" w:type="dxa"/>
            <w:tcBorders>
              <w:top w:val="single" w:sz="4" w:space="0" w:color="auto"/>
              <w:left w:val="single" w:sz="4" w:space="0" w:color="auto"/>
              <w:bottom w:val="single" w:sz="4" w:space="0" w:color="auto"/>
              <w:right w:val="single" w:sz="4" w:space="0" w:color="auto"/>
            </w:tcBorders>
          </w:tcPr>
          <w:p w14:paraId="7CDAA2DB" w14:textId="18D26E70" w:rsidR="006763F8"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денежные средства, недвижимое имущество, ценные бумаги, полученные некоммерческими организациями на формирование или пополнение целевого капитала, которые осуществляются в порядке, установленном Федеральным </w:t>
            </w:r>
            <w:hyperlink r:id="rId590" w:history="1">
              <w:r w:rsidRPr="009D4DF7">
                <w:rPr>
                  <w:rFonts w:ascii="Times New Roman" w:hAnsi="Times New Roman" w:cs="Times New Roman"/>
                  <w:sz w:val="26"/>
                  <w:szCs w:val="26"/>
                </w:rPr>
                <w:t>законом</w:t>
              </w:r>
            </w:hyperlink>
            <w:r>
              <w:rPr>
                <w:rFonts w:ascii="Times New Roman" w:hAnsi="Times New Roman" w:cs="Times New Roman"/>
                <w:sz w:val="26"/>
                <w:szCs w:val="26"/>
              </w:rPr>
              <w:t xml:space="preserve"> от 30 декабря 2006 г. № 275-ФЗ «</w:t>
            </w:r>
            <w:r w:rsidRPr="009D4DF7">
              <w:rPr>
                <w:rFonts w:ascii="Times New Roman" w:hAnsi="Times New Roman" w:cs="Times New Roman"/>
                <w:sz w:val="26"/>
                <w:szCs w:val="26"/>
              </w:rPr>
              <w:t>О порядке формирования и использования целевого капи</w:t>
            </w:r>
            <w:r>
              <w:rPr>
                <w:rFonts w:ascii="Times New Roman" w:hAnsi="Times New Roman" w:cs="Times New Roman"/>
                <w:sz w:val="26"/>
                <w:szCs w:val="26"/>
              </w:rPr>
              <w:t>тала некоммерческих организаций»</w:t>
            </w:r>
            <w:r w:rsidRPr="009D4DF7">
              <w:rPr>
                <w:rFonts w:ascii="Times New Roman" w:hAnsi="Times New Roman" w:cs="Times New Roman"/>
                <w:sz w:val="26"/>
                <w:szCs w:val="26"/>
              </w:rPr>
              <w:t xml:space="preserve"> </w:t>
            </w:r>
            <w:r>
              <w:rPr>
                <w:rFonts w:ascii="Times New Roman" w:hAnsi="Times New Roman" w:cs="Times New Roman"/>
                <w:sz w:val="26"/>
                <w:szCs w:val="26"/>
              </w:rPr>
              <w:t>(далее - Федеральный закон «</w:t>
            </w:r>
            <w:r w:rsidRPr="009D4DF7">
              <w:rPr>
                <w:rFonts w:ascii="Times New Roman" w:hAnsi="Times New Roman" w:cs="Times New Roman"/>
                <w:sz w:val="26"/>
                <w:szCs w:val="26"/>
              </w:rPr>
              <w:t>О порядке формирования и использования целевого капи</w:t>
            </w:r>
            <w:r>
              <w:rPr>
                <w:rFonts w:ascii="Times New Roman" w:hAnsi="Times New Roman" w:cs="Times New Roman"/>
                <w:sz w:val="26"/>
                <w:szCs w:val="26"/>
              </w:rPr>
              <w:t>тала некоммерческих организаций»</w:t>
            </w:r>
            <w:r w:rsidRPr="009D4DF7">
              <w:rPr>
                <w:rFonts w:ascii="Times New Roman" w:hAnsi="Times New Roman" w:cs="Times New Roman"/>
                <w:sz w:val="26"/>
                <w:szCs w:val="26"/>
              </w:rPr>
              <w:t>)</w:t>
            </w:r>
          </w:p>
          <w:p w14:paraId="6AA6AFE1"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tcPr>
          <w:p w14:paraId="17B6428D"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321</w:t>
            </w:r>
          </w:p>
        </w:tc>
      </w:tr>
      <w:tr w:rsidR="006763F8" w:rsidRPr="009D4DF7" w14:paraId="24390C99" w14:textId="77777777" w:rsidTr="00F25FB1">
        <w:tc>
          <w:tcPr>
            <w:tcW w:w="680" w:type="dxa"/>
            <w:tcBorders>
              <w:top w:val="single" w:sz="4" w:space="0" w:color="auto"/>
              <w:left w:val="single" w:sz="4" w:space="0" w:color="auto"/>
              <w:bottom w:val="single" w:sz="4" w:space="0" w:color="auto"/>
              <w:right w:val="single" w:sz="4" w:space="0" w:color="auto"/>
            </w:tcBorders>
          </w:tcPr>
          <w:p w14:paraId="6949FD57"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2.17</w:t>
            </w:r>
          </w:p>
        </w:tc>
        <w:tc>
          <w:tcPr>
            <w:tcW w:w="6860" w:type="dxa"/>
            <w:tcBorders>
              <w:top w:val="single" w:sz="4" w:space="0" w:color="auto"/>
              <w:left w:val="single" w:sz="4" w:space="0" w:color="auto"/>
              <w:bottom w:val="single" w:sz="4" w:space="0" w:color="auto"/>
              <w:right w:val="single" w:sz="4" w:space="0" w:color="auto"/>
            </w:tcBorders>
          </w:tcPr>
          <w:p w14:paraId="5688E399"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денежные средства, полученные некоммерческими организациями - собственниками целевого капитала от управляющих компаний, осуществляющих доверительное управление имуществом, составляющим целевой капитал, в </w:t>
            </w:r>
            <w:r w:rsidRPr="009D4DF7">
              <w:rPr>
                <w:rFonts w:ascii="Times New Roman" w:hAnsi="Times New Roman" w:cs="Times New Roman"/>
                <w:sz w:val="26"/>
                <w:szCs w:val="26"/>
              </w:rPr>
              <w:lastRenderedPageBreak/>
              <w:t xml:space="preserve">соответствии с Федеральным </w:t>
            </w:r>
            <w:hyperlink r:id="rId591" w:history="1">
              <w:r w:rsidRPr="009D4DF7">
                <w:rPr>
                  <w:rFonts w:ascii="Times New Roman" w:hAnsi="Times New Roman" w:cs="Times New Roman"/>
                  <w:sz w:val="26"/>
                  <w:szCs w:val="26"/>
                </w:rPr>
                <w:t>законом</w:t>
              </w:r>
            </w:hyperlink>
            <w:r>
              <w:rPr>
                <w:rFonts w:ascii="Times New Roman" w:hAnsi="Times New Roman" w:cs="Times New Roman"/>
                <w:sz w:val="26"/>
                <w:szCs w:val="26"/>
              </w:rPr>
              <w:t xml:space="preserve"> «</w:t>
            </w:r>
            <w:r w:rsidRPr="009D4DF7">
              <w:rPr>
                <w:rFonts w:ascii="Times New Roman" w:hAnsi="Times New Roman" w:cs="Times New Roman"/>
                <w:sz w:val="26"/>
                <w:szCs w:val="26"/>
              </w:rPr>
              <w:t>О порядке формирования и использования целевого капи</w:t>
            </w:r>
            <w:r>
              <w:rPr>
                <w:rFonts w:ascii="Times New Roman" w:hAnsi="Times New Roman" w:cs="Times New Roman"/>
                <w:sz w:val="26"/>
                <w:szCs w:val="26"/>
              </w:rPr>
              <w:t>тала некоммерческих организаций»</w:t>
            </w:r>
          </w:p>
        </w:tc>
        <w:tc>
          <w:tcPr>
            <w:tcW w:w="1531" w:type="dxa"/>
            <w:tcBorders>
              <w:top w:val="single" w:sz="4" w:space="0" w:color="auto"/>
              <w:left w:val="single" w:sz="4" w:space="0" w:color="auto"/>
              <w:bottom w:val="single" w:sz="4" w:space="0" w:color="auto"/>
              <w:right w:val="single" w:sz="4" w:space="0" w:color="auto"/>
            </w:tcBorders>
          </w:tcPr>
          <w:p w14:paraId="5C903B1F"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lastRenderedPageBreak/>
              <w:t>322</w:t>
            </w:r>
          </w:p>
        </w:tc>
      </w:tr>
      <w:tr w:rsidR="006763F8" w:rsidRPr="009D4DF7" w14:paraId="64918F1B" w14:textId="77777777" w:rsidTr="00F25FB1">
        <w:tc>
          <w:tcPr>
            <w:tcW w:w="680" w:type="dxa"/>
            <w:tcBorders>
              <w:top w:val="single" w:sz="4" w:space="0" w:color="auto"/>
              <w:left w:val="single" w:sz="4" w:space="0" w:color="auto"/>
              <w:bottom w:val="single" w:sz="4" w:space="0" w:color="auto"/>
              <w:right w:val="single" w:sz="4" w:space="0" w:color="auto"/>
            </w:tcBorders>
          </w:tcPr>
          <w:p w14:paraId="3BA5187B"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lastRenderedPageBreak/>
              <w:t>2.18</w:t>
            </w:r>
          </w:p>
        </w:tc>
        <w:tc>
          <w:tcPr>
            <w:tcW w:w="6860" w:type="dxa"/>
            <w:tcBorders>
              <w:top w:val="single" w:sz="4" w:space="0" w:color="auto"/>
              <w:left w:val="single" w:sz="4" w:space="0" w:color="auto"/>
              <w:bottom w:val="single" w:sz="4" w:space="0" w:color="auto"/>
              <w:right w:val="single" w:sz="4" w:space="0" w:color="auto"/>
            </w:tcBorders>
          </w:tcPr>
          <w:p w14:paraId="47A90ACA"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денежные средства, полученные некоммерческими организациями от специализированных организаций управления целевым капиталом в соответствии с Федеральным </w:t>
            </w:r>
            <w:hyperlink r:id="rId592" w:history="1">
              <w:r w:rsidRPr="009D4DF7">
                <w:rPr>
                  <w:rFonts w:ascii="Times New Roman" w:hAnsi="Times New Roman" w:cs="Times New Roman"/>
                  <w:sz w:val="26"/>
                  <w:szCs w:val="26"/>
                </w:rPr>
                <w:t>законом</w:t>
              </w:r>
            </w:hyperlink>
            <w:r>
              <w:rPr>
                <w:rFonts w:ascii="Times New Roman" w:hAnsi="Times New Roman" w:cs="Times New Roman"/>
                <w:sz w:val="26"/>
                <w:szCs w:val="26"/>
              </w:rPr>
              <w:t xml:space="preserve"> «</w:t>
            </w:r>
            <w:r w:rsidRPr="009D4DF7">
              <w:rPr>
                <w:rFonts w:ascii="Times New Roman" w:hAnsi="Times New Roman" w:cs="Times New Roman"/>
                <w:sz w:val="26"/>
                <w:szCs w:val="26"/>
              </w:rPr>
              <w:t>О порядке формирования и использования целевого капи</w:t>
            </w:r>
            <w:r>
              <w:rPr>
                <w:rFonts w:ascii="Times New Roman" w:hAnsi="Times New Roman" w:cs="Times New Roman"/>
                <w:sz w:val="26"/>
                <w:szCs w:val="26"/>
              </w:rPr>
              <w:t>тала некоммерческих организаций»</w:t>
            </w:r>
          </w:p>
        </w:tc>
        <w:tc>
          <w:tcPr>
            <w:tcW w:w="1531" w:type="dxa"/>
            <w:tcBorders>
              <w:top w:val="single" w:sz="4" w:space="0" w:color="auto"/>
              <w:left w:val="single" w:sz="4" w:space="0" w:color="auto"/>
              <w:bottom w:val="single" w:sz="4" w:space="0" w:color="auto"/>
              <w:right w:val="single" w:sz="4" w:space="0" w:color="auto"/>
            </w:tcBorders>
          </w:tcPr>
          <w:p w14:paraId="3B0FB4A2"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323</w:t>
            </w:r>
          </w:p>
        </w:tc>
      </w:tr>
      <w:tr w:rsidR="006763F8" w:rsidRPr="009D4DF7" w14:paraId="6779CA7D" w14:textId="77777777" w:rsidTr="00F25FB1">
        <w:tc>
          <w:tcPr>
            <w:tcW w:w="680" w:type="dxa"/>
            <w:tcBorders>
              <w:top w:val="single" w:sz="4" w:space="0" w:color="auto"/>
              <w:left w:val="single" w:sz="4" w:space="0" w:color="auto"/>
              <w:bottom w:val="single" w:sz="4" w:space="0" w:color="auto"/>
              <w:right w:val="single" w:sz="4" w:space="0" w:color="auto"/>
            </w:tcBorders>
          </w:tcPr>
          <w:p w14:paraId="3F2BD9FF" w14:textId="77777777"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2.19</w:t>
            </w:r>
          </w:p>
        </w:tc>
        <w:tc>
          <w:tcPr>
            <w:tcW w:w="6860" w:type="dxa"/>
            <w:tcBorders>
              <w:top w:val="single" w:sz="4" w:space="0" w:color="auto"/>
              <w:left w:val="single" w:sz="4" w:space="0" w:color="auto"/>
              <w:bottom w:val="single" w:sz="4" w:space="0" w:color="auto"/>
              <w:right w:val="single" w:sz="4" w:space="0" w:color="auto"/>
            </w:tcBorders>
          </w:tcPr>
          <w:p w14:paraId="1056E7A7"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имущественные права в виде права безвозмездного пользования государственным и муниципальным имуществом, полученные по решениям органов государственной власти и органов местного самоуправления некоммерческими организациями на ведение ими уставной деятельности</w:t>
            </w:r>
          </w:p>
        </w:tc>
        <w:tc>
          <w:tcPr>
            <w:tcW w:w="1531" w:type="dxa"/>
            <w:tcBorders>
              <w:top w:val="single" w:sz="4" w:space="0" w:color="auto"/>
              <w:left w:val="single" w:sz="4" w:space="0" w:color="auto"/>
              <w:bottom w:val="single" w:sz="4" w:space="0" w:color="auto"/>
              <w:right w:val="single" w:sz="4" w:space="0" w:color="auto"/>
            </w:tcBorders>
          </w:tcPr>
          <w:p w14:paraId="7101A73D"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324</w:t>
            </w:r>
          </w:p>
        </w:tc>
      </w:tr>
      <w:tr w:rsidR="006763F8" w:rsidRPr="009D4DF7" w14:paraId="4716F60B" w14:textId="77777777" w:rsidTr="00F25FB1">
        <w:tc>
          <w:tcPr>
            <w:tcW w:w="680" w:type="dxa"/>
            <w:tcBorders>
              <w:top w:val="single" w:sz="4" w:space="0" w:color="auto"/>
              <w:left w:val="single" w:sz="4" w:space="0" w:color="auto"/>
              <w:bottom w:val="single" w:sz="4" w:space="0" w:color="auto"/>
              <w:right w:val="single" w:sz="4" w:space="0" w:color="auto"/>
            </w:tcBorders>
          </w:tcPr>
          <w:p w14:paraId="465A1D03" w14:textId="278467ED"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3</w:t>
            </w:r>
          </w:p>
        </w:tc>
        <w:tc>
          <w:tcPr>
            <w:tcW w:w="6860" w:type="dxa"/>
            <w:tcBorders>
              <w:top w:val="single" w:sz="4" w:space="0" w:color="auto"/>
              <w:left w:val="single" w:sz="4" w:space="0" w:color="auto"/>
              <w:bottom w:val="single" w:sz="4" w:space="0" w:color="auto"/>
              <w:right w:val="single" w:sz="4" w:space="0" w:color="auto"/>
            </w:tcBorders>
          </w:tcPr>
          <w:p w14:paraId="0A17E2BF" w14:textId="69B6DCDE" w:rsidR="006763F8" w:rsidRPr="009D4DF7" w:rsidRDefault="006763F8" w:rsidP="0028080A">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Средства и иное имущество, полученные в виде безвозмездной помощи (содействия) в порядке, установленном Федеральным </w:t>
            </w:r>
            <w:hyperlink r:id="rId593" w:history="1">
              <w:r w:rsidRPr="009D4DF7">
                <w:rPr>
                  <w:rFonts w:ascii="Times New Roman" w:hAnsi="Times New Roman" w:cs="Times New Roman"/>
                  <w:sz w:val="26"/>
                  <w:szCs w:val="26"/>
                </w:rPr>
                <w:t>законом</w:t>
              </w:r>
            </w:hyperlink>
            <w:r>
              <w:rPr>
                <w:rFonts w:ascii="Times New Roman" w:hAnsi="Times New Roman" w:cs="Times New Roman"/>
                <w:sz w:val="26"/>
                <w:szCs w:val="26"/>
              </w:rPr>
              <w:t xml:space="preserve"> от 4 мая 1999 г. № 95-ФЗ «</w:t>
            </w:r>
            <w:r w:rsidRPr="009D4DF7">
              <w:rPr>
                <w:rFonts w:ascii="Times New Roman" w:hAnsi="Times New Roman" w:cs="Times New Roman"/>
                <w:sz w:val="26"/>
                <w:szCs w:val="26"/>
              </w:rPr>
              <w:t>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w:t>
            </w:r>
            <w:r>
              <w:rPr>
                <w:rFonts w:ascii="Times New Roman" w:hAnsi="Times New Roman" w:cs="Times New Roman"/>
                <w:sz w:val="26"/>
                <w:szCs w:val="26"/>
              </w:rPr>
              <w:t xml:space="preserve"> Российской Федерации»</w:t>
            </w:r>
            <w:r w:rsidRPr="009D4DF7">
              <w:rPr>
                <w:rFonts w:ascii="Times New Roman" w:hAnsi="Times New Roman" w:cs="Times New Roman"/>
                <w:sz w:val="26"/>
                <w:szCs w:val="26"/>
              </w:rPr>
              <w:t xml:space="preserve"> </w:t>
            </w:r>
          </w:p>
        </w:tc>
        <w:tc>
          <w:tcPr>
            <w:tcW w:w="1531" w:type="dxa"/>
            <w:tcBorders>
              <w:top w:val="single" w:sz="4" w:space="0" w:color="auto"/>
              <w:left w:val="single" w:sz="4" w:space="0" w:color="auto"/>
              <w:bottom w:val="single" w:sz="4" w:space="0" w:color="auto"/>
              <w:right w:val="single" w:sz="4" w:space="0" w:color="auto"/>
            </w:tcBorders>
          </w:tcPr>
          <w:p w14:paraId="51626704"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340</w:t>
            </w:r>
          </w:p>
        </w:tc>
      </w:tr>
      <w:tr w:rsidR="006763F8" w:rsidRPr="009D4DF7" w14:paraId="097AA6E7" w14:textId="77777777" w:rsidTr="00F25FB1">
        <w:tc>
          <w:tcPr>
            <w:tcW w:w="680" w:type="dxa"/>
            <w:tcBorders>
              <w:top w:val="single" w:sz="4" w:space="0" w:color="auto"/>
              <w:left w:val="single" w:sz="4" w:space="0" w:color="auto"/>
              <w:bottom w:val="single" w:sz="4" w:space="0" w:color="auto"/>
              <w:right w:val="single" w:sz="4" w:space="0" w:color="auto"/>
            </w:tcBorders>
          </w:tcPr>
          <w:p w14:paraId="56E9EBEC" w14:textId="1D93C15F"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4</w:t>
            </w:r>
          </w:p>
        </w:tc>
        <w:tc>
          <w:tcPr>
            <w:tcW w:w="6860" w:type="dxa"/>
            <w:tcBorders>
              <w:top w:val="single" w:sz="4" w:space="0" w:color="auto"/>
              <w:left w:val="single" w:sz="4" w:space="0" w:color="auto"/>
              <w:bottom w:val="single" w:sz="4" w:space="0" w:color="auto"/>
              <w:right w:val="single" w:sz="4" w:space="0" w:color="auto"/>
            </w:tcBorders>
          </w:tcPr>
          <w:p w14:paraId="670C9419"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Основные средства и нематериальные активы, безвозмездно полученные в соответствии с международными договорами Российской Федерации, а также в соответствии с законодательством Российской Федерации атомными станциями для повышения их безопасности, используемые для производственных целей</w:t>
            </w:r>
          </w:p>
        </w:tc>
        <w:tc>
          <w:tcPr>
            <w:tcW w:w="1531" w:type="dxa"/>
            <w:tcBorders>
              <w:top w:val="single" w:sz="4" w:space="0" w:color="auto"/>
              <w:left w:val="single" w:sz="4" w:space="0" w:color="auto"/>
              <w:bottom w:val="single" w:sz="4" w:space="0" w:color="auto"/>
              <w:right w:val="single" w:sz="4" w:space="0" w:color="auto"/>
            </w:tcBorders>
          </w:tcPr>
          <w:p w14:paraId="689A7B57"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350</w:t>
            </w:r>
          </w:p>
        </w:tc>
      </w:tr>
      <w:tr w:rsidR="006763F8" w:rsidRPr="009D4DF7" w14:paraId="77176780" w14:textId="77777777" w:rsidTr="00F25FB1">
        <w:tc>
          <w:tcPr>
            <w:tcW w:w="680" w:type="dxa"/>
            <w:tcBorders>
              <w:top w:val="single" w:sz="4" w:space="0" w:color="auto"/>
              <w:left w:val="single" w:sz="4" w:space="0" w:color="auto"/>
              <w:bottom w:val="single" w:sz="4" w:space="0" w:color="auto"/>
              <w:right w:val="single" w:sz="4" w:space="0" w:color="auto"/>
            </w:tcBorders>
          </w:tcPr>
          <w:p w14:paraId="4161ADC8" w14:textId="486E1DEC"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5</w:t>
            </w:r>
          </w:p>
        </w:tc>
        <w:tc>
          <w:tcPr>
            <w:tcW w:w="6860" w:type="dxa"/>
            <w:tcBorders>
              <w:top w:val="single" w:sz="4" w:space="0" w:color="auto"/>
              <w:left w:val="single" w:sz="4" w:space="0" w:color="auto"/>
              <w:bottom w:val="single" w:sz="4" w:space="0" w:color="auto"/>
              <w:right w:val="single" w:sz="4" w:space="0" w:color="auto"/>
            </w:tcBorders>
          </w:tcPr>
          <w:p w14:paraId="5B549E88"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Имущество, полученное государственными и муниципальными учреждениями по решению органов исполнительной власти</w:t>
            </w:r>
          </w:p>
        </w:tc>
        <w:tc>
          <w:tcPr>
            <w:tcW w:w="1531" w:type="dxa"/>
            <w:tcBorders>
              <w:top w:val="single" w:sz="4" w:space="0" w:color="auto"/>
              <w:left w:val="single" w:sz="4" w:space="0" w:color="auto"/>
              <w:bottom w:val="single" w:sz="4" w:space="0" w:color="auto"/>
              <w:right w:val="single" w:sz="4" w:space="0" w:color="auto"/>
            </w:tcBorders>
          </w:tcPr>
          <w:p w14:paraId="5852AF2E"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360</w:t>
            </w:r>
          </w:p>
        </w:tc>
      </w:tr>
      <w:tr w:rsidR="006763F8" w:rsidRPr="009D4DF7" w14:paraId="70AA86D1" w14:textId="77777777" w:rsidTr="00F25FB1">
        <w:tc>
          <w:tcPr>
            <w:tcW w:w="680" w:type="dxa"/>
            <w:tcBorders>
              <w:top w:val="single" w:sz="4" w:space="0" w:color="auto"/>
              <w:left w:val="single" w:sz="4" w:space="0" w:color="auto"/>
              <w:bottom w:val="single" w:sz="4" w:space="0" w:color="auto"/>
              <w:right w:val="single" w:sz="4" w:space="0" w:color="auto"/>
            </w:tcBorders>
          </w:tcPr>
          <w:p w14:paraId="57EA9A00" w14:textId="437EBA5B"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6</w:t>
            </w:r>
          </w:p>
        </w:tc>
        <w:tc>
          <w:tcPr>
            <w:tcW w:w="6860" w:type="dxa"/>
            <w:tcBorders>
              <w:top w:val="single" w:sz="4" w:space="0" w:color="auto"/>
              <w:left w:val="single" w:sz="4" w:space="0" w:color="auto"/>
              <w:bottom w:val="single" w:sz="4" w:space="0" w:color="auto"/>
              <w:right w:val="single" w:sz="4" w:space="0" w:color="auto"/>
            </w:tcBorders>
          </w:tcPr>
          <w:p w14:paraId="5E22DF9E"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Имущество, безвозмездно полученное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на ведение уставной деятельности</w:t>
            </w:r>
          </w:p>
        </w:tc>
        <w:tc>
          <w:tcPr>
            <w:tcW w:w="1531" w:type="dxa"/>
            <w:tcBorders>
              <w:top w:val="single" w:sz="4" w:space="0" w:color="auto"/>
              <w:left w:val="single" w:sz="4" w:space="0" w:color="auto"/>
              <w:bottom w:val="single" w:sz="4" w:space="0" w:color="auto"/>
              <w:right w:val="single" w:sz="4" w:space="0" w:color="auto"/>
            </w:tcBorders>
          </w:tcPr>
          <w:p w14:paraId="7AE9A6A2"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380</w:t>
            </w:r>
          </w:p>
        </w:tc>
      </w:tr>
      <w:tr w:rsidR="006763F8" w:rsidRPr="009D4DF7" w14:paraId="3C83831D" w14:textId="77777777" w:rsidTr="00F25FB1">
        <w:tc>
          <w:tcPr>
            <w:tcW w:w="680" w:type="dxa"/>
            <w:tcBorders>
              <w:top w:val="single" w:sz="4" w:space="0" w:color="auto"/>
              <w:left w:val="single" w:sz="4" w:space="0" w:color="auto"/>
              <w:bottom w:val="single" w:sz="4" w:space="0" w:color="auto"/>
              <w:right w:val="single" w:sz="4" w:space="0" w:color="auto"/>
            </w:tcBorders>
          </w:tcPr>
          <w:p w14:paraId="5902E467" w14:textId="6FC003CE"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7</w:t>
            </w:r>
          </w:p>
        </w:tc>
        <w:tc>
          <w:tcPr>
            <w:tcW w:w="6860" w:type="dxa"/>
            <w:tcBorders>
              <w:top w:val="single" w:sz="4" w:space="0" w:color="auto"/>
              <w:left w:val="single" w:sz="4" w:space="0" w:color="auto"/>
              <w:bottom w:val="single" w:sz="4" w:space="0" w:color="auto"/>
              <w:right w:val="single" w:sz="4" w:space="0" w:color="auto"/>
            </w:tcBorders>
          </w:tcPr>
          <w:p w14:paraId="5F013396"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Основные средства, полученные организациями, входящими в структуру ДОСААФ России (при передаче их между двумя и более организациями, входящими в </w:t>
            </w:r>
            <w:r w:rsidRPr="009D4DF7">
              <w:rPr>
                <w:rFonts w:ascii="Times New Roman" w:hAnsi="Times New Roman" w:cs="Times New Roman"/>
                <w:sz w:val="26"/>
                <w:szCs w:val="26"/>
              </w:rPr>
              <w:lastRenderedPageBreak/>
              <w:t>структуру ДОСААФ России), использованные на подготовку граждан по военно-учетным специальностям, военно-патриотическое воспитание молодежи, развитие авиационных, технических и военно-прикладных видов спорта в соответствии с законодательством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14:paraId="4C24D81C"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lastRenderedPageBreak/>
              <w:t>390</w:t>
            </w:r>
          </w:p>
        </w:tc>
      </w:tr>
      <w:tr w:rsidR="006763F8" w:rsidRPr="009D4DF7" w14:paraId="6C2631B7" w14:textId="77777777" w:rsidTr="00F25FB1">
        <w:tc>
          <w:tcPr>
            <w:tcW w:w="680" w:type="dxa"/>
            <w:tcBorders>
              <w:top w:val="single" w:sz="4" w:space="0" w:color="auto"/>
              <w:left w:val="single" w:sz="4" w:space="0" w:color="auto"/>
              <w:bottom w:val="single" w:sz="4" w:space="0" w:color="auto"/>
              <w:right w:val="single" w:sz="4" w:space="0" w:color="auto"/>
            </w:tcBorders>
          </w:tcPr>
          <w:p w14:paraId="1C49BA51" w14:textId="345EF25E"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lastRenderedPageBreak/>
              <w:t>8</w:t>
            </w:r>
          </w:p>
        </w:tc>
        <w:tc>
          <w:tcPr>
            <w:tcW w:w="6860" w:type="dxa"/>
            <w:tcBorders>
              <w:top w:val="single" w:sz="4" w:space="0" w:color="auto"/>
              <w:left w:val="single" w:sz="4" w:space="0" w:color="auto"/>
              <w:bottom w:val="single" w:sz="4" w:space="0" w:color="auto"/>
              <w:right w:val="single" w:sz="4" w:space="0" w:color="auto"/>
            </w:tcBorders>
          </w:tcPr>
          <w:p w14:paraId="537D738A"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Средства и иное имущество, полученные унитарными предприятиями от собственника имущества этого предприятия или уполномоченного им органа</w:t>
            </w:r>
          </w:p>
        </w:tc>
        <w:tc>
          <w:tcPr>
            <w:tcW w:w="1531" w:type="dxa"/>
            <w:tcBorders>
              <w:top w:val="single" w:sz="4" w:space="0" w:color="auto"/>
              <w:left w:val="single" w:sz="4" w:space="0" w:color="auto"/>
              <w:bottom w:val="single" w:sz="4" w:space="0" w:color="auto"/>
              <w:right w:val="single" w:sz="4" w:space="0" w:color="auto"/>
            </w:tcBorders>
          </w:tcPr>
          <w:p w14:paraId="0EC6653B"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400</w:t>
            </w:r>
          </w:p>
        </w:tc>
      </w:tr>
      <w:tr w:rsidR="006763F8" w:rsidRPr="009D4DF7" w14:paraId="6E606084" w14:textId="77777777" w:rsidTr="00F25FB1">
        <w:tc>
          <w:tcPr>
            <w:tcW w:w="680" w:type="dxa"/>
            <w:tcBorders>
              <w:top w:val="single" w:sz="4" w:space="0" w:color="auto"/>
              <w:left w:val="single" w:sz="4" w:space="0" w:color="auto"/>
              <w:bottom w:val="single" w:sz="4" w:space="0" w:color="auto"/>
              <w:right w:val="single" w:sz="4" w:space="0" w:color="auto"/>
            </w:tcBorders>
          </w:tcPr>
          <w:p w14:paraId="104E3CE8" w14:textId="3984D5CB"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9</w:t>
            </w:r>
          </w:p>
        </w:tc>
        <w:tc>
          <w:tcPr>
            <w:tcW w:w="6860" w:type="dxa"/>
            <w:tcBorders>
              <w:top w:val="single" w:sz="4" w:space="0" w:color="auto"/>
              <w:left w:val="single" w:sz="4" w:space="0" w:color="auto"/>
              <w:bottom w:val="single" w:sz="4" w:space="0" w:color="auto"/>
              <w:right w:val="single" w:sz="4" w:space="0" w:color="auto"/>
            </w:tcBorders>
          </w:tcPr>
          <w:p w14:paraId="24835AD6"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Имущество (включая денежные средства) и (или) имущественные права, полученные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w:t>
            </w:r>
          </w:p>
        </w:tc>
        <w:tc>
          <w:tcPr>
            <w:tcW w:w="1531" w:type="dxa"/>
            <w:tcBorders>
              <w:top w:val="single" w:sz="4" w:space="0" w:color="auto"/>
              <w:left w:val="single" w:sz="4" w:space="0" w:color="auto"/>
              <w:bottom w:val="single" w:sz="4" w:space="0" w:color="auto"/>
              <w:right w:val="single" w:sz="4" w:space="0" w:color="auto"/>
            </w:tcBorders>
          </w:tcPr>
          <w:p w14:paraId="5E409351"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410</w:t>
            </w:r>
          </w:p>
        </w:tc>
      </w:tr>
      <w:tr w:rsidR="006763F8" w:rsidRPr="009D4DF7" w14:paraId="44738CC4" w14:textId="77777777" w:rsidTr="00F25FB1">
        <w:tc>
          <w:tcPr>
            <w:tcW w:w="680" w:type="dxa"/>
            <w:tcBorders>
              <w:top w:val="single" w:sz="4" w:space="0" w:color="auto"/>
              <w:left w:val="single" w:sz="4" w:space="0" w:color="auto"/>
              <w:bottom w:val="single" w:sz="4" w:space="0" w:color="auto"/>
              <w:right w:val="single" w:sz="4" w:space="0" w:color="auto"/>
            </w:tcBorders>
          </w:tcPr>
          <w:p w14:paraId="02639CD8" w14:textId="380A97D3" w:rsidR="006763F8" w:rsidRPr="009D4DF7" w:rsidRDefault="006763F8" w:rsidP="00F25FB1">
            <w:pPr>
              <w:autoSpaceDE w:val="0"/>
              <w:autoSpaceDN w:val="0"/>
              <w:adjustRightInd w:val="0"/>
              <w:spacing w:after="0" w:line="240" w:lineRule="auto"/>
              <w:rPr>
                <w:rFonts w:ascii="Times New Roman" w:hAnsi="Times New Roman" w:cs="Times New Roman"/>
                <w:sz w:val="26"/>
                <w:szCs w:val="26"/>
              </w:rPr>
            </w:pPr>
            <w:r w:rsidRPr="009D4DF7">
              <w:rPr>
                <w:rFonts w:ascii="Times New Roman" w:hAnsi="Times New Roman" w:cs="Times New Roman"/>
                <w:sz w:val="26"/>
                <w:szCs w:val="26"/>
              </w:rPr>
              <w:t>10</w:t>
            </w:r>
          </w:p>
        </w:tc>
        <w:tc>
          <w:tcPr>
            <w:tcW w:w="6860" w:type="dxa"/>
            <w:tcBorders>
              <w:top w:val="single" w:sz="4" w:space="0" w:color="auto"/>
              <w:left w:val="single" w:sz="4" w:space="0" w:color="auto"/>
              <w:bottom w:val="single" w:sz="4" w:space="0" w:color="auto"/>
              <w:right w:val="single" w:sz="4" w:space="0" w:color="auto"/>
            </w:tcBorders>
          </w:tcPr>
          <w:p w14:paraId="4284CBBB" w14:textId="77777777" w:rsidR="006763F8" w:rsidRPr="009D4DF7" w:rsidRDefault="006763F8" w:rsidP="00F25FB1">
            <w:pPr>
              <w:autoSpaceDE w:val="0"/>
              <w:autoSpaceDN w:val="0"/>
              <w:adjustRightInd w:val="0"/>
              <w:spacing w:after="0" w:line="240" w:lineRule="auto"/>
              <w:jc w:val="both"/>
              <w:rPr>
                <w:rFonts w:ascii="Times New Roman" w:hAnsi="Times New Roman" w:cs="Times New Roman"/>
                <w:sz w:val="26"/>
                <w:szCs w:val="26"/>
              </w:rPr>
            </w:pPr>
            <w:r w:rsidRPr="009D4DF7">
              <w:rPr>
                <w:rFonts w:ascii="Times New Roman" w:hAnsi="Times New Roman" w:cs="Times New Roman"/>
                <w:sz w:val="26"/>
                <w:szCs w:val="26"/>
              </w:rPr>
              <w:t xml:space="preserve">Иные полученные целевые средства, не учитываемые при определении налоговой базы в соответствии со </w:t>
            </w:r>
            <w:hyperlink r:id="rId594" w:history="1">
              <w:r w:rsidRPr="009D4DF7">
                <w:rPr>
                  <w:rFonts w:ascii="Times New Roman" w:hAnsi="Times New Roman" w:cs="Times New Roman"/>
                  <w:sz w:val="26"/>
                  <w:szCs w:val="26"/>
                </w:rPr>
                <w:t>статьей 251</w:t>
              </w:r>
            </w:hyperlink>
            <w:r w:rsidRPr="009D4DF7">
              <w:rPr>
                <w:rFonts w:ascii="Times New Roman" w:hAnsi="Times New Roman" w:cs="Times New Roman"/>
                <w:sz w:val="26"/>
                <w:szCs w:val="26"/>
              </w:rPr>
              <w:t xml:space="preserve"> Кодекса</w:t>
            </w:r>
          </w:p>
        </w:tc>
        <w:tc>
          <w:tcPr>
            <w:tcW w:w="1531" w:type="dxa"/>
            <w:tcBorders>
              <w:top w:val="single" w:sz="4" w:space="0" w:color="auto"/>
              <w:left w:val="single" w:sz="4" w:space="0" w:color="auto"/>
              <w:bottom w:val="single" w:sz="4" w:space="0" w:color="auto"/>
              <w:right w:val="single" w:sz="4" w:space="0" w:color="auto"/>
            </w:tcBorders>
          </w:tcPr>
          <w:p w14:paraId="7B88A6CA" w14:textId="77777777" w:rsidR="006763F8" w:rsidRPr="009D4DF7" w:rsidRDefault="006763F8" w:rsidP="00F25FB1">
            <w:pPr>
              <w:autoSpaceDE w:val="0"/>
              <w:autoSpaceDN w:val="0"/>
              <w:adjustRightInd w:val="0"/>
              <w:spacing w:after="0" w:line="240" w:lineRule="auto"/>
              <w:jc w:val="center"/>
              <w:rPr>
                <w:rFonts w:ascii="Times New Roman" w:hAnsi="Times New Roman" w:cs="Times New Roman"/>
                <w:sz w:val="26"/>
                <w:szCs w:val="26"/>
              </w:rPr>
            </w:pPr>
            <w:r w:rsidRPr="009D4DF7">
              <w:rPr>
                <w:rFonts w:ascii="Times New Roman" w:hAnsi="Times New Roman" w:cs="Times New Roman"/>
                <w:sz w:val="26"/>
                <w:szCs w:val="26"/>
              </w:rPr>
              <w:t>500</w:t>
            </w:r>
          </w:p>
        </w:tc>
      </w:tr>
    </w:tbl>
    <w:p w14:paraId="1FEC1EEF" w14:textId="77777777" w:rsidR="006763F8" w:rsidRPr="009D4DF7" w:rsidRDefault="006763F8" w:rsidP="006763F8">
      <w:pPr>
        <w:autoSpaceDE w:val="0"/>
        <w:autoSpaceDN w:val="0"/>
        <w:adjustRightInd w:val="0"/>
        <w:spacing w:after="0" w:line="240" w:lineRule="auto"/>
        <w:jc w:val="both"/>
        <w:rPr>
          <w:rFonts w:ascii="Times New Roman" w:hAnsi="Times New Roman" w:cs="Times New Roman"/>
          <w:sz w:val="26"/>
          <w:szCs w:val="26"/>
        </w:rPr>
      </w:pPr>
    </w:p>
    <w:p w14:paraId="3598A4E3" w14:textId="77777777" w:rsidR="009D4DF7" w:rsidRPr="009D4DF7" w:rsidRDefault="009D4DF7" w:rsidP="00380FF0">
      <w:pPr>
        <w:autoSpaceDE w:val="0"/>
        <w:autoSpaceDN w:val="0"/>
        <w:adjustRightInd w:val="0"/>
        <w:spacing w:after="0" w:line="240" w:lineRule="auto"/>
        <w:jc w:val="both"/>
        <w:rPr>
          <w:rFonts w:ascii="Times New Roman" w:hAnsi="Times New Roman" w:cs="Times New Roman"/>
          <w:sz w:val="26"/>
          <w:szCs w:val="26"/>
        </w:rPr>
      </w:pPr>
    </w:p>
    <w:sectPr w:rsidR="009D4DF7" w:rsidRPr="009D4DF7" w:rsidSect="009D4DF7">
      <w:headerReference w:type="default" r:id="rId595"/>
      <w:footnotePr>
        <w:numFmt w:val="chicago"/>
      </w:footnotePr>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CFC57" w14:textId="77777777" w:rsidR="00096882" w:rsidRDefault="00096882" w:rsidP="009D4DF7">
      <w:pPr>
        <w:spacing w:after="0" w:line="240" w:lineRule="auto"/>
      </w:pPr>
      <w:r>
        <w:separator/>
      </w:r>
    </w:p>
  </w:endnote>
  <w:endnote w:type="continuationSeparator" w:id="0">
    <w:p w14:paraId="6B84F9C5" w14:textId="77777777" w:rsidR="00096882" w:rsidRDefault="00096882" w:rsidP="009D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7BCE1" w14:textId="77777777" w:rsidR="00096882" w:rsidRDefault="00096882" w:rsidP="009D4DF7">
      <w:pPr>
        <w:spacing w:after="0" w:line="240" w:lineRule="auto"/>
      </w:pPr>
      <w:r>
        <w:separator/>
      </w:r>
    </w:p>
  </w:footnote>
  <w:footnote w:type="continuationSeparator" w:id="0">
    <w:p w14:paraId="5154A7AD" w14:textId="77777777" w:rsidR="00096882" w:rsidRDefault="00096882" w:rsidP="009D4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399163"/>
      <w:docPartObj>
        <w:docPartGallery w:val="Page Numbers (Top of Page)"/>
        <w:docPartUnique/>
      </w:docPartObj>
    </w:sdtPr>
    <w:sdtEndPr/>
    <w:sdtContent>
      <w:p w14:paraId="39F5E288" w14:textId="144124EF" w:rsidR="00F25FB1" w:rsidRPr="007364E6" w:rsidRDefault="00F25FB1" w:rsidP="009D4DF7">
        <w:pPr>
          <w:pStyle w:val="aa"/>
          <w:jc w:val="center"/>
        </w:pPr>
        <w:r>
          <w:fldChar w:fldCharType="begin"/>
        </w:r>
        <w:r>
          <w:instrText>PAGE   \* MERGEFORMAT</w:instrText>
        </w:r>
        <w:r>
          <w:fldChar w:fldCharType="separate"/>
        </w:r>
        <w:r w:rsidR="00DB5101">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6C"/>
    <w:rsid w:val="00085569"/>
    <w:rsid w:val="00096882"/>
    <w:rsid w:val="000A6EFC"/>
    <w:rsid w:val="000D69F6"/>
    <w:rsid w:val="001A0F98"/>
    <w:rsid w:val="001C32AB"/>
    <w:rsid w:val="001F7C9E"/>
    <w:rsid w:val="00210DFC"/>
    <w:rsid w:val="0022282C"/>
    <w:rsid w:val="002562EB"/>
    <w:rsid w:val="0028080A"/>
    <w:rsid w:val="002A377C"/>
    <w:rsid w:val="002A71A4"/>
    <w:rsid w:val="002F268D"/>
    <w:rsid w:val="003101BA"/>
    <w:rsid w:val="00380FF0"/>
    <w:rsid w:val="0042186C"/>
    <w:rsid w:val="004849E7"/>
    <w:rsid w:val="00494031"/>
    <w:rsid w:val="00631504"/>
    <w:rsid w:val="006725DA"/>
    <w:rsid w:val="006763F8"/>
    <w:rsid w:val="007364E6"/>
    <w:rsid w:val="007A528B"/>
    <w:rsid w:val="007E6933"/>
    <w:rsid w:val="00825522"/>
    <w:rsid w:val="008355E7"/>
    <w:rsid w:val="0085743E"/>
    <w:rsid w:val="00893359"/>
    <w:rsid w:val="008B683C"/>
    <w:rsid w:val="00934466"/>
    <w:rsid w:val="00982118"/>
    <w:rsid w:val="009B75CB"/>
    <w:rsid w:val="009D4DF7"/>
    <w:rsid w:val="00A911BD"/>
    <w:rsid w:val="00AA5AA6"/>
    <w:rsid w:val="00AC2AF3"/>
    <w:rsid w:val="00AE7151"/>
    <w:rsid w:val="00AF70E7"/>
    <w:rsid w:val="00AF7D65"/>
    <w:rsid w:val="00B109F3"/>
    <w:rsid w:val="00B31D9C"/>
    <w:rsid w:val="00B476FC"/>
    <w:rsid w:val="00C70584"/>
    <w:rsid w:val="00CF0544"/>
    <w:rsid w:val="00D30427"/>
    <w:rsid w:val="00D70CFB"/>
    <w:rsid w:val="00DB5101"/>
    <w:rsid w:val="00DD78B7"/>
    <w:rsid w:val="00E12287"/>
    <w:rsid w:val="00E2470A"/>
    <w:rsid w:val="00E624D2"/>
    <w:rsid w:val="00E66A1C"/>
    <w:rsid w:val="00F25FB1"/>
    <w:rsid w:val="00F47BCD"/>
    <w:rsid w:val="00F50ED7"/>
    <w:rsid w:val="00FF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65A2"/>
  <w15:docId w15:val="{2EF373EF-97DF-4DEF-B617-0C0BA4BD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8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18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18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18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18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18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18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186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218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186C"/>
    <w:rPr>
      <w:rFonts w:ascii="Segoe UI" w:hAnsi="Segoe UI" w:cs="Segoe UI"/>
      <w:sz w:val="18"/>
      <w:szCs w:val="18"/>
    </w:rPr>
  </w:style>
  <w:style w:type="character" w:styleId="a5">
    <w:name w:val="annotation reference"/>
    <w:basedOn w:val="a0"/>
    <w:uiPriority w:val="99"/>
    <w:semiHidden/>
    <w:unhideWhenUsed/>
    <w:rsid w:val="00AE7151"/>
    <w:rPr>
      <w:sz w:val="16"/>
      <w:szCs w:val="16"/>
    </w:rPr>
  </w:style>
  <w:style w:type="paragraph" w:styleId="a6">
    <w:name w:val="annotation text"/>
    <w:basedOn w:val="a"/>
    <w:link w:val="a7"/>
    <w:uiPriority w:val="99"/>
    <w:semiHidden/>
    <w:unhideWhenUsed/>
    <w:rsid w:val="00AE7151"/>
    <w:pPr>
      <w:spacing w:line="240" w:lineRule="auto"/>
    </w:pPr>
    <w:rPr>
      <w:sz w:val="20"/>
      <w:szCs w:val="20"/>
    </w:rPr>
  </w:style>
  <w:style w:type="character" w:customStyle="1" w:styleId="a7">
    <w:name w:val="Текст примечания Знак"/>
    <w:basedOn w:val="a0"/>
    <w:link w:val="a6"/>
    <w:uiPriority w:val="99"/>
    <w:semiHidden/>
    <w:rsid w:val="00AE7151"/>
    <w:rPr>
      <w:sz w:val="20"/>
      <w:szCs w:val="20"/>
    </w:rPr>
  </w:style>
  <w:style w:type="paragraph" w:styleId="a8">
    <w:name w:val="annotation subject"/>
    <w:basedOn w:val="a6"/>
    <w:next w:val="a6"/>
    <w:link w:val="a9"/>
    <w:uiPriority w:val="99"/>
    <w:semiHidden/>
    <w:unhideWhenUsed/>
    <w:rsid w:val="00AE7151"/>
    <w:rPr>
      <w:b/>
      <w:bCs/>
    </w:rPr>
  </w:style>
  <w:style w:type="character" w:customStyle="1" w:styleId="a9">
    <w:name w:val="Тема примечания Знак"/>
    <w:basedOn w:val="a7"/>
    <w:link w:val="a8"/>
    <w:uiPriority w:val="99"/>
    <w:semiHidden/>
    <w:rsid w:val="00AE7151"/>
    <w:rPr>
      <w:b/>
      <w:bCs/>
      <w:sz w:val="20"/>
      <w:szCs w:val="20"/>
    </w:rPr>
  </w:style>
  <w:style w:type="paragraph" w:styleId="aa">
    <w:name w:val="header"/>
    <w:basedOn w:val="a"/>
    <w:link w:val="ab"/>
    <w:uiPriority w:val="99"/>
    <w:unhideWhenUsed/>
    <w:rsid w:val="009D4D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4DF7"/>
  </w:style>
  <w:style w:type="paragraph" w:styleId="ac">
    <w:name w:val="footer"/>
    <w:basedOn w:val="a"/>
    <w:link w:val="ad"/>
    <w:uiPriority w:val="99"/>
    <w:unhideWhenUsed/>
    <w:rsid w:val="009D4D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4DF7"/>
  </w:style>
  <w:style w:type="paragraph" w:styleId="ae">
    <w:name w:val="footnote text"/>
    <w:basedOn w:val="a"/>
    <w:link w:val="af"/>
    <w:uiPriority w:val="99"/>
    <w:semiHidden/>
    <w:unhideWhenUsed/>
    <w:rsid w:val="001A0F98"/>
    <w:pPr>
      <w:spacing w:after="0" w:line="240" w:lineRule="auto"/>
    </w:pPr>
    <w:rPr>
      <w:sz w:val="20"/>
      <w:szCs w:val="20"/>
    </w:rPr>
  </w:style>
  <w:style w:type="character" w:customStyle="1" w:styleId="af">
    <w:name w:val="Текст сноски Знак"/>
    <w:basedOn w:val="a0"/>
    <w:link w:val="ae"/>
    <w:uiPriority w:val="99"/>
    <w:semiHidden/>
    <w:rsid w:val="001A0F98"/>
    <w:rPr>
      <w:sz w:val="20"/>
      <w:szCs w:val="20"/>
    </w:rPr>
  </w:style>
  <w:style w:type="character" w:styleId="af0">
    <w:name w:val="footnote reference"/>
    <w:basedOn w:val="a0"/>
    <w:uiPriority w:val="99"/>
    <w:semiHidden/>
    <w:unhideWhenUsed/>
    <w:rsid w:val="001A0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023&amp;dst=100076" TargetMode="External"/><Relationship Id="rId299" Type="http://schemas.openxmlformats.org/officeDocument/2006/relationships/hyperlink" Target="https://login.consultant.ru/link/?req=doc&amp;base=LAW&amp;n=439023&amp;dst=100138" TargetMode="External"/><Relationship Id="rId21" Type="http://schemas.openxmlformats.org/officeDocument/2006/relationships/hyperlink" Target="https://login.consultant.ru/link/?req=doc&amp;base=LAW&amp;n=439023&amp;dst=100023" TargetMode="External"/><Relationship Id="rId63" Type="http://schemas.openxmlformats.org/officeDocument/2006/relationships/hyperlink" Target="https://login.consultant.ru/link/?req=doc&amp;base=LAW&amp;n=439023&amp;dst=100032" TargetMode="External"/><Relationship Id="rId159" Type="http://schemas.openxmlformats.org/officeDocument/2006/relationships/hyperlink" Target="https://login.consultant.ru/link/?req=doc&amp;base=LAW&amp;n=439023&amp;dst=100076" TargetMode="External"/><Relationship Id="rId324" Type="http://schemas.openxmlformats.org/officeDocument/2006/relationships/hyperlink" Target="https://login.consultant.ru/link/?req=doc&amp;base=LAW&amp;n=439023&amp;dst=100141" TargetMode="External"/><Relationship Id="rId366" Type="http://schemas.openxmlformats.org/officeDocument/2006/relationships/hyperlink" Target="https://login.consultant.ru/link/?req=doc&amp;base=LAW&amp;n=439023&amp;dst=100160" TargetMode="External"/><Relationship Id="rId531" Type="http://schemas.openxmlformats.org/officeDocument/2006/relationships/hyperlink" Target="https://login.consultant.ru/link/?req=doc&amp;base=LAW&amp;n=439023&amp;dst=100257" TargetMode="External"/><Relationship Id="rId573" Type="http://schemas.openxmlformats.org/officeDocument/2006/relationships/hyperlink" Target="https://login.consultant.ru/link/?req=doc&amp;base=LAW&amp;n=439023&amp;dst=100286" TargetMode="External"/><Relationship Id="rId170" Type="http://schemas.openxmlformats.org/officeDocument/2006/relationships/hyperlink" Target="https://login.consultant.ru/link/?req=doc&amp;base=LAW&amp;n=439023&amp;dst=100071" TargetMode="External"/><Relationship Id="rId226" Type="http://schemas.openxmlformats.org/officeDocument/2006/relationships/hyperlink" Target="https://login.consultant.ru/link/?req=doc&amp;base=LAW&amp;n=439023&amp;dst=100115" TargetMode="External"/><Relationship Id="rId433" Type="http://schemas.openxmlformats.org/officeDocument/2006/relationships/hyperlink" Target="https://login.consultant.ru/link/?req=doc&amp;base=LAW&amp;n=439023&amp;dst=100219" TargetMode="External"/><Relationship Id="rId268" Type="http://schemas.openxmlformats.org/officeDocument/2006/relationships/hyperlink" Target="https://login.consultant.ru/link/?req=doc&amp;base=LAW&amp;n=439023&amp;dst=100113" TargetMode="External"/><Relationship Id="rId475" Type="http://schemas.openxmlformats.org/officeDocument/2006/relationships/hyperlink" Target="https://login.consultant.ru/link/?req=doc&amp;base=LAW&amp;n=439023&amp;dst=100248" TargetMode="External"/><Relationship Id="rId32" Type="http://schemas.openxmlformats.org/officeDocument/2006/relationships/hyperlink" Target="https://login.consultant.ru/link/?req=doc&amp;base=LAW&amp;n=439023&amp;dst=100023" TargetMode="External"/><Relationship Id="rId74" Type="http://schemas.openxmlformats.org/officeDocument/2006/relationships/hyperlink" Target="https://login.consultant.ru/link/?req=doc&amp;base=LAW&amp;n=439023&amp;dst=100034" TargetMode="External"/><Relationship Id="rId128" Type="http://schemas.openxmlformats.org/officeDocument/2006/relationships/hyperlink" Target="https://login.consultant.ru/link/?req=doc&amp;base=LAW&amp;n=439023&amp;dst=100071" TargetMode="External"/><Relationship Id="rId335" Type="http://schemas.openxmlformats.org/officeDocument/2006/relationships/hyperlink" Target="https://login.consultant.ru/link/?req=doc&amp;base=LAW&amp;n=439023&amp;dst=100141" TargetMode="External"/><Relationship Id="rId377" Type="http://schemas.openxmlformats.org/officeDocument/2006/relationships/hyperlink" Target="https://login.consultant.ru/link/?req=doc&amp;base=LAW&amp;n=439023&amp;dst=100175" TargetMode="External"/><Relationship Id="rId500" Type="http://schemas.openxmlformats.org/officeDocument/2006/relationships/hyperlink" Target="https://login.consultant.ru/link/?req=doc&amp;base=LAW&amp;n=439023&amp;dst=100256" TargetMode="External"/><Relationship Id="rId542" Type="http://schemas.openxmlformats.org/officeDocument/2006/relationships/hyperlink" Target="https://login.consultant.ru/link/?req=doc&amp;base=LAW&amp;n=439023&amp;dst=100258" TargetMode="External"/><Relationship Id="rId584" Type="http://schemas.openxmlformats.org/officeDocument/2006/relationships/hyperlink" Target="https://login.consultant.ru/link/?req=doc&amp;base=LAW&amp;n=475331&amp;dst=11350" TargetMode="External"/><Relationship Id="rId5" Type="http://schemas.openxmlformats.org/officeDocument/2006/relationships/footnotes" Target="footnotes.xml"/><Relationship Id="rId181" Type="http://schemas.openxmlformats.org/officeDocument/2006/relationships/hyperlink" Target="https://login.consultant.ru/link/?req=doc&amp;base=LAW&amp;n=439023&amp;dst=100099" TargetMode="External"/><Relationship Id="rId237" Type="http://schemas.openxmlformats.org/officeDocument/2006/relationships/hyperlink" Target="https://login.consultant.ru/link/?req=doc&amp;base=LAW&amp;n=439023&amp;dst=100101" TargetMode="External"/><Relationship Id="rId402" Type="http://schemas.openxmlformats.org/officeDocument/2006/relationships/hyperlink" Target="https://login.consultant.ru/link/?req=doc&amp;base=LAW&amp;n=439023&amp;dst=100196" TargetMode="External"/><Relationship Id="rId279" Type="http://schemas.openxmlformats.org/officeDocument/2006/relationships/hyperlink" Target="https://login.consultant.ru/link/?req=doc&amp;base=LAW&amp;n=439023&amp;dst=100106" TargetMode="External"/><Relationship Id="rId444" Type="http://schemas.openxmlformats.org/officeDocument/2006/relationships/hyperlink" Target="https://login.consultant.ru/link/?req=doc&amp;base=LAW&amp;n=439023&amp;dst=100231" TargetMode="External"/><Relationship Id="rId486" Type="http://schemas.openxmlformats.org/officeDocument/2006/relationships/hyperlink" Target="https://login.consultant.ru/link/?req=doc&amp;base=LAW&amp;n=439023&amp;dst=100254" TargetMode="External"/><Relationship Id="rId43" Type="http://schemas.openxmlformats.org/officeDocument/2006/relationships/hyperlink" Target="https://login.consultant.ru/link/?req=doc&amp;base=LAW&amp;n=439023&amp;dst=100030" TargetMode="External"/><Relationship Id="rId139" Type="http://schemas.openxmlformats.org/officeDocument/2006/relationships/hyperlink" Target="https://login.consultant.ru/link/?req=doc&amp;base=LAW&amp;n=439023&amp;dst=100071" TargetMode="External"/><Relationship Id="rId290" Type="http://schemas.openxmlformats.org/officeDocument/2006/relationships/hyperlink" Target="https://login.consultant.ru/link/?req=doc&amp;base=LAW&amp;n=439023&amp;dst=100135" TargetMode="External"/><Relationship Id="rId304" Type="http://schemas.openxmlformats.org/officeDocument/2006/relationships/hyperlink" Target="https://login.consultant.ru/link/?req=doc&amp;base=LAW&amp;n=439023&amp;dst=100142" TargetMode="External"/><Relationship Id="rId346" Type="http://schemas.openxmlformats.org/officeDocument/2006/relationships/hyperlink" Target="https://login.consultant.ru/link/?req=doc&amp;base=LAW&amp;n=439023&amp;dst=100153" TargetMode="External"/><Relationship Id="rId388" Type="http://schemas.openxmlformats.org/officeDocument/2006/relationships/hyperlink" Target="https://login.consultant.ru/link/?req=doc&amp;base=LAW&amp;n=439023&amp;dst=100135" TargetMode="External"/><Relationship Id="rId511" Type="http://schemas.openxmlformats.org/officeDocument/2006/relationships/hyperlink" Target="https://login.consultant.ru/link/?req=doc&amp;base=LAW&amp;n=439023&amp;dst=100270" TargetMode="External"/><Relationship Id="rId553" Type="http://schemas.openxmlformats.org/officeDocument/2006/relationships/hyperlink" Target="https://login.consultant.ru/link/?req=doc&amp;base=LAW&amp;n=439023&amp;dst=100278" TargetMode="External"/><Relationship Id="rId85" Type="http://schemas.openxmlformats.org/officeDocument/2006/relationships/hyperlink" Target="https://login.consultant.ru/link/?req=doc&amp;base=LAW&amp;n=439023&amp;dst=100079" TargetMode="External"/><Relationship Id="rId150" Type="http://schemas.openxmlformats.org/officeDocument/2006/relationships/hyperlink" Target="https://login.consultant.ru/link/?req=doc&amp;base=LAW&amp;n=439023&amp;dst=100073" TargetMode="External"/><Relationship Id="rId192" Type="http://schemas.openxmlformats.org/officeDocument/2006/relationships/hyperlink" Target="https://login.consultant.ru/link/?req=doc&amp;base=LAW&amp;n=439023&amp;dst=100272" TargetMode="External"/><Relationship Id="rId206" Type="http://schemas.openxmlformats.org/officeDocument/2006/relationships/hyperlink" Target="https://login.consultant.ru/link/?req=doc&amp;base=LAW&amp;n=439023&amp;dst=100103" TargetMode="External"/><Relationship Id="rId413" Type="http://schemas.openxmlformats.org/officeDocument/2006/relationships/hyperlink" Target="https://login.consultant.ru/link/?req=doc&amp;base=LAW&amp;n=481297&amp;dst=7909" TargetMode="External"/><Relationship Id="rId595" Type="http://schemas.openxmlformats.org/officeDocument/2006/relationships/header" Target="header1.xml"/><Relationship Id="rId248" Type="http://schemas.openxmlformats.org/officeDocument/2006/relationships/hyperlink" Target="https://login.consultant.ru/link/?req=doc&amp;base=LAW&amp;n=439023&amp;dst=100106" TargetMode="External"/><Relationship Id="rId455" Type="http://schemas.openxmlformats.org/officeDocument/2006/relationships/hyperlink" Target="https://login.consultant.ru/link/?req=doc&amp;base=LAW&amp;n=439023&amp;dst=100241" TargetMode="External"/><Relationship Id="rId497" Type="http://schemas.openxmlformats.org/officeDocument/2006/relationships/hyperlink" Target="https://login.consultant.ru/link/?req=doc&amp;base=LAW&amp;n=439023&amp;dst=100257" TargetMode="External"/><Relationship Id="rId12" Type="http://schemas.openxmlformats.org/officeDocument/2006/relationships/hyperlink" Target="https://login.consultant.ru/link/?req=doc&amp;base=LAW&amp;n=439023&amp;dst=100093" TargetMode="External"/><Relationship Id="rId108" Type="http://schemas.openxmlformats.org/officeDocument/2006/relationships/hyperlink" Target="https://login.consultant.ru/link/?req=doc&amp;base=LAW&amp;n=481297&amp;dst=7909" TargetMode="External"/><Relationship Id="rId315" Type="http://schemas.openxmlformats.org/officeDocument/2006/relationships/hyperlink" Target="https://login.consultant.ru/link/?req=doc&amp;base=LAW&amp;n=439023&amp;dst=100144" TargetMode="External"/><Relationship Id="rId357" Type="http://schemas.openxmlformats.org/officeDocument/2006/relationships/hyperlink" Target="https://login.consultant.ru/link/?req=doc&amp;base=LAW&amp;n=439023&amp;dst=100131" TargetMode="External"/><Relationship Id="rId522" Type="http://schemas.openxmlformats.org/officeDocument/2006/relationships/hyperlink" Target="https://login.consultant.ru/link/?req=doc&amp;base=LAW&amp;n=439023&amp;dst=100270" TargetMode="External"/><Relationship Id="rId54" Type="http://schemas.openxmlformats.org/officeDocument/2006/relationships/hyperlink" Target="https://login.consultant.ru/link/?req=doc&amp;base=LAW&amp;n=439023&amp;dst=100019" TargetMode="External"/><Relationship Id="rId96" Type="http://schemas.openxmlformats.org/officeDocument/2006/relationships/hyperlink" Target="https://login.consultant.ru/link/?req=doc&amp;base=LAW&amp;n=439023&amp;dst=100071" TargetMode="External"/><Relationship Id="rId161" Type="http://schemas.openxmlformats.org/officeDocument/2006/relationships/hyperlink" Target="https://login.consultant.ru/link/?req=doc&amp;base=LAW&amp;n=439023&amp;dst=100078" TargetMode="External"/><Relationship Id="rId217" Type="http://schemas.openxmlformats.org/officeDocument/2006/relationships/hyperlink" Target="https://login.consultant.ru/link/?req=doc&amp;base=LAW&amp;n=439023&amp;dst=100101" TargetMode="External"/><Relationship Id="rId399" Type="http://schemas.openxmlformats.org/officeDocument/2006/relationships/hyperlink" Target="https://login.consultant.ru/link/?req=doc&amp;base=LAW&amp;n=439023&amp;dst=100187" TargetMode="External"/><Relationship Id="rId564" Type="http://schemas.openxmlformats.org/officeDocument/2006/relationships/hyperlink" Target="https://login.consultant.ru/link/?req=doc&amp;base=LAW&amp;n=439023&amp;dst=100286" TargetMode="External"/><Relationship Id="rId259" Type="http://schemas.openxmlformats.org/officeDocument/2006/relationships/hyperlink" Target="https://login.consultant.ru/link/?req=doc&amp;base=LAW&amp;n=439023&amp;dst=100278" TargetMode="External"/><Relationship Id="rId424" Type="http://schemas.openxmlformats.org/officeDocument/2006/relationships/hyperlink" Target="https://login.consultant.ru/link/?req=doc&amp;base=LAW&amp;n=439023&amp;dst=100147" TargetMode="External"/><Relationship Id="rId466" Type="http://schemas.openxmlformats.org/officeDocument/2006/relationships/hyperlink" Target="https://login.consultant.ru/link/?req=doc&amp;base=LAW&amp;n=439023&amp;dst=100234" TargetMode="External"/><Relationship Id="rId23" Type="http://schemas.openxmlformats.org/officeDocument/2006/relationships/hyperlink" Target="https://login.consultant.ru/link/?req=doc&amp;base=LAW&amp;n=439023&amp;dst=100021" TargetMode="External"/><Relationship Id="rId119" Type="http://schemas.openxmlformats.org/officeDocument/2006/relationships/hyperlink" Target="https://login.consultant.ru/link/?req=doc&amp;base=LAW&amp;n=481297&amp;dst=7909" TargetMode="External"/><Relationship Id="rId270" Type="http://schemas.openxmlformats.org/officeDocument/2006/relationships/hyperlink" Target="https://login.consultant.ru/link/?req=doc&amp;base=LAW&amp;n=439023&amp;dst=100098" TargetMode="External"/><Relationship Id="rId326" Type="http://schemas.openxmlformats.org/officeDocument/2006/relationships/hyperlink" Target="https://login.consultant.ru/link/?req=doc&amp;base=LAW&amp;n=439023&amp;dst=100149" TargetMode="External"/><Relationship Id="rId533" Type="http://schemas.openxmlformats.org/officeDocument/2006/relationships/hyperlink" Target="https://login.consultant.ru/link/?req=doc&amp;base=LAW&amp;n=439023&amp;dst=100272" TargetMode="External"/><Relationship Id="rId65" Type="http://schemas.openxmlformats.org/officeDocument/2006/relationships/hyperlink" Target="https://login.consultant.ru/link/?req=doc&amp;base=LAW&amp;n=439023&amp;dst=100023" TargetMode="External"/><Relationship Id="rId130" Type="http://schemas.openxmlformats.org/officeDocument/2006/relationships/hyperlink" Target="https://login.consultant.ru/link/?req=doc&amp;base=LAW&amp;n=439023&amp;dst=100151" TargetMode="External"/><Relationship Id="rId368" Type="http://schemas.openxmlformats.org/officeDocument/2006/relationships/hyperlink" Target="https://login.consultant.ru/link/?req=doc&amp;base=LAW&amp;n=439023&amp;dst=100147" TargetMode="External"/><Relationship Id="rId575" Type="http://schemas.openxmlformats.org/officeDocument/2006/relationships/hyperlink" Target="https://login.consultant.ru/link/?req=doc&amp;base=LAW&amp;n=439023&amp;dst=100286" TargetMode="External"/><Relationship Id="rId172" Type="http://schemas.openxmlformats.org/officeDocument/2006/relationships/hyperlink" Target="https://login.consultant.ru/link/?req=doc&amp;base=LAW&amp;n=439023&amp;dst=100076" TargetMode="External"/><Relationship Id="rId228" Type="http://schemas.openxmlformats.org/officeDocument/2006/relationships/hyperlink" Target="https://login.consultant.ru/link/?req=doc&amp;base=LAW&amp;n=439023&amp;dst=100098" TargetMode="External"/><Relationship Id="rId435" Type="http://schemas.openxmlformats.org/officeDocument/2006/relationships/hyperlink" Target="https://login.consultant.ru/link/?req=doc&amp;base=LAW&amp;n=439023&amp;dst=100222" TargetMode="External"/><Relationship Id="rId477" Type="http://schemas.openxmlformats.org/officeDocument/2006/relationships/hyperlink" Target="https://login.consultant.ru/link/?req=doc&amp;base=LAW&amp;n=439023&amp;dst=100226" TargetMode="External"/><Relationship Id="rId281" Type="http://schemas.openxmlformats.org/officeDocument/2006/relationships/hyperlink" Target="https://login.consultant.ru/link/?req=doc&amp;base=LAW&amp;n=439023&amp;dst=100108" TargetMode="External"/><Relationship Id="rId337" Type="http://schemas.openxmlformats.org/officeDocument/2006/relationships/hyperlink" Target="https://login.consultant.ru/link/?req=doc&amp;base=LAW&amp;n=439023&amp;dst=100149" TargetMode="External"/><Relationship Id="rId502" Type="http://schemas.openxmlformats.org/officeDocument/2006/relationships/hyperlink" Target="https://login.consultant.ru/link/?req=doc&amp;base=LAW&amp;n=439023&amp;dst=100258" TargetMode="External"/><Relationship Id="rId34" Type="http://schemas.openxmlformats.org/officeDocument/2006/relationships/hyperlink" Target="https://login.consultant.ru/link/?req=doc&amp;base=LAW&amp;n=149911" TargetMode="External"/><Relationship Id="rId76" Type="http://schemas.openxmlformats.org/officeDocument/2006/relationships/hyperlink" Target="https://login.consultant.ru/link/?req=doc&amp;base=LAW&amp;n=439023&amp;dst=100063" TargetMode="External"/><Relationship Id="rId141" Type="http://schemas.openxmlformats.org/officeDocument/2006/relationships/hyperlink" Target="https://login.consultant.ru/link/?req=doc&amp;base=LAW&amp;n=439023&amp;dst=100081" TargetMode="External"/><Relationship Id="rId379" Type="http://schemas.openxmlformats.org/officeDocument/2006/relationships/hyperlink" Target="https://login.consultant.ru/link/?req=doc&amp;base=LAW&amp;n=439023&amp;dst=100175" TargetMode="External"/><Relationship Id="rId544" Type="http://schemas.openxmlformats.org/officeDocument/2006/relationships/hyperlink" Target="https://login.consultant.ru/link/?req=doc&amp;base=LAW&amp;n=439023&amp;dst=100274" TargetMode="External"/><Relationship Id="rId586" Type="http://schemas.openxmlformats.org/officeDocument/2006/relationships/hyperlink" Target="https://login.consultant.ru/link/?req=doc&amp;base=LAW&amp;n=452879" TargetMode="External"/><Relationship Id="rId7" Type="http://schemas.openxmlformats.org/officeDocument/2006/relationships/hyperlink" Target="https://login.consultant.ru/link/?req=doc&amp;base=LAW&amp;n=439023&amp;dst=100023" TargetMode="External"/><Relationship Id="rId183" Type="http://schemas.openxmlformats.org/officeDocument/2006/relationships/hyperlink" Target="https://login.consultant.ru/link/?req=doc&amp;base=LAW&amp;n=439023&amp;dst=100109" TargetMode="External"/><Relationship Id="rId239" Type="http://schemas.openxmlformats.org/officeDocument/2006/relationships/hyperlink" Target="https://login.consultant.ru/link/?req=doc&amp;base=LAW&amp;n=439023&amp;dst=100106" TargetMode="External"/><Relationship Id="rId390" Type="http://schemas.openxmlformats.org/officeDocument/2006/relationships/hyperlink" Target="https://login.consultant.ru/link/?req=doc&amp;base=LAW&amp;n=439023&amp;dst=100202" TargetMode="External"/><Relationship Id="rId404" Type="http://schemas.openxmlformats.org/officeDocument/2006/relationships/hyperlink" Target="https://login.consultant.ru/link/?req=doc&amp;base=LAW&amp;n=439023&amp;dst=100205" TargetMode="External"/><Relationship Id="rId446" Type="http://schemas.openxmlformats.org/officeDocument/2006/relationships/hyperlink" Target="https://login.consultant.ru/link/?req=doc&amp;base=LAW&amp;n=439023&amp;dst=100231" TargetMode="External"/><Relationship Id="rId250" Type="http://schemas.openxmlformats.org/officeDocument/2006/relationships/hyperlink" Target="https://login.consultant.ru/link/?req=doc&amp;base=LAW&amp;n=439023&amp;dst=100108" TargetMode="External"/><Relationship Id="rId292" Type="http://schemas.openxmlformats.org/officeDocument/2006/relationships/hyperlink" Target="https://login.consultant.ru/link/?req=doc&amp;base=LAW&amp;n=439023&amp;dst=100135" TargetMode="External"/><Relationship Id="rId306" Type="http://schemas.openxmlformats.org/officeDocument/2006/relationships/hyperlink" Target="https://login.consultant.ru/link/?req=doc&amp;base=LAW&amp;n=439023&amp;dst=100140" TargetMode="External"/><Relationship Id="rId488" Type="http://schemas.openxmlformats.org/officeDocument/2006/relationships/hyperlink" Target="https://login.consultant.ru/link/?req=doc&amp;base=LAW&amp;n=439023&amp;dst=100234" TargetMode="External"/><Relationship Id="rId45" Type="http://schemas.openxmlformats.org/officeDocument/2006/relationships/hyperlink" Target="https://login.consultant.ru/link/?req=doc&amp;base=LAW&amp;n=439023&amp;dst=100063" TargetMode="External"/><Relationship Id="rId87" Type="http://schemas.openxmlformats.org/officeDocument/2006/relationships/hyperlink" Target="https://login.consultant.ru/link/?req=doc&amp;base=LAW&amp;n=439023&amp;dst=100074" TargetMode="External"/><Relationship Id="rId110" Type="http://schemas.openxmlformats.org/officeDocument/2006/relationships/hyperlink" Target="https://login.consultant.ru/link/?req=doc&amp;base=LAW&amp;n=439023&amp;dst=100210" TargetMode="External"/><Relationship Id="rId348" Type="http://schemas.openxmlformats.org/officeDocument/2006/relationships/hyperlink" Target="https://login.consultant.ru/link/?req=doc&amp;base=LAW&amp;n=439023&amp;dst=100138" TargetMode="External"/><Relationship Id="rId513" Type="http://schemas.openxmlformats.org/officeDocument/2006/relationships/hyperlink" Target="https://login.consultant.ru/link/?req=doc&amp;base=LAW&amp;n=439023&amp;dst=100256" TargetMode="External"/><Relationship Id="rId555" Type="http://schemas.openxmlformats.org/officeDocument/2006/relationships/hyperlink" Target="https://login.consultant.ru/link/?req=doc&amp;base=LAW&amp;n=439023&amp;dst=100283" TargetMode="External"/><Relationship Id="rId597" Type="http://schemas.openxmlformats.org/officeDocument/2006/relationships/theme" Target="theme/theme1.xml"/><Relationship Id="rId152" Type="http://schemas.openxmlformats.org/officeDocument/2006/relationships/hyperlink" Target="https://login.consultant.ru/link/?req=doc&amp;base=LAW&amp;n=439023&amp;dst=100083" TargetMode="External"/><Relationship Id="rId194" Type="http://schemas.openxmlformats.org/officeDocument/2006/relationships/hyperlink" Target="https://login.consultant.ru/link/?req=doc&amp;base=LAW&amp;n=439023&amp;dst=100272" TargetMode="External"/><Relationship Id="rId208" Type="http://schemas.openxmlformats.org/officeDocument/2006/relationships/hyperlink" Target="https://login.consultant.ru/link/?req=doc&amp;base=LAW&amp;n=439023&amp;dst=100108" TargetMode="External"/><Relationship Id="rId415" Type="http://schemas.openxmlformats.org/officeDocument/2006/relationships/hyperlink" Target="https://login.consultant.ru/link/?req=doc&amp;base=LAW&amp;n=439023&amp;dst=100196" TargetMode="External"/><Relationship Id="rId457" Type="http://schemas.openxmlformats.org/officeDocument/2006/relationships/hyperlink" Target="https://login.consultant.ru/link/?req=doc&amp;base=LAW&amp;n=439023&amp;dst=100227" TargetMode="External"/><Relationship Id="rId261" Type="http://schemas.openxmlformats.org/officeDocument/2006/relationships/hyperlink" Target="https://login.consultant.ru/link/?req=doc&amp;base=LAW&amp;n=439023&amp;dst=100117" TargetMode="External"/><Relationship Id="rId499" Type="http://schemas.openxmlformats.org/officeDocument/2006/relationships/hyperlink" Target="https://login.consultant.ru/link/?req=doc&amp;base=LAW&amp;n=439023&amp;dst=100259" TargetMode="External"/><Relationship Id="rId14" Type="http://schemas.openxmlformats.org/officeDocument/2006/relationships/hyperlink" Target="https://login.consultant.ru/link/?req=doc&amp;base=LAW&amp;n=439023&amp;dst=100171" TargetMode="External"/><Relationship Id="rId56" Type="http://schemas.openxmlformats.org/officeDocument/2006/relationships/hyperlink" Target="https://login.consultant.ru/link/?req=doc&amp;base=LAW&amp;n=439023&amp;dst=100024" TargetMode="External"/><Relationship Id="rId317" Type="http://schemas.openxmlformats.org/officeDocument/2006/relationships/hyperlink" Target="https://login.consultant.ru/link/?req=doc&amp;base=LAW&amp;n=439023&amp;dst=100147" TargetMode="External"/><Relationship Id="rId359" Type="http://schemas.openxmlformats.org/officeDocument/2006/relationships/hyperlink" Target="https://login.consultant.ru/link/?req=doc&amp;base=LAW&amp;n=439023&amp;dst=100160" TargetMode="External"/><Relationship Id="rId524" Type="http://schemas.openxmlformats.org/officeDocument/2006/relationships/hyperlink" Target="https://login.consultant.ru/link/?req=doc&amp;base=LAW&amp;n=439023&amp;dst=100239" TargetMode="External"/><Relationship Id="rId566" Type="http://schemas.openxmlformats.org/officeDocument/2006/relationships/hyperlink" Target="https://login.consultant.ru/link/?req=doc&amp;base=LAW&amp;n=460033" TargetMode="External"/><Relationship Id="rId98" Type="http://schemas.openxmlformats.org/officeDocument/2006/relationships/hyperlink" Target="https://login.consultant.ru/link/?req=doc&amp;base=LAW&amp;n=439023&amp;dst=100149" TargetMode="External"/><Relationship Id="rId121" Type="http://schemas.openxmlformats.org/officeDocument/2006/relationships/hyperlink" Target="https://login.consultant.ru/link/?req=doc&amp;base=LAW&amp;n=439023&amp;dst=100212" TargetMode="External"/><Relationship Id="rId163" Type="http://schemas.openxmlformats.org/officeDocument/2006/relationships/hyperlink" Target="https://login.consultant.ru/link/?req=doc&amp;base=LAW&amp;n=481297&amp;dst=7909" TargetMode="External"/><Relationship Id="rId219" Type="http://schemas.openxmlformats.org/officeDocument/2006/relationships/hyperlink" Target="https://login.consultant.ru/link/?req=doc&amp;base=LAW&amp;n=439023&amp;dst=100103" TargetMode="External"/><Relationship Id="rId370" Type="http://schemas.openxmlformats.org/officeDocument/2006/relationships/hyperlink" Target="https://login.consultant.ru/link/?req=doc&amp;base=LAW&amp;n=439023&amp;dst=100160" TargetMode="External"/><Relationship Id="rId426" Type="http://schemas.openxmlformats.org/officeDocument/2006/relationships/hyperlink" Target="https://login.consultant.ru/link/?req=doc&amp;base=LAW&amp;n=481297&amp;dst=7909" TargetMode="External"/><Relationship Id="rId230" Type="http://schemas.openxmlformats.org/officeDocument/2006/relationships/hyperlink" Target="https://login.consultant.ru/link/?req=doc&amp;base=LAW&amp;n=439023&amp;dst=100106" TargetMode="External"/><Relationship Id="rId468" Type="http://schemas.openxmlformats.org/officeDocument/2006/relationships/hyperlink" Target="https://login.consultant.ru/link/?req=doc&amp;base=LAW&amp;n=439023&amp;dst=100245" TargetMode="External"/><Relationship Id="rId25" Type="http://schemas.openxmlformats.org/officeDocument/2006/relationships/hyperlink" Target="https://login.consultant.ru/link/?req=doc&amp;base=LAW&amp;n=439023&amp;dst=100023" TargetMode="External"/><Relationship Id="rId67" Type="http://schemas.openxmlformats.org/officeDocument/2006/relationships/hyperlink" Target="https://login.consultant.ru/link/?req=doc&amp;base=LAW&amp;n=439023&amp;dst=100023" TargetMode="External"/><Relationship Id="rId272" Type="http://schemas.openxmlformats.org/officeDocument/2006/relationships/hyperlink" Target="https://login.consultant.ru/link/?req=doc&amp;base=LAW&amp;n=439023&amp;dst=100103" TargetMode="External"/><Relationship Id="rId328" Type="http://schemas.openxmlformats.org/officeDocument/2006/relationships/hyperlink" Target="https://login.consultant.ru/link/?req=doc&amp;base=LAW&amp;n=439023&amp;dst=100136" TargetMode="External"/><Relationship Id="rId535" Type="http://schemas.openxmlformats.org/officeDocument/2006/relationships/hyperlink" Target="https://login.consultant.ru/link/?req=doc&amp;base=LAW&amp;n=439023&amp;dst=100241" TargetMode="External"/><Relationship Id="rId577" Type="http://schemas.openxmlformats.org/officeDocument/2006/relationships/hyperlink" Target="https://login.consultant.ru/link/?req=doc&amp;base=LAW&amp;n=307506&amp;dst=100154" TargetMode="External"/><Relationship Id="rId132" Type="http://schemas.openxmlformats.org/officeDocument/2006/relationships/hyperlink" Target="https://login.consultant.ru/link/?req=doc&amp;base=LAW&amp;n=439023&amp;dst=100194" TargetMode="External"/><Relationship Id="rId174" Type="http://schemas.openxmlformats.org/officeDocument/2006/relationships/hyperlink" Target="https://login.consultant.ru/link/?req=doc&amp;base=LAW&amp;n=439023&amp;dst=100093" TargetMode="External"/><Relationship Id="rId381" Type="http://schemas.openxmlformats.org/officeDocument/2006/relationships/hyperlink" Target="https://login.consultant.ru/link/?req=doc&amp;base=LAW&amp;n=439023&amp;dst=100175" TargetMode="External"/><Relationship Id="rId241" Type="http://schemas.openxmlformats.org/officeDocument/2006/relationships/hyperlink" Target="https://login.consultant.ru/link/?req=doc&amp;base=LAW&amp;n=439023&amp;dst=100276" TargetMode="External"/><Relationship Id="rId437" Type="http://schemas.openxmlformats.org/officeDocument/2006/relationships/hyperlink" Target="https://login.consultant.ru/link/?req=doc&amp;base=LAW&amp;n=481297&amp;dst=18917" TargetMode="External"/><Relationship Id="rId479" Type="http://schemas.openxmlformats.org/officeDocument/2006/relationships/hyperlink" Target="https://login.consultant.ru/link/?req=doc&amp;base=LAW&amp;n=439023&amp;dst=100250" TargetMode="External"/><Relationship Id="rId36" Type="http://schemas.openxmlformats.org/officeDocument/2006/relationships/hyperlink" Target="https://login.consultant.ru/link/?req=doc&amp;base=LAW&amp;n=149911" TargetMode="External"/><Relationship Id="rId283" Type="http://schemas.openxmlformats.org/officeDocument/2006/relationships/hyperlink" Target="https://login.consultant.ru/link/?req=doc&amp;base=LAW&amp;n=439023&amp;dst=100117" TargetMode="External"/><Relationship Id="rId339" Type="http://schemas.openxmlformats.org/officeDocument/2006/relationships/hyperlink" Target="https://login.consultant.ru/link/?req=doc&amp;base=LAW&amp;n=439023&amp;dst=100136" TargetMode="External"/><Relationship Id="rId490" Type="http://schemas.openxmlformats.org/officeDocument/2006/relationships/hyperlink" Target="https://login.consultant.ru/link/?req=doc&amp;base=LAW&amp;n=439023&amp;dst=100248" TargetMode="External"/><Relationship Id="rId504" Type="http://schemas.openxmlformats.org/officeDocument/2006/relationships/hyperlink" Target="https://login.consultant.ru/link/?req=doc&amp;base=LAW&amp;n=439023&amp;dst=100261" TargetMode="External"/><Relationship Id="rId546" Type="http://schemas.openxmlformats.org/officeDocument/2006/relationships/hyperlink" Target="https://login.consultant.ru/link/?req=doc&amp;base=LAW&amp;n=439023&amp;dst=100243" TargetMode="External"/><Relationship Id="rId78" Type="http://schemas.openxmlformats.org/officeDocument/2006/relationships/hyperlink" Target="https://login.consultant.ru/link/?req=doc&amp;base=LAW&amp;n=439023&amp;dst=100069" TargetMode="External"/><Relationship Id="rId101" Type="http://schemas.openxmlformats.org/officeDocument/2006/relationships/hyperlink" Target="https://login.consultant.ru/link/?req=doc&amp;base=LAW&amp;n=439023&amp;dst=100210" TargetMode="External"/><Relationship Id="rId143" Type="http://schemas.openxmlformats.org/officeDocument/2006/relationships/hyperlink" Target="https://login.consultant.ru/link/?req=doc&amp;base=LAW&amp;n=439023&amp;dst=100153" TargetMode="External"/><Relationship Id="rId185" Type="http://schemas.openxmlformats.org/officeDocument/2006/relationships/hyperlink" Target="https://login.consultant.ru/link/?req=doc&amp;base=LAW&amp;n=439023&amp;dst=100101" TargetMode="External"/><Relationship Id="rId350" Type="http://schemas.openxmlformats.org/officeDocument/2006/relationships/hyperlink" Target="https://login.consultant.ru/link/?req=doc&amp;base=LAW&amp;n=439023&amp;dst=100147" TargetMode="External"/><Relationship Id="rId406" Type="http://schemas.openxmlformats.org/officeDocument/2006/relationships/hyperlink" Target="https://login.consultant.ru/link/?req=doc&amp;base=LAW&amp;n=439023&amp;dst=100214" TargetMode="External"/><Relationship Id="rId588" Type="http://schemas.openxmlformats.org/officeDocument/2006/relationships/hyperlink" Target="https://login.consultant.ru/link/?req=doc&amp;base=LAW&amp;n=481297&amp;dst=103198" TargetMode="External"/><Relationship Id="rId9" Type="http://schemas.openxmlformats.org/officeDocument/2006/relationships/hyperlink" Target="https://login.consultant.ru/link/?req=doc&amp;base=LAW&amp;n=439023&amp;dst=100023" TargetMode="External"/><Relationship Id="rId210" Type="http://schemas.openxmlformats.org/officeDocument/2006/relationships/hyperlink" Target="https://login.consultant.ru/link/?req=doc&amp;base=LAW&amp;n=439023&amp;dst=100098" TargetMode="External"/><Relationship Id="rId392" Type="http://schemas.openxmlformats.org/officeDocument/2006/relationships/hyperlink" Target="https://login.consultant.ru/link/?req=doc&amp;base=LAW&amp;n=439023&amp;dst=100202" TargetMode="External"/><Relationship Id="rId448" Type="http://schemas.openxmlformats.org/officeDocument/2006/relationships/hyperlink" Target="https://login.consultant.ru/link/?req=doc&amp;base=LAW&amp;n=439023&amp;dst=100233" TargetMode="External"/><Relationship Id="rId252" Type="http://schemas.openxmlformats.org/officeDocument/2006/relationships/hyperlink" Target="https://login.consultant.ru/link/?req=doc&amp;base=LAW&amp;n=439023&amp;dst=100276" TargetMode="External"/><Relationship Id="rId294" Type="http://schemas.openxmlformats.org/officeDocument/2006/relationships/hyperlink" Target="https://login.consultant.ru/link/?req=doc&amp;base=LAW&amp;n=439023&amp;dst=100137" TargetMode="External"/><Relationship Id="rId308" Type="http://schemas.openxmlformats.org/officeDocument/2006/relationships/hyperlink" Target="https://login.consultant.ru/link/?req=doc&amp;base=LAW&amp;n=439023&amp;dst=100142" TargetMode="External"/><Relationship Id="rId515" Type="http://schemas.openxmlformats.org/officeDocument/2006/relationships/hyperlink" Target="https://login.consultant.ru/link/?req=doc&amp;base=LAW&amp;n=439023&amp;dst=100272" TargetMode="External"/><Relationship Id="rId47" Type="http://schemas.openxmlformats.org/officeDocument/2006/relationships/hyperlink" Target="https://login.consultant.ru/link/?req=doc&amp;base=LAW&amp;n=149911" TargetMode="External"/><Relationship Id="rId89" Type="http://schemas.openxmlformats.org/officeDocument/2006/relationships/hyperlink" Target="https://login.consultant.ru/link/?req=doc&amp;base=LAW&amp;n=439023&amp;dst=100068" TargetMode="External"/><Relationship Id="rId112" Type="http://schemas.openxmlformats.org/officeDocument/2006/relationships/hyperlink" Target="https://login.consultant.ru/link/?req=doc&amp;base=LAW&amp;n=439023&amp;dst=100149" TargetMode="External"/><Relationship Id="rId154" Type="http://schemas.openxmlformats.org/officeDocument/2006/relationships/hyperlink" Target="https://login.consultant.ru/link/?req=doc&amp;base=LAW&amp;n=481297&amp;dst=13973" TargetMode="External"/><Relationship Id="rId361" Type="http://schemas.openxmlformats.org/officeDocument/2006/relationships/hyperlink" Target="https://login.consultant.ru/link/?req=doc&amp;base=LAW&amp;n=439023&amp;dst=100147" TargetMode="External"/><Relationship Id="rId557" Type="http://schemas.openxmlformats.org/officeDocument/2006/relationships/hyperlink" Target="https://login.consultant.ru/link/?req=doc&amp;base=LAW&amp;n=481297&amp;dst=101895" TargetMode="External"/><Relationship Id="rId196" Type="http://schemas.openxmlformats.org/officeDocument/2006/relationships/hyperlink" Target="https://login.consultant.ru/link/?req=doc&amp;base=LAW&amp;n=439023&amp;dst=100106" TargetMode="External"/><Relationship Id="rId417" Type="http://schemas.openxmlformats.org/officeDocument/2006/relationships/hyperlink" Target="https://login.consultant.ru/link/?req=doc&amp;base=LAW&amp;n=439023&amp;dst=100205" TargetMode="External"/><Relationship Id="rId459" Type="http://schemas.openxmlformats.org/officeDocument/2006/relationships/hyperlink" Target="https://login.consultant.ru/link/?req=doc&amp;base=LAW&amp;n=439023&amp;dst=100243" TargetMode="External"/><Relationship Id="rId16" Type="http://schemas.openxmlformats.org/officeDocument/2006/relationships/hyperlink" Target="https://login.consultant.ru/link/?req=doc&amp;base=LAW&amp;n=439023&amp;dst=100283" TargetMode="External"/><Relationship Id="rId221" Type="http://schemas.openxmlformats.org/officeDocument/2006/relationships/hyperlink" Target="https://login.consultant.ru/link/?req=doc&amp;base=LAW&amp;n=439023&amp;dst=100113" TargetMode="External"/><Relationship Id="rId263" Type="http://schemas.openxmlformats.org/officeDocument/2006/relationships/hyperlink" Target="https://login.consultant.ru/link/?req=doc&amp;base=LAW&amp;n=439023&amp;dst=100098" TargetMode="External"/><Relationship Id="rId319" Type="http://schemas.openxmlformats.org/officeDocument/2006/relationships/hyperlink" Target="https://login.consultant.ru/link/?req=doc&amp;base=LAW&amp;n=439023&amp;dst=100140" TargetMode="External"/><Relationship Id="rId470" Type="http://schemas.openxmlformats.org/officeDocument/2006/relationships/hyperlink" Target="https://login.consultant.ru/link/?req=doc&amp;base=LAW&amp;n=439023&amp;dst=100241" TargetMode="External"/><Relationship Id="rId526" Type="http://schemas.openxmlformats.org/officeDocument/2006/relationships/hyperlink" Target="https://login.consultant.ru/link/?req=doc&amp;base=LAW&amp;n=439023&amp;dst=100274" TargetMode="External"/><Relationship Id="rId37" Type="http://schemas.openxmlformats.org/officeDocument/2006/relationships/hyperlink" Target="https://login.consultant.ru/link/?req=doc&amp;base=LAW&amp;n=439023&amp;dst=100066" TargetMode="External"/><Relationship Id="rId58" Type="http://schemas.openxmlformats.org/officeDocument/2006/relationships/hyperlink" Target="https://login.consultant.ru/link/?req=doc&amp;base=LAW&amp;n=439023&amp;dst=100025" TargetMode="External"/><Relationship Id="rId79" Type="http://schemas.openxmlformats.org/officeDocument/2006/relationships/hyperlink" Target="https://login.consultant.ru/link/?req=doc&amp;base=LAW&amp;n=439023&amp;dst=100074" TargetMode="External"/><Relationship Id="rId102" Type="http://schemas.openxmlformats.org/officeDocument/2006/relationships/hyperlink" Target="https://login.consultant.ru/link/?req=doc&amp;base=LAW&amp;n=481297&amp;dst=11356" TargetMode="External"/><Relationship Id="rId123" Type="http://schemas.openxmlformats.org/officeDocument/2006/relationships/hyperlink" Target="https://login.consultant.ru/link/?req=doc&amp;base=LAW&amp;n=439023&amp;dst=100071" TargetMode="External"/><Relationship Id="rId144" Type="http://schemas.openxmlformats.org/officeDocument/2006/relationships/hyperlink" Target="https://login.consultant.ru/link/?req=doc&amp;base=LAW&amp;n=481297&amp;dst=7909" TargetMode="External"/><Relationship Id="rId330" Type="http://schemas.openxmlformats.org/officeDocument/2006/relationships/hyperlink" Target="https://login.consultant.ru/link/?req=doc&amp;base=LAW&amp;n=439023&amp;dst=100151" TargetMode="External"/><Relationship Id="rId547" Type="http://schemas.openxmlformats.org/officeDocument/2006/relationships/hyperlink" Target="https://login.consultant.ru/link/?req=doc&amp;base=LAW&amp;n=439023&amp;dst=100276" TargetMode="External"/><Relationship Id="rId568" Type="http://schemas.openxmlformats.org/officeDocument/2006/relationships/hyperlink" Target="https://login.consultant.ru/link/?req=doc&amp;base=LAW&amp;n=439023&amp;dst=100286" TargetMode="External"/><Relationship Id="rId589" Type="http://schemas.openxmlformats.org/officeDocument/2006/relationships/hyperlink" Target="https://login.consultant.ru/link/?req=doc&amp;base=LAW&amp;n=452879" TargetMode="External"/><Relationship Id="rId90" Type="http://schemas.openxmlformats.org/officeDocument/2006/relationships/hyperlink" Target="https://login.consultant.ru/link/?req=doc&amp;base=LAW&amp;n=439023&amp;dst=100068" TargetMode="External"/><Relationship Id="rId165" Type="http://schemas.openxmlformats.org/officeDocument/2006/relationships/hyperlink" Target="https://login.consultant.ru/link/?req=doc&amp;base=LAW&amp;n=439023&amp;dst=100214" TargetMode="External"/><Relationship Id="rId186" Type="http://schemas.openxmlformats.org/officeDocument/2006/relationships/hyperlink" Target="https://login.consultant.ru/link/?req=doc&amp;base=LAW&amp;n=439023&amp;dst=100101" TargetMode="External"/><Relationship Id="rId351" Type="http://schemas.openxmlformats.org/officeDocument/2006/relationships/hyperlink" Target="https://login.consultant.ru/link/?req=doc&amp;base=LAW&amp;n=439023&amp;dst=100149" TargetMode="External"/><Relationship Id="rId372" Type="http://schemas.openxmlformats.org/officeDocument/2006/relationships/hyperlink" Target="https://login.consultant.ru/link/?req=doc&amp;base=LAW&amp;n=439023&amp;dst=100164" TargetMode="External"/><Relationship Id="rId393" Type="http://schemas.openxmlformats.org/officeDocument/2006/relationships/hyperlink" Target="https://login.consultant.ru/link/?req=doc&amp;base=LAW&amp;n=439023&amp;dst=100203" TargetMode="External"/><Relationship Id="rId407" Type="http://schemas.openxmlformats.org/officeDocument/2006/relationships/hyperlink" Target="https://login.consultant.ru/link/?req=doc&amp;base=LAW&amp;n=439023&amp;dst=100181" TargetMode="External"/><Relationship Id="rId428" Type="http://schemas.openxmlformats.org/officeDocument/2006/relationships/hyperlink" Target="https://login.consultant.ru/link/?req=doc&amp;base=LAW&amp;n=439023&amp;dst=100166" TargetMode="External"/><Relationship Id="rId449" Type="http://schemas.openxmlformats.org/officeDocument/2006/relationships/hyperlink" Target="https://login.consultant.ru/link/?req=doc&amp;base=LAW&amp;n=439023&amp;dst=100234" TargetMode="External"/><Relationship Id="rId211" Type="http://schemas.openxmlformats.org/officeDocument/2006/relationships/hyperlink" Target="https://login.consultant.ru/link/?req=doc&amp;base=LAW&amp;n=439023&amp;dst=100101" TargetMode="External"/><Relationship Id="rId232" Type="http://schemas.openxmlformats.org/officeDocument/2006/relationships/hyperlink" Target="https://login.consultant.ru/link/?req=doc&amp;base=LAW&amp;n=439023&amp;dst=100108" TargetMode="External"/><Relationship Id="rId253" Type="http://schemas.openxmlformats.org/officeDocument/2006/relationships/hyperlink" Target="https://login.consultant.ru/link/?req=doc&amp;base=LAW&amp;n=439023&amp;dst=100278" TargetMode="External"/><Relationship Id="rId274" Type="http://schemas.openxmlformats.org/officeDocument/2006/relationships/hyperlink" Target="https://login.consultant.ru/link/?req=doc&amp;base=LAW&amp;n=439023&amp;dst=100108" TargetMode="External"/><Relationship Id="rId295" Type="http://schemas.openxmlformats.org/officeDocument/2006/relationships/hyperlink" Target="https://login.consultant.ru/link/?req=doc&amp;base=LAW&amp;n=439023&amp;dst=100138" TargetMode="External"/><Relationship Id="rId309" Type="http://schemas.openxmlformats.org/officeDocument/2006/relationships/hyperlink" Target="https://login.consultant.ru/link/?req=doc&amp;base=LAW&amp;n=439023&amp;dst=100143" TargetMode="External"/><Relationship Id="rId460" Type="http://schemas.openxmlformats.org/officeDocument/2006/relationships/hyperlink" Target="https://login.consultant.ru/link/?req=doc&amp;base=LAW&amp;n=439023&amp;dst=100243" TargetMode="External"/><Relationship Id="rId481" Type="http://schemas.openxmlformats.org/officeDocument/2006/relationships/hyperlink" Target="https://login.consultant.ru/link/?req=doc&amp;base=LAW&amp;n=439023&amp;dst=100227" TargetMode="External"/><Relationship Id="rId516" Type="http://schemas.openxmlformats.org/officeDocument/2006/relationships/hyperlink" Target="https://login.consultant.ru/link/?req=doc&amp;base=LAW&amp;n=439023&amp;dst=100241" TargetMode="External"/><Relationship Id="rId27" Type="http://schemas.openxmlformats.org/officeDocument/2006/relationships/hyperlink" Target="https://login.consultant.ru/link/?req=doc&amp;base=LAW&amp;n=439023&amp;dst=100023" TargetMode="External"/><Relationship Id="rId48" Type="http://schemas.openxmlformats.org/officeDocument/2006/relationships/hyperlink" Target="https://login.consultant.ru/link/?req=doc&amp;base=LAW&amp;n=439023&amp;dst=100088" TargetMode="External"/><Relationship Id="rId69" Type="http://schemas.openxmlformats.org/officeDocument/2006/relationships/hyperlink" Target="https://login.consultant.ru/link/?req=doc&amp;base=LAW&amp;n=439023&amp;dst=100054" TargetMode="External"/><Relationship Id="rId113" Type="http://schemas.openxmlformats.org/officeDocument/2006/relationships/hyperlink" Target="https://login.consultant.ru/link/?req=doc&amp;base=LAW&amp;n=439023&amp;dst=100162" TargetMode="External"/><Relationship Id="rId134" Type="http://schemas.openxmlformats.org/officeDocument/2006/relationships/hyperlink" Target="https://login.consultant.ru/link/?req=doc&amp;base=LAW&amp;n=439023&amp;dst=100078" TargetMode="External"/><Relationship Id="rId320" Type="http://schemas.openxmlformats.org/officeDocument/2006/relationships/hyperlink" Target="https://login.consultant.ru/link/?req=doc&amp;base=LAW&amp;n=439023&amp;dst=100149" TargetMode="External"/><Relationship Id="rId537" Type="http://schemas.openxmlformats.org/officeDocument/2006/relationships/hyperlink" Target="https://login.consultant.ru/link/?req=doc&amp;base=LAW&amp;n=439023&amp;dst=100276" TargetMode="External"/><Relationship Id="rId558" Type="http://schemas.openxmlformats.org/officeDocument/2006/relationships/hyperlink" Target="https://login.consultant.ru/link/?req=doc&amp;base=LAW&amp;n=481297&amp;dst=20015" TargetMode="External"/><Relationship Id="rId579" Type="http://schemas.openxmlformats.org/officeDocument/2006/relationships/hyperlink" Target="https://login.consultant.ru/link/?req=doc&amp;base=LAW&amp;n=307506&amp;dst=100158" TargetMode="External"/><Relationship Id="rId80" Type="http://schemas.openxmlformats.org/officeDocument/2006/relationships/hyperlink" Target="https://login.consultant.ru/link/?req=doc&amp;base=LAW&amp;n=439023&amp;dst=100079" TargetMode="External"/><Relationship Id="rId155" Type="http://schemas.openxmlformats.org/officeDocument/2006/relationships/hyperlink" Target="https://login.consultant.ru/link/?req=doc&amp;base=LAW&amp;n=439023&amp;dst=100085" TargetMode="External"/><Relationship Id="rId176" Type="http://schemas.openxmlformats.org/officeDocument/2006/relationships/hyperlink" Target="https://login.consultant.ru/link/?req=doc&amp;base=LAW&amp;n=439023&amp;dst=100096" TargetMode="External"/><Relationship Id="rId197" Type="http://schemas.openxmlformats.org/officeDocument/2006/relationships/hyperlink" Target="https://login.consultant.ru/link/?req=doc&amp;base=LAW&amp;n=439023&amp;dst=100106" TargetMode="External"/><Relationship Id="rId341" Type="http://schemas.openxmlformats.org/officeDocument/2006/relationships/hyperlink" Target="https://login.consultant.ru/link/?req=doc&amp;base=LAW&amp;n=439023&amp;dst=100138" TargetMode="External"/><Relationship Id="rId362" Type="http://schemas.openxmlformats.org/officeDocument/2006/relationships/hyperlink" Target="https://login.consultant.ru/link/?req=doc&amp;base=LAW&amp;n=439023&amp;dst=100153" TargetMode="External"/><Relationship Id="rId383" Type="http://schemas.openxmlformats.org/officeDocument/2006/relationships/hyperlink" Target="https://login.consultant.ru/link/?req=doc&amp;base=LAW&amp;n=439023&amp;dst=100135" TargetMode="External"/><Relationship Id="rId418" Type="http://schemas.openxmlformats.org/officeDocument/2006/relationships/hyperlink" Target="https://login.consultant.ru/link/?req=doc&amp;base=LAW&amp;n=439023&amp;dst=100208" TargetMode="External"/><Relationship Id="rId439" Type="http://schemas.openxmlformats.org/officeDocument/2006/relationships/hyperlink" Target="https://login.consultant.ru/link/?req=doc&amp;base=LAW&amp;n=439023&amp;dst=100229" TargetMode="External"/><Relationship Id="rId590" Type="http://schemas.openxmlformats.org/officeDocument/2006/relationships/hyperlink" Target="https://login.consultant.ru/link/?req=doc&amp;base=LAW&amp;n=422084" TargetMode="External"/><Relationship Id="rId201" Type="http://schemas.openxmlformats.org/officeDocument/2006/relationships/hyperlink" Target="https://login.consultant.ru/link/?req=doc&amp;base=LAW&amp;n=439023&amp;dst=100103" TargetMode="External"/><Relationship Id="rId222" Type="http://schemas.openxmlformats.org/officeDocument/2006/relationships/hyperlink" Target="https://login.consultant.ru/link/?req=doc&amp;base=LAW&amp;n=439023&amp;dst=100276" TargetMode="External"/><Relationship Id="rId243" Type="http://schemas.openxmlformats.org/officeDocument/2006/relationships/hyperlink" Target="https://login.consultant.ru/link/?req=doc&amp;base=LAW&amp;n=439023&amp;dst=100276" TargetMode="External"/><Relationship Id="rId264" Type="http://schemas.openxmlformats.org/officeDocument/2006/relationships/hyperlink" Target="https://login.consultant.ru/link/?req=doc&amp;base=LAW&amp;n=439023&amp;dst=100101" TargetMode="External"/><Relationship Id="rId285" Type="http://schemas.openxmlformats.org/officeDocument/2006/relationships/hyperlink" Target="https://login.consultant.ru/link/?req=doc&amp;base=LAW&amp;n=439023&amp;dst=100125" TargetMode="External"/><Relationship Id="rId450" Type="http://schemas.openxmlformats.org/officeDocument/2006/relationships/hyperlink" Target="https://login.consultant.ru/link/?req=doc&amp;base=LAW&amp;n=439023&amp;dst=100236" TargetMode="External"/><Relationship Id="rId471" Type="http://schemas.openxmlformats.org/officeDocument/2006/relationships/hyperlink" Target="https://login.consultant.ru/link/?req=doc&amp;base=LAW&amp;n=439023&amp;dst=100243" TargetMode="External"/><Relationship Id="rId506" Type="http://schemas.openxmlformats.org/officeDocument/2006/relationships/hyperlink" Target="https://login.consultant.ru/link/?req=doc&amp;base=LAW&amp;n=439023&amp;dst=100259" TargetMode="External"/><Relationship Id="rId17" Type="http://schemas.openxmlformats.org/officeDocument/2006/relationships/hyperlink" Target="https://login.consultant.ru/link/?req=doc&amp;base=LAW&amp;n=439023&amp;dst=100023" TargetMode="External"/><Relationship Id="rId38" Type="http://schemas.openxmlformats.org/officeDocument/2006/relationships/hyperlink" Target="https://login.consultant.ru/link/?req=doc&amp;base=LAW&amp;n=439023&amp;dst=100023" TargetMode="External"/><Relationship Id="rId59" Type="http://schemas.openxmlformats.org/officeDocument/2006/relationships/hyperlink" Target="https://login.consultant.ru/link/?req=doc&amp;base=LAW&amp;n=439023&amp;dst=100025" TargetMode="External"/><Relationship Id="rId103" Type="http://schemas.openxmlformats.org/officeDocument/2006/relationships/hyperlink" Target="https://login.consultant.ru/link/?req=doc&amp;base=LAW&amp;n=439023&amp;dst=100098" TargetMode="External"/><Relationship Id="rId124" Type="http://schemas.openxmlformats.org/officeDocument/2006/relationships/hyperlink" Target="https://login.consultant.ru/link/?req=doc&amp;base=LAW&amp;n=439023&amp;dst=100073" TargetMode="External"/><Relationship Id="rId310" Type="http://schemas.openxmlformats.org/officeDocument/2006/relationships/hyperlink" Target="https://login.consultant.ru/link/?req=doc&amp;base=LAW&amp;n=439023&amp;dst=100144" TargetMode="External"/><Relationship Id="rId492" Type="http://schemas.openxmlformats.org/officeDocument/2006/relationships/hyperlink" Target="https://login.consultant.ru/link/?req=doc&amp;base=LAW&amp;n=439023&amp;dst=100252" TargetMode="External"/><Relationship Id="rId527" Type="http://schemas.openxmlformats.org/officeDocument/2006/relationships/hyperlink" Target="https://login.consultant.ru/link/?req=doc&amp;base=LAW&amp;n=439023&amp;dst=100243" TargetMode="External"/><Relationship Id="rId548" Type="http://schemas.openxmlformats.org/officeDocument/2006/relationships/hyperlink" Target="https://login.consultant.ru/link/?req=doc&amp;base=LAW&amp;n=439023&amp;dst=100270" TargetMode="External"/><Relationship Id="rId569" Type="http://schemas.openxmlformats.org/officeDocument/2006/relationships/hyperlink" Target="https://login.consultant.ru/link/?req=doc&amp;base=LAW&amp;n=439023&amp;dst=100286" TargetMode="External"/><Relationship Id="rId70" Type="http://schemas.openxmlformats.org/officeDocument/2006/relationships/hyperlink" Target="https://login.consultant.ru/link/?req=doc&amp;base=LAW&amp;n=439023&amp;dst=100054" TargetMode="External"/><Relationship Id="rId91" Type="http://schemas.openxmlformats.org/officeDocument/2006/relationships/hyperlink" Target="https://login.consultant.ru/link/?req=doc&amp;base=LAW&amp;n=439023&amp;dst=100147" TargetMode="External"/><Relationship Id="rId145" Type="http://schemas.openxmlformats.org/officeDocument/2006/relationships/hyperlink" Target="https://login.consultant.ru/link/?req=doc&amp;base=LAW&amp;n=439023&amp;dst=100166" TargetMode="External"/><Relationship Id="rId166" Type="http://schemas.openxmlformats.org/officeDocument/2006/relationships/hyperlink" Target="https://login.consultant.ru/link/?req=doc&amp;base=LAW&amp;n=439023&amp;dst=100153" TargetMode="External"/><Relationship Id="rId187" Type="http://schemas.openxmlformats.org/officeDocument/2006/relationships/hyperlink" Target="https://login.consultant.ru/link/?req=doc&amp;base=LAW&amp;n=439023&amp;dst=100272" TargetMode="External"/><Relationship Id="rId331" Type="http://schemas.openxmlformats.org/officeDocument/2006/relationships/hyperlink" Target="https://login.consultant.ru/link/?req=doc&amp;base=LAW&amp;n=439023&amp;dst=100137" TargetMode="External"/><Relationship Id="rId352" Type="http://schemas.openxmlformats.org/officeDocument/2006/relationships/hyperlink" Target="https://login.consultant.ru/link/?req=doc&amp;base=LAW&amp;n=439023&amp;dst=100151" TargetMode="External"/><Relationship Id="rId373" Type="http://schemas.openxmlformats.org/officeDocument/2006/relationships/hyperlink" Target="https://login.consultant.ru/link/?req=doc&amp;base=LAW&amp;n=439023&amp;dst=100166" TargetMode="External"/><Relationship Id="rId394" Type="http://schemas.openxmlformats.org/officeDocument/2006/relationships/hyperlink" Target="https://login.consultant.ru/link/?req=doc&amp;base=LAW&amp;n=439023&amp;dst=100204" TargetMode="External"/><Relationship Id="rId408" Type="http://schemas.openxmlformats.org/officeDocument/2006/relationships/hyperlink" Target="https://login.consultant.ru/link/?req=doc&amp;base=LAW&amp;n=439023&amp;dst=100187" TargetMode="External"/><Relationship Id="rId429" Type="http://schemas.openxmlformats.org/officeDocument/2006/relationships/hyperlink" Target="https://login.consultant.ru/link/?req=doc&amp;base=LAW&amp;n=439023&amp;dst=100208" TargetMode="External"/><Relationship Id="rId580" Type="http://schemas.openxmlformats.org/officeDocument/2006/relationships/hyperlink" Target="https://login.consultant.ru/link/?req=doc&amp;base=LAW&amp;n=307506&amp;dst=100160"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39023&amp;dst=100103" TargetMode="External"/><Relationship Id="rId233" Type="http://schemas.openxmlformats.org/officeDocument/2006/relationships/hyperlink" Target="https://login.consultant.ru/link/?req=doc&amp;base=LAW&amp;n=439023&amp;dst=100276" TargetMode="External"/><Relationship Id="rId254" Type="http://schemas.openxmlformats.org/officeDocument/2006/relationships/hyperlink" Target="https://login.consultant.ru/link/?req=doc&amp;base=LAW&amp;n=439023&amp;dst=100098" TargetMode="External"/><Relationship Id="rId440" Type="http://schemas.openxmlformats.org/officeDocument/2006/relationships/hyperlink" Target="https://login.consultant.ru/link/?req=doc&amp;base=LAW&amp;n=439023&amp;dst=100226" TargetMode="External"/><Relationship Id="rId28" Type="http://schemas.openxmlformats.org/officeDocument/2006/relationships/hyperlink" Target="https://login.consultant.ru/link/?req=doc&amp;base=LAW&amp;n=439023&amp;dst=100023" TargetMode="External"/><Relationship Id="rId49" Type="http://schemas.openxmlformats.org/officeDocument/2006/relationships/hyperlink" Target="https://login.consultant.ru/link/?req=doc&amp;base=LAW&amp;n=439023&amp;dst=100120" TargetMode="External"/><Relationship Id="rId114" Type="http://schemas.openxmlformats.org/officeDocument/2006/relationships/hyperlink" Target="https://login.consultant.ru/link/?req=doc&amp;base=LAW&amp;n=439023&amp;dst=100210" TargetMode="External"/><Relationship Id="rId275" Type="http://schemas.openxmlformats.org/officeDocument/2006/relationships/hyperlink" Target="https://login.consultant.ru/link/?req=doc&amp;base=LAW&amp;n=439023&amp;dst=100113" TargetMode="External"/><Relationship Id="rId296" Type="http://schemas.openxmlformats.org/officeDocument/2006/relationships/hyperlink" Target="https://login.consultant.ru/link/?req=doc&amp;base=LAW&amp;n=439023&amp;dst=100135" TargetMode="External"/><Relationship Id="rId300" Type="http://schemas.openxmlformats.org/officeDocument/2006/relationships/hyperlink" Target="https://login.consultant.ru/link/?req=doc&amp;base=LAW&amp;n=439023&amp;dst=100140" TargetMode="External"/><Relationship Id="rId461" Type="http://schemas.openxmlformats.org/officeDocument/2006/relationships/hyperlink" Target="https://login.consultant.ru/link/?req=doc&amp;base=LAW&amp;n=439023&amp;dst=100228" TargetMode="External"/><Relationship Id="rId482" Type="http://schemas.openxmlformats.org/officeDocument/2006/relationships/hyperlink" Target="https://login.consultant.ru/link/?req=doc&amp;base=LAW&amp;n=439023&amp;dst=100252" TargetMode="External"/><Relationship Id="rId517" Type="http://schemas.openxmlformats.org/officeDocument/2006/relationships/hyperlink" Target="https://login.consultant.ru/link/?req=doc&amp;base=LAW&amp;n=439023&amp;dst=100257" TargetMode="External"/><Relationship Id="rId538" Type="http://schemas.openxmlformats.org/officeDocument/2006/relationships/hyperlink" Target="https://login.consultant.ru/link/?req=doc&amp;base=LAW&amp;n=439023&amp;dst=100245" TargetMode="External"/><Relationship Id="rId559" Type="http://schemas.openxmlformats.org/officeDocument/2006/relationships/hyperlink" Target="https://login.consultant.ru/link/?req=doc&amp;base=LAW&amp;n=439023&amp;dst=100283" TargetMode="External"/><Relationship Id="rId60" Type="http://schemas.openxmlformats.org/officeDocument/2006/relationships/hyperlink" Target="https://login.consultant.ru/link/?req=doc&amp;base=LAW&amp;n=439023&amp;dst=100026" TargetMode="External"/><Relationship Id="rId81" Type="http://schemas.openxmlformats.org/officeDocument/2006/relationships/hyperlink" Target="https://login.consultant.ru/link/?req=doc&amp;base=LAW&amp;n=149911" TargetMode="External"/><Relationship Id="rId135" Type="http://schemas.openxmlformats.org/officeDocument/2006/relationships/hyperlink" Target="https://login.consultant.ru/link/?req=doc&amp;base=LAW&amp;n=439023&amp;dst=100151" TargetMode="External"/><Relationship Id="rId156" Type="http://schemas.openxmlformats.org/officeDocument/2006/relationships/hyperlink" Target="https://login.consultant.ru/link/?req=doc&amp;base=LAW&amp;n=439023&amp;dst=100085" TargetMode="External"/><Relationship Id="rId177" Type="http://schemas.openxmlformats.org/officeDocument/2006/relationships/hyperlink" Target="https://login.consultant.ru/link/?req=doc&amp;base=LAW&amp;n=439023&amp;dst=100099" TargetMode="External"/><Relationship Id="rId198" Type="http://schemas.openxmlformats.org/officeDocument/2006/relationships/hyperlink" Target="https://login.consultant.ru/link/?req=doc&amp;base=LAW&amp;n=439023&amp;dst=100274" TargetMode="External"/><Relationship Id="rId321" Type="http://schemas.openxmlformats.org/officeDocument/2006/relationships/hyperlink" Target="https://login.consultant.ru/link/?req=doc&amp;base=LAW&amp;n=439023&amp;dst=100136" TargetMode="External"/><Relationship Id="rId342" Type="http://schemas.openxmlformats.org/officeDocument/2006/relationships/hyperlink" Target="https://login.consultant.ru/link/?req=doc&amp;base=LAW&amp;n=439023&amp;dst=100143" TargetMode="External"/><Relationship Id="rId363" Type="http://schemas.openxmlformats.org/officeDocument/2006/relationships/hyperlink" Target="https://login.consultant.ru/link/?req=doc&amp;base=LAW&amp;n=439023&amp;dst=100131" TargetMode="External"/><Relationship Id="rId384" Type="http://schemas.openxmlformats.org/officeDocument/2006/relationships/hyperlink" Target="https://login.consultant.ru/link/?req=doc&amp;base=LAW&amp;n=439023&amp;dst=100166" TargetMode="External"/><Relationship Id="rId419" Type="http://schemas.openxmlformats.org/officeDocument/2006/relationships/hyperlink" Target="https://login.consultant.ru/link/?req=doc&amp;base=LAW&amp;n=439023&amp;dst=100214" TargetMode="External"/><Relationship Id="rId570" Type="http://schemas.openxmlformats.org/officeDocument/2006/relationships/hyperlink" Target="https://login.consultant.ru/link/?req=doc&amp;base=LAW&amp;n=439023&amp;dst=100286" TargetMode="External"/><Relationship Id="rId591" Type="http://schemas.openxmlformats.org/officeDocument/2006/relationships/hyperlink" Target="https://login.consultant.ru/link/?req=doc&amp;base=LAW&amp;n=422084" TargetMode="External"/><Relationship Id="rId202" Type="http://schemas.openxmlformats.org/officeDocument/2006/relationships/hyperlink" Target="https://login.consultant.ru/link/?req=doc&amp;base=LAW&amp;n=439023&amp;dst=100108" TargetMode="External"/><Relationship Id="rId223" Type="http://schemas.openxmlformats.org/officeDocument/2006/relationships/hyperlink" Target="https://login.consultant.ru/link/?req=doc&amp;base=LAW&amp;n=439023&amp;dst=100278" TargetMode="External"/><Relationship Id="rId244" Type="http://schemas.openxmlformats.org/officeDocument/2006/relationships/hyperlink" Target="https://login.consultant.ru/link/?req=doc&amp;base=LAW&amp;n=439023&amp;dst=100278" TargetMode="External"/><Relationship Id="rId430" Type="http://schemas.openxmlformats.org/officeDocument/2006/relationships/hyperlink" Target="https://login.consultant.ru/link/?req=doc&amp;base=LAW&amp;n=439023&amp;dst=100210" TargetMode="External"/><Relationship Id="rId18" Type="http://schemas.openxmlformats.org/officeDocument/2006/relationships/hyperlink" Target="https://login.consultant.ru/link/?req=doc&amp;base=LAW&amp;n=439023&amp;dst=100648" TargetMode="External"/><Relationship Id="rId39" Type="http://schemas.openxmlformats.org/officeDocument/2006/relationships/hyperlink" Target="https://login.consultant.ru/link/?req=doc&amp;base=LAW&amp;n=439023&amp;dst=100025" TargetMode="External"/><Relationship Id="rId265" Type="http://schemas.openxmlformats.org/officeDocument/2006/relationships/hyperlink" Target="https://login.consultant.ru/link/?req=doc&amp;base=LAW&amp;n=439023&amp;dst=100106" TargetMode="External"/><Relationship Id="rId286" Type="http://schemas.openxmlformats.org/officeDocument/2006/relationships/hyperlink" Target="https://login.consultant.ru/link/?req=doc&amp;base=LAW&amp;n=439023&amp;dst=100128" TargetMode="External"/><Relationship Id="rId451" Type="http://schemas.openxmlformats.org/officeDocument/2006/relationships/hyperlink" Target="https://login.consultant.ru/link/?req=doc&amp;base=LAW&amp;n=439023&amp;dst=100239" TargetMode="External"/><Relationship Id="rId472" Type="http://schemas.openxmlformats.org/officeDocument/2006/relationships/hyperlink" Target="https://login.consultant.ru/link/?req=doc&amp;base=LAW&amp;n=439023&amp;dst=100236" TargetMode="External"/><Relationship Id="rId493" Type="http://schemas.openxmlformats.org/officeDocument/2006/relationships/hyperlink" Target="https://login.consultant.ru/link/?req=doc&amp;base=LAW&amp;n=439023&amp;dst=100254" TargetMode="External"/><Relationship Id="rId507" Type="http://schemas.openxmlformats.org/officeDocument/2006/relationships/hyperlink" Target="https://login.consultant.ru/link/?req=doc&amp;base=LAW&amp;n=439023&amp;dst=100261" TargetMode="External"/><Relationship Id="rId528" Type="http://schemas.openxmlformats.org/officeDocument/2006/relationships/hyperlink" Target="https://login.consultant.ru/link/?req=doc&amp;base=LAW&amp;n=439023&amp;dst=100258" TargetMode="External"/><Relationship Id="rId549" Type="http://schemas.openxmlformats.org/officeDocument/2006/relationships/hyperlink" Target="https://login.consultant.ru/link/?req=doc&amp;base=LAW&amp;n=439023&amp;dst=100272" TargetMode="External"/><Relationship Id="rId50" Type="http://schemas.openxmlformats.org/officeDocument/2006/relationships/hyperlink" Target="https://login.consultant.ru/link/?req=doc&amp;base=LAW&amp;n=439023&amp;dst=100023" TargetMode="External"/><Relationship Id="rId104" Type="http://schemas.openxmlformats.org/officeDocument/2006/relationships/hyperlink" Target="https://login.consultant.ru/link/?req=doc&amp;base=LAW&amp;n=439023&amp;dst=100073" TargetMode="External"/><Relationship Id="rId125" Type="http://schemas.openxmlformats.org/officeDocument/2006/relationships/hyperlink" Target="https://login.consultant.ru/link/?req=doc&amp;base=LAW&amp;n=439023&amp;dst=100078" TargetMode="External"/><Relationship Id="rId146" Type="http://schemas.openxmlformats.org/officeDocument/2006/relationships/hyperlink" Target="https://login.consultant.ru/link/?req=doc&amp;base=LAW&amp;n=439023&amp;dst=100214" TargetMode="External"/><Relationship Id="rId167" Type="http://schemas.openxmlformats.org/officeDocument/2006/relationships/hyperlink" Target="https://login.consultant.ru/link/?req=doc&amp;base=LAW&amp;n=439023&amp;dst=100166" TargetMode="External"/><Relationship Id="rId188" Type="http://schemas.openxmlformats.org/officeDocument/2006/relationships/hyperlink" Target="https://login.consultant.ru/link/?req=doc&amp;base=LAW&amp;n=439023&amp;dst=100098" TargetMode="External"/><Relationship Id="rId311" Type="http://schemas.openxmlformats.org/officeDocument/2006/relationships/hyperlink" Target="https://login.consultant.ru/link/?req=doc&amp;base=LAW&amp;n=439023&amp;dst=100140" TargetMode="External"/><Relationship Id="rId332" Type="http://schemas.openxmlformats.org/officeDocument/2006/relationships/hyperlink" Target="https://login.consultant.ru/link/?req=doc&amp;base=LAW&amp;n=439023&amp;dst=100142" TargetMode="External"/><Relationship Id="rId353" Type="http://schemas.openxmlformats.org/officeDocument/2006/relationships/hyperlink" Target="https://login.consultant.ru/link/?req=doc&amp;base=LAW&amp;n=439023&amp;dst=100153" TargetMode="External"/><Relationship Id="rId374" Type="http://schemas.openxmlformats.org/officeDocument/2006/relationships/hyperlink" Target="https://login.consultant.ru/link/?req=doc&amp;base=LAW&amp;n=439023&amp;dst=100171" TargetMode="External"/><Relationship Id="rId395" Type="http://schemas.openxmlformats.org/officeDocument/2006/relationships/hyperlink" Target="https://login.consultant.ru/link/?req=doc&amp;base=LAW&amp;n=439023&amp;dst=100205" TargetMode="External"/><Relationship Id="rId409" Type="http://schemas.openxmlformats.org/officeDocument/2006/relationships/hyperlink" Target="https://login.consultant.ru/link/?req=doc&amp;base=LAW&amp;n=439023&amp;dst=100190" TargetMode="External"/><Relationship Id="rId560" Type="http://schemas.openxmlformats.org/officeDocument/2006/relationships/hyperlink" Target="https://login.consultant.ru/link/?req=doc&amp;base=LAW&amp;n=439023&amp;dst=100286" TargetMode="External"/><Relationship Id="rId581" Type="http://schemas.openxmlformats.org/officeDocument/2006/relationships/hyperlink" Target="https://login.consultant.ru/link/?req=doc&amp;base=LAW&amp;n=307506&amp;dst=100162" TargetMode="External"/><Relationship Id="rId71" Type="http://schemas.openxmlformats.org/officeDocument/2006/relationships/hyperlink" Target="https://login.consultant.ru/link/?req=doc&amp;base=LAW&amp;n=439023&amp;dst=100054" TargetMode="External"/><Relationship Id="rId92" Type="http://schemas.openxmlformats.org/officeDocument/2006/relationships/hyperlink" Target="https://login.consultant.ru/link/?req=doc&amp;base=LAW&amp;n=481297&amp;dst=7909" TargetMode="External"/><Relationship Id="rId213" Type="http://schemas.openxmlformats.org/officeDocument/2006/relationships/hyperlink" Target="https://login.consultant.ru/link/?req=doc&amp;base=LAW&amp;n=439023&amp;dst=100111" TargetMode="External"/><Relationship Id="rId234" Type="http://schemas.openxmlformats.org/officeDocument/2006/relationships/hyperlink" Target="https://login.consultant.ru/link/?req=doc&amp;base=LAW&amp;n=439023&amp;dst=100115" TargetMode="External"/><Relationship Id="rId420" Type="http://schemas.openxmlformats.org/officeDocument/2006/relationships/hyperlink" Target="https://login.consultant.ru/link/?req=doc&amp;base=LAW&amp;n=439023&amp;dst=100202" TargetMode="External"/><Relationship Id="rId2" Type="http://schemas.openxmlformats.org/officeDocument/2006/relationships/styles" Target="styles.xml"/><Relationship Id="rId29" Type="http://schemas.openxmlformats.org/officeDocument/2006/relationships/hyperlink" Target="https://login.consultant.ru/link/?req=doc&amp;base=LAW&amp;n=439023&amp;dst=100023" TargetMode="External"/><Relationship Id="rId255" Type="http://schemas.openxmlformats.org/officeDocument/2006/relationships/hyperlink" Target="https://login.consultant.ru/link/?req=doc&amp;base=LAW&amp;n=439023&amp;dst=100101" TargetMode="External"/><Relationship Id="rId276" Type="http://schemas.openxmlformats.org/officeDocument/2006/relationships/hyperlink" Target="https://login.consultant.ru/link/?req=doc&amp;base=LAW&amp;n=439023&amp;dst=100278" TargetMode="External"/><Relationship Id="rId297" Type="http://schemas.openxmlformats.org/officeDocument/2006/relationships/hyperlink" Target="https://login.consultant.ru/link/?req=doc&amp;base=LAW&amp;n=439023&amp;dst=100136" TargetMode="External"/><Relationship Id="rId441" Type="http://schemas.openxmlformats.org/officeDocument/2006/relationships/hyperlink" Target="https://login.consultant.ru/link/?req=doc&amp;base=LAW&amp;n=439023&amp;dst=100227" TargetMode="External"/><Relationship Id="rId462" Type="http://schemas.openxmlformats.org/officeDocument/2006/relationships/hyperlink" Target="https://login.consultant.ru/link/?req=doc&amp;base=LAW&amp;n=439023&amp;dst=100233" TargetMode="External"/><Relationship Id="rId483" Type="http://schemas.openxmlformats.org/officeDocument/2006/relationships/hyperlink" Target="https://login.consultant.ru/link/?req=doc&amp;base=LAW&amp;n=439023&amp;dst=100252" TargetMode="External"/><Relationship Id="rId518" Type="http://schemas.openxmlformats.org/officeDocument/2006/relationships/hyperlink" Target="https://login.consultant.ru/link/?req=doc&amp;base=LAW&amp;n=439023&amp;dst=100222" TargetMode="External"/><Relationship Id="rId539" Type="http://schemas.openxmlformats.org/officeDocument/2006/relationships/hyperlink" Target="https://login.consultant.ru/link/?req=doc&amp;base=LAW&amp;n=439023&amp;dst=100259" TargetMode="External"/><Relationship Id="rId40" Type="http://schemas.openxmlformats.org/officeDocument/2006/relationships/hyperlink" Target="https://login.consultant.ru/link/?req=doc&amp;base=LAW&amp;n=439023&amp;dst=100019" TargetMode="External"/><Relationship Id="rId115" Type="http://schemas.openxmlformats.org/officeDocument/2006/relationships/hyperlink" Target="https://login.consultant.ru/link/?req=doc&amp;base=LAW&amp;n=439023&amp;dst=100098" TargetMode="External"/><Relationship Id="rId136" Type="http://schemas.openxmlformats.org/officeDocument/2006/relationships/hyperlink" Target="https://login.consultant.ru/link/?req=doc&amp;base=LAW&amp;n=439023&amp;dst=100164" TargetMode="External"/><Relationship Id="rId157" Type="http://schemas.openxmlformats.org/officeDocument/2006/relationships/hyperlink" Target="https://login.consultant.ru/link/?req=doc&amp;base=LAW&amp;n=439023&amp;dst=100068" TargetMode="External"/><Relationship Id="rId178" Type="http://schemas.openxmlformats.org/officeDocument/2006/relationships/hyperlink" Target="https://login.consultant.ru/link/?req=doc&amp;base=LAW&amp;n=439023&amp;dst=100104" TargetMode="External"/><Relationship Id="rId301" Type="http://schemas.openxmlformats.org/officeDocument/2006/relationships/hyperlink" Target="https://login.consultant.ru/link/?req=doc&amp;base=LAW&amp;n=439023&amp;dst=100143" TargetMode="External"/><Relationship Id="rId322" Type="http://schemas.openxmlformats.org/officeDocument/2006/relationships/hyperlink" Target="https://login.consultant.ru/link/?req=doc&amp;base=LAW&amp;n=439023&amp;dst=100141" TargetMode="External"/><Relationship Id="rId343" Type="http://schemas.openxmlformats.org/officeDocument/2006/relationships/hyperlink" Target="https://login.consultant.ru/link/?req=doc&amp;base=LAW&amp;n=439023&amp;dst=100128" TargetMode="External"/><Relationship Id="rId364" Type="http://schemas.openxmlformats.org/officeDocument/2006/relationships/hyperlink" Target="https://login.consultant.ru/link/?req=doc&amp;base=LAW&amp;n=439023&amp;dst=100160" TargetMode="External"/><Relationship Id="rId550" Type="http://schemas.openxmlformats.org/officeDocument/2006/relationships/hyperlink" Target="https://login.consultant.ru/link/?req=doc&amp;base=LAW&amp;n=439023&amp;dst=100274" TargetMode="External"/><Relationship Id="rId61" Type="http://schemas.openxmlformats.org/officeDocument/2006/relationships/hyperlink" Target="https://login.consultant.ru/link/?req=doc&amp;base=LAW&amp;n=439023&amp;dst=100030" TargetMode="External"/><Relationship Id="rId82" Type="http://schemas.openxmlformats.org/officeDocument/2006/relationships/hyperlink" Target="https://login.consultant.ru/link/?req=doc&amp;base=LAW&amp;n=439023&amp;dst=100066" TargetMode="External"/><Relationship Id="rId199" Type="http://schemas.openxmlformats.org/officeDocument/2006/relationships/hyperlink" Target="https://login.consultant.ru/link/?req=doc&amp;base=LAW&amp;n=439023&amp;dst=100098" TargetMode="External"/><Relationship Id="rId203" Type="http://schemas.openxmlformats.org/officeDocument/2006/relationships/hyperlink" Target="https://login.consultant.ru/link/?req=doc&amp;base=LAW&amp;n=439023&amp;dst=100108" TargetMode="External"/><Relationship Id="rId385" Type="http://schemas.openxmlformats.org/officeDocument/2006/relationships/hyperlink" Target="https://login.consultant.ru/link/?req=doc&amp;base=LAW&amp;n=481297&amp;dst=11398" TargetMode="External"/><Relationship Id="rId571" Type="http://schemas.openxmlformats.org/officeDocument/2006/relationships/hyperlink" Target="https://login.consultant.ru/link/?req=doc&amp;base=LAW&amp;n=439023&amp;dst=100286" TargetMode="External"/><Relationship Id="rId592" Type="http://schemas.openxmlformats.org/officeDocument/2006/relationships/hyperlink" Target="https://login.consultant.ru/link/?req=doc&amp;base=LAW&amp;n=422084" TargetMode="External"/><Relationship Id="rId19" Type="http://schemas.openxmlformats.org/officeDocument/2006/relationships/hyperlink" Target="https://login.consultant.ru/link/?req=doc&amp;base=LAW&amp;n=439023&amp;dst=100662" TargetMode="External"/><Relationship Id="rId224" Type="http://schemas.openxmlformats.org/officeDocument/2006/relationships/hyperlink" Target="https://login.consultant.ru/link/?req=doc&amp;base=LAW&amp;n=439023&amp;dst=100113" TargetMode="External"/><Relationship Id="rId245" Type="http://schemas.openxmlformats.org/officeDocument/2006/relationships/hyperlink" Target="https://login.consultant.ru/link/?req=doc&amp;base=LAW&amp;n=439023&amp;dst=100115" TargetMode="External"/><Relationship Id="rId266" Type="http://schemas.openxmlformats.org/officeDocument/2006/relationships/hyperlink" Target="https://login.consultant.ru/link/?req=doc&amp;base=LAW&amp;n=439023&amp;dst=100103" TargetMode="External"/><Relationship Id="rId287" Type="http://schemas.openxmlformats.org/officeDocument/2006/relationships/hyperlink" Target="https://login.consultant.ru/link/?req=doc&amp;base=LAW&amp;n=481297&amp;dst=18915" TargetMode="External"/><Relationship Id="rId410" Type="http://schemas.openxmlformats.org/officeDocument/2006/relationships/hyperlink" Target="https://login.consultant.ru/link/?req=doc&amp;base=LAW&amp;n=439023&amp;dst=100196" TargetMode="External"/><Relationship Id="rId431" Type="http://schemas.openxmlformats.org/officeDocument/2006/relationships/hyperlink" Target="https://login.consultant.ru/link/?req=doc&amp;base=LAW&amp;n=439023&amp;dst=100212" TargetMode="External"/><Relationship Id="rId452" Type="http://schemas.openxmlformats.org/officeDocument/2006/relationships/hyperlink" Target="https://login.consultant.ru/link/?req=doc&amp;base=LAW&amp;n=439023&amp;dst=100239" TargetMode="External"/><Relationship Id="rId473" Type="http://schemas.openxmlformats.org/officeDocument/2006/relationships/hyperlink" Target="https://login.consultant.ru/link/?req=doc&amp;base=LAW&amp;n=439023&amp;dst=100245" TargetMode="External"/><Relationship Id="rId494" Type="http://schemas.openxmlformats.org/officeDocument/2006/relationships/hyperlink" Target="https://login.consultant.ru/link/?req=doc&amp;base=LAW&amp;n=439023&amp;dst=100256" TargetMode="External"/><Relationship Id="rId508" Type="http://schemas.openxmlformats.org/officeDocument/2006/relationships/hyperlink" Target="https://login.consultant.ru/link/?req=doc&amp;base=LAW&amp;n=439023&amp;dst=100648" TargetMode="External"/><Relationship Id="rId529" Type="http://schemas.openxmlformats.org/officeDocument/2006/relationships/hyperlink" Target="https://login.consultant.ru/link/?req=doc&amp;base=LAW&amp;n=439023&amp;dst=100222" TargetMode="External"/><Relationship Id="rId30" Type="http://schemas.openxmlformats.org/officeDocument/2006/relationships/hyperlink" Target="https://login.consultant.ru/link/?req=doc&amp;base=LAW&amp;n=439023&amp;dst=100019" TargetMode="External"/><Relationship Id="rId105" Type="http://schemas.openxmlformats.org/officeDocument/2006/relationships/hyperlink" Target="https://login.consultant.ru/link/?req=doc&amp;base=LAW&amp;n=439023&amp;dst=100073" TargetMode="External"/><Relationship Id="rId126" Type="http://schemas.openxmlformats.org/officeDocument/2006/relationships/hyperlink" Target="https://login.consultant.ru/link/?req=doc&amp;base=LAW&amp;n=439023&amp;dst=100078" TargetMode="External"/><Relationship Id="rId147" Type="http://schemas.openxmlformats.org/officeDocument/2006/relationships/hyperlink" Target="https://login.consultant.ru/link/?req=doc&amp;base=LAW&amp;n=439023&amp;dst=100068" TargetMode="External"/><Relationship Id="rId168" Type="http://schemas.openxmlformats.org/officeDocument/2006/relationships/hyperlink" Target="https://login.consultant.ru/link/?req=doc&amp;base=LAW&amp;n=439023&amp;dst=100214" TargetMode="External"/><Relationship Id="rId312" Type="http://schemas.openxmlformats.org/officeDocument/2006/relationships/hyperlink" Target="https://login.consultant.ru/link/?req=doc&amp;base=LAW&amp;n=439023&amp;dst=100143" TargetMode="External"/><Relationship Id="rId333" Type="http://schemas.openxmlformats.org/officeDocument/2006/relationships/hyperlink" Target="https://login.consultant.ru/link/?req=doc&amp;base=LAW&amp;n=439023&amp;dst=100128" TargetMode="External"/><Relationship Id="rId354" Type="http://schemas.openxmlformats.org/officeDocument/2006/relationships/hyperlink" Target="https://login.consultant.ru/link/?req=doc&amp;base=LAW&amp;n=439023&amp;dst=100160" TargetMode="External"/><Relationship Id="rId540" Type="http://schemas.openxmlformats.org/officeDocument/2006/relationships/hyperlink" Target="https://login.consultant.ru/link/?req=doc&amp;base=LAW&amp;n=439023&amp;dst=100222" TargetMode="External"/><Relationship Id="rId51" Type="http://schemas.openxmlformats.org/officeDocument/2006/relationships/hyperlink" Target="https://login.consultant.ru/link/?req=doc&amp;base=LAW&amp;n=439023&amp;dst=100023" TargetMode="External"/><Relationship Id="rId72" Type="http://schemas.openxmlformats.org/officeDocument/2006/relationships/hyperlink" Target="https://login.consultant.ru/link/?req=doc&amp;base=LAW&amp;n=439023&amp;dst=100054" TargetMode="External"/><Relationship Id="rId93" Type="http://schemas.openxmlformats.org/officeDocument/2006/relationships/hyperlink" Target="https://login.consultant.ru/link/?req=doc&amp;base=LAW&amp;n=439023&amp;dst=100160" TargetMode="External"/><Relationship Id="rId189" Type="http://schemas.openxmlformats.org/officeDocument/2006/relationships/hyperlink" Target="https://login.consultant.ru/link/?req=doc&amp;base=LAW&amp;n=439023&amp;dst=100103" TargetMode="External"/><Relationship Id="rId375" Type="http://schemas.openxmlformats.org/officeDocument/2006/relationships/hyperlink" Target="https://login.consultant.ru/link/?req=doc&amp;base=LAW&amp;n=439023&amp;dst=100171" TargetMode="External"/><Relationship Id="rId396" Type="http://schemas.openxmlformats.org/officeDocument/2006/relationships/hyperlink" Target="https://login.consultant.ru/link/?req=doc&amp;base=LAW&amp;n=439023&amp;dst=100208" TargetMode="External"/><Relationship Id="rId561" Type="http://schemas.openxmlformats.org/officeDocument/2006/relationships/hyperlink" Target="https://login.consultant.ru/link/?req=doc&amp;base=LAW&amp;n=439023&amp;dst=100662" TargetMode="External"/><Relationship Id="rId582" Type="http://schemas.openxmlformats.org/officeDocument/2006/relationships/hyperlink" Target="https://login.consultant.ru/link/?req=doc&amp;base=LAW&amp;n=475331&amp;dst=18915" TargetMode="External"/><Relationship Id="rId3" Type="http://schemas.openxmlformats.org/officeDocument/2006/relationships/settings" Target="settings.xml"/><Relationship Id="rId214" Type="http://schemas.openxmlformats.org/officeDocument/2006/relationships/hyperlink" Target="https://login.consultant.ru/link/?req=doc&amp;base=LAW&amp;n=439023&amp;dst=100111" TargetMode="External"/><Relationship Id="rId235" Type="http://schemas.openxmlformats.org/officeDocument/2006/relationships/hyperlink" Target="https://login.consultant.ru/link/?req=doc&amp;base=LAW&amp;n=439023&amp;dst=100276" TargetMode="External"/><Relationship Id="rId256" Type="http://schemas.openxmlformats.org/officeDocument/2006/relationships/hyperlink" Target="https://login.consultant.ru/link/?req=doc&amp;base=LAW&amp;n=439023&amp;dst=100103" TargetMode="External"/><Relationship Id="rId277" Type="http://schemas.openxmlformats.org/officeDocument/2006/relationships/hyperlink" Target="https://login.consultant.ru/link/?req=doc&amp;base=LAW&amp;n=439023&amp;dst=100098" TargetMode="External"/><Relationship Id="rId298" Type="http://schemas.openxmlformats.org/officeDocument/2006/relationships/hyperlink" Target="https://login.consultant.ru/link/?req=doc&amp;base=LAW&amp;n=439023&amp;dst=100137" TargetMode="External"/><Relationship Id="rId400" Type="http://schemas.openxmlformats.org/officeDocument/2006/relationships/hyperlink" Target="https://login.consultant.ru/link/?req=doc&amp;base=LAW&amp;n=481297&amp;dst=7909" TargetMode="External"/><Relationship Id="rId421" Type="http://schemas.openxmlformats.org/officeDocument/2006/relationships/hyperlink" Target="https://login.consultant.ru/link/?req=doc&amp;base=LAW&amp;n=439023&amp;dst=100205" TargetMode="External"/><Relationship Id="rId442" Type="http://schemas.openxmlformats.org/officeDocument/2006/relationships/hyperlink" Target="https://login.consultant.ru/link/?req=doc&amp;base=LAW&amp;n=439023&amp;dst=100228" TargetMode="External"/><Relationship Id="rId463" Type="http://schemas.openxmlformats.org/officeDocument/2006/relationships/hyperlink" Target="https://login.consultant.ru/link/?req=doc&amp;base=LAW&amp;n=439023&amp;dst=100245" TargetMode="External"/><Relationship Id="rId484" Type="http://schemas.openxmlformats.org/officeDocument/2006/relationships/hyperlink" Target="https://login.consultant.ru/link/?req=doc&amp;base=LAW&amp;n=439023&amp;dst=100233" TargetMode="External"/><Relationship Id="rId519" Type="http://schemas.openxmlformats.org/officeDocument/2006/relationships/hyperlink" Target="https://login.consultant.ru/link/?req=doc&amp;base=LAW&amp;n=439023&amp;dst=100257" TargetMode="External"/><Relationship Id="rId116" Type="http://schemas.openxmlformats.org/officeDocument/2006/relationships/hyperlink" Target="https://login.consultant.ru/link/?req=doc&amp;base=LAW&amp;n=439023&amp;dst=100076" TargetMode="External"/><Relationship Id="rId137" Type="http://schemas.openxmlformats.org/officeDocument/2006/relationships/hyperlink" Target="https://login.consultant.ru/link/?req=doc&amp;base=LAW&amp;n=439023&amp;dst=100212" TargetMode="External"/><Relationship Id="rId158" Type="http://schemas.openxmlformats.org/officeDocument/2006/relationships/hyperlink" Target="https://login.consultant.ru/link/?req=doc&amp;base=LAW&amp;n=439023&amp;dst=100071" TargetMode="External"/><Relationship Id="rId302" Type="http://schemas.openxmlformats.org/officeDocument/2006/relationships/hyperlink" Target="https://login.consultant.ru/link/?req=doc&amp;base=LAW&amp;n=439023&amp;dst=100140" TargetMode="External"/><Relationship Id="rId323" Type="http://schemas.openxmlformats.org/officeDocument/2006/relationships/hyperlink" Target="https://login.consultant.ru/link/?req=doc&amp;base=LAW&amp;n=439023&amp;dst=100128" TargetMode="External"/><Relationship Id="rId344" Type="http://schemas.openxmlformats.org/officeDocument/2006/relationships/hyperlink" Target="https://login.consultant.ru/link/?req=doc&amp;base=LAW&amp;n=439023&amp;dst=100143" TargetMode="External"/><Relationship Id="rId530" Type="http://schemas.openxmlformats.org/officeDocument/2006/relationships/hyperlink" Target="https://login.consultant.ru/link/?req=doc&amp;base=LAW&amp;n=439023&amp;dst=100258" TargetMode="External"/><Relationship Id="rId20" Type="http://schemas.openxmlformats.org/officeDocument/2006/relationships/hyperlink" Target="https://login.consultant.ru/link/?req=doc&amp;base=LAW&amp;n=439023&amp;dst=100023" TargetMode="External"/><Relationship Id="rId41" Type="http://schemas.openxmlformats.org/officeDocument/2006/relationships/hyperlink" Target="https://login.consultant.ru/link/?req=doc&amp;base=LAW&amp;n=439023&amp;dst=100021" TargetMode="External"/><Relationship Id="rId62" Type="http://schemas.openxmlformats.org/officeDocument/2006/relationships/hyperlink" Target="https://login.consultant.ru/link/?req=doc&amp;base=LAW&amp;n=439023&amp;dst=100030" TargetMode="External"/><Relationship Id="rId83" Type="http://schemas.openxmlformats.org/officeDocument/2006/relationships/hyperlink" Target="https://login.consultant.ru/link/?req=doc&amp;base=LAW&amp;n=439023&amp;dst=100069" TargetMode="External"/><Relationship Id="rId179" Type="http://schemas.openxmlformats.org/officeDocument/2006/relationships/hyperlink" Target="https://login.consultant.ru/link/?req=doc&amp;base=LAW&amp;n=439023&amp;dst=100109" TargetMode="External"/><Relationship Id="rId365" Type="http://schemas.openxmlformats.org/officeDocument/2006/relationships/hyperlink" Target="https://login.consultant.ru/link/?req=doc&amp;base=LAW&amp;n=439023&amp;dst=100166" TargetMode="External"/><Relationship Id="rId386" Type="http://schemas.openxmlformats.org/officeDocument/2006/relationships/hyperlink" Target="https://login.consultant.ru/link/?req=doc&amp;base=LAW&amp;n=439023&amp;dst=100175" TargetMode="External"/><Relationship Id="rId551" Type="http://schemas.openxmlformats.org/officeDocument/2006/relationships/hyperlink" Target="https://login.consultant.ru/link/?req=doc&amp;base=LAW&amp;n=439023&amp;dst=100276" TargetMode="External"/><Relationship Id="rId572" Type="http://schemas.openxmlformats.org/officeDocument/2006/relationships/hyperlink" Target="https://login.consultant.ru/link/?req=doc&amp;base=LAW&amp;n=439023&amp;dst=100307" TargetMode="External"/><Relationship Id="rId593" Type="http://schemas.openxmlformats.org/officeDocument/2006/relationships/hyperlink" Target="https://login.consultant.ru/link/?req=doc&amp;base=LAW&amp;n=435869" TargetMode="External"/><Relationship Id="rId190" Type="http://schemas.openxmlformats.org/officeDocument/2006/relationships/hyperlink" Target="https://login.consultant.ru/link/?req=doc&amp;base=LAW&amp;n=439023&amp;dst=100103" TargetMode="External"/><Relationship Id="rId204" Type="http://schemas.openxmlformats.org/officeDocument/2006/relationships/hyperlink" Target="https://login.consultant.ru/link/?req=doc&amp;base=LAW&amp;n=439023&amp;dst=100098" TargetMode="External"/><Relationship Id="rId225" Type="http://schemas.openxmlformats.org/officeDocument/2006/relationships/hyperlink" Target="https://login.consultant.ru/link/?req=doc&amp;base=LAW&amp;n=481297&amp;dst=13973" TargetMode="External"/><Relationship Id="rId246" Type="http://schemas.openxmlformats.org/officeDocument/2006/relationships/hyperlink" Target="https://login.consultant.ru/link/?req=doc&amp;base=LAW&amp;n=439023&amp;dst=100098" TargetMode="External"/><Relationship Id="rId267" Type="http://schemas.openxmlformats.org/officeDocument/2006/relationships/hyperlink" Target="https://login.consultant.ru/link/?req=doc&amp;base=LAW&amp;n=439023&amp;dst=100108" TargetMode="External"/><Relationship Id="rId288" Type="http://schemas.openxmlformats.org/officeDocument/2006/relationships/hyperlink" Target="https://login.consultant.ru/link/?req=doc&amp;base=LAW&amp;n=481297&amp;dst=18917" TargetMode="External"/><Relationship Id="rId411" Type="http://schemas.openxmlformats.org/officeDocument/2006/relationships/hyperlink" Target="https://login.consultant.ru/link/?req=doc&amp;base=LAW&amp;n=439023&amp;dst=100181" TargetMode="External"/><Relationship Id="rId432" Type="http://schemas.openxmlformats.org/officeDocument/2006/relationships/hyperlink" Target="https://login.consultant.ru/link/?req=doc&amp;base=LAW&amp;n=439023&amp;dst=100214" TargetMode="External"/><Relationship Id="rId453" Type="http://schemas.openxmlformats.org/officeDocument/2006/relationships/hyperlink" Target="https://login.consultant.ru/link/?req=doc&amp;base=LAW&amp;n=439023&amp;dst=100226" TargetMode="External"/><Relationship Id="rId474" Type="http://schemas.openxmlformats.org/officeDocument/2006/relationships/hyperlink" Target="https://login.consultant.ru/link/?req=doc&amp;base=LAW&amp;n=439023&amp;dst=100248" TargetMode="External"/><Relationship Id="rId509" Type="http://schemas.openxmlformats.org/officeDocument/2006/relationships/hyperlink" Target="https://login.consultant.ru/link/?req=doc&amp;base=LAW&amp;n=439023&amp;dst=100261" TargetMode="External"/><Relationship Id="rId106" Type="http://schemas.openxmlformats.org/officeDocument/2006/relationships/hyperlink" Target="https://login.consultant.ru/link/?req=doc&amp;base=LAW&amp;n=439023&amp;dst=100068" TargetMode="External"/><Relationship Id="rId127" Type="http://schemas.openxmlformats.org/officeDocument/2006/relationships/hyperlink" Target="https://login.consultant.ru/link/?req=doc&amp;base=LAW&amp;n=439023&amp;dst=100068" TargetMode="External"/><Relationship Id="rId313" Type="http://schemas.openxmlformats.org/officeDocument/2006/relationships/hyperlink" Target="https://login.consultant.ru/link/?req=doc&amp;base=LAW&amp;n=439023&amp;dst=100144" TargetMode="External"/><Relationship Id="rId495" Type="http://schemas.openxmlformats.org/officeDocument/2006/relationships/hyperlink" Target="https://login.consultant.ru/link/?req=doc&amp;base=LAW&amp;n=439023&amp;dst=100259" TargetMode="External"/><Relationship Id="rId10" Type="http://schemas.openxmlformats.org/officeDocument/2006/relationships/hyperlink" Target="https://login.consultant.ru/link/?req=doc&amp;base=LAW&amp;n=439023&amp;dst=100023" TargetMode="External"/><Relationship Id="rId31" Type="http://schemas.openxmlformats.org/officeDocument/2006/relationships/hyperlink" Target="https://login.consultant.ru/link/?req=doc&amp;base=LAW&amp;n=439023&amp;dst=100023" TargetMode="External"/><Relationship Id="rId52" Type="http://schemas.openxmlformats.org/officeDocument/2006/relationships/hyperlink" Target="https://login.consultant.ru/link/?req=doc&amp;base=LAW&amp;n=439023&amp;dst=100034" TargetMode="External"/><Relationship Id="rId73" Type="http://schemas.openxmlformats.org/officeDocument/2006/relationships/hyperlink" Target="https://login.consultant.ru/link/?req=doc&amp;base=LAW&amp;n=439023&amp;dst=100055" TargetMode="External"/><Relationship Id="rId94" Type="http://schemas.openxmlformats.org/officeDocument/2006/relationships/hyperlink" Target="https://login.consultant.ru/link/?req=doc&amp;base=LAW&amp;n=439023&amp;dst=100208" TargetMode="External"/><Relationship Id="rId148" Type="http://schemas.openxmlformats.org/officeDocument/2006/relationships/hyperlink" Target="https://login.consultant.ru/link/?req=doc&amp;base=LAW&amp;n=439023&amp;dst=100071" TargetMode="External"/><Relationship Id="rId169" Type="http://schemas.openxmlformats.org/officeDocument/2006/relationships/hyperlink" Target="https://login.consultant.ru/link/?req=doc&amp;base=LAW&amp;n=439023&amp;dst=100068" TargetMode="External"/><Relationship Id="rId334" Type="http://schemas.openxmlformats.org/officeDocument/2006/relationships/hyperlink" Target="https://login.consultant.ru/link/?req=doc&amp;base=LAW&amp;n=439023&amp;dst=100142" TargetMode="External"/><Relationship Id="rId355" Type="http://schemas.openxmlformats.org/officeDocument/2006/relationships/hyperlink" Target="https://login.consultant.ru/link/?req=doc&amp;base=LAW&amp;n=439023&amp;dst=100166" TargetMode="External"/><Relationship Id="rId376" Type="http://schemas.openxmlformats.org/officeDocument/2006/relationships/hyperlink" Target="https://login.consultant.ru/link/?req=doc&amp;base=LAW&amp;n=481297&amp;dst=11398" TargetMode="External"/><Relationship Id="rId397" Type="http://schemas.openxmlformats.org/officeDocument/2006/relationships/hyperlink" Target="https://login.consultant.ru/link/?req=doc&amp;base=LAW&amp;n=439023&amp;dst=100214" TargetMode="External"/><Relationship Id="rId520" Type="http://schemas.openxmlformats.org/officeDocument/2006/relationships/hyperlink" Target="https://login.consultant.ru/link/?req=doc&amp;base=LAW&amp;n=439023&amp;dst=100256" TargetMode="External"/><Relationship Id="rId541" Type="http://schemas.openxmlformats.org/officeDocument/2006/relationships/hyperlink" Target="https://login.consultant.ru/link/?req=doc&amp;base=LAW&amp;n=439023&amp;dst=100259" TargetMode="External"/><Relationship Id="rId562" Type="http://schemas.openxmlformats.org/officeDocument/2006/relationships/hyperlink" Target="https://login.consultant.ru/link/?req=doc&amp;base=LAW&amp;n=439023&amp;dst=100286" TargetMode="External"/><Relationship Id="rId583" Type="http://schemas.openxmlformats.org/officeDocument/2006/relationships/hyperlink" Target="https://login.consultant.ru/link/?req=doc&amp;base=LAW&amp;n=475331&amp;dst=1892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49911" TargetMode="External"/><Relationship Id="rId215" Type="http://schemas.openxmlformats.org/officeDocument/2006/relationships/hyperlink" Target="https://login.consultant.ru/link/?req=doc&amp;base=LAW&amp;n=439023&amp;dst=100276" TargetMode="External"/><Relationship Id="rId236" Type="http://schemas.openxmlformats.org/officeDocument/2006/relationships/hyperlink" Target="https://login.consultant.ru/link/?req=doc&amp;base=LAW&amp;n=439023&amp;dst=100098" TargetMode="External"/><Relationship Id="rId257" Type="http://schemas.openxmlformats.org/officeDocument/2006/relationships/hyperlink" Target="https://login.consultant.ru/link/?req=doc&amp;base=LAW&amp;n=439023&amp;dst=100106" TargetMode="External"/><Relationship Id="rId278" Type="http://schemas.openxmlformats.org/officeDocument/2006/relationships/hyperlink" Target="https://login.consultant.ru/link/?req=doc&amp;base=LAW&amp;n=439023&amp;dst=100101" TargetMode="External"/><Relationship Id="rId401" Type="http://schemas.openxmlformats.org/officeDocument/2006/relationships/hyperlink" Target="https://login.consultant.ru/link/?req=doc&amp;base=LAW&amp;n=439023&amp;dst=100190" TargetMode="External"/><Relationship Id="rId422" Type="http://schemas.openxmlformats.org/officeDocument/2006/relationships/hyperlink" Target="https://login.consultant.ru/link/?req=doc&amp;base=LAW&amp;n=439023&amp;dst=100208" TargetMode="External"/><Relationship Id="rId443" Type="http://schemas.openxmlformats.org/officeDocument/2006/relationships/hyperlink" Target="https://login.consultant.ru/link/?req=doc&amp;base=LAW&amp;n=439023&amp;dst=100229" TargetMode="External"/><Relationship Id="rId464" Type="http://schemas.openxmlformats.org/officeDocument/2006/relationships/hyperlink" Target="https://login.consultant.ru/link/?req=doc&amp;base=LAW&amp;n=439023&amp;dst=100245" TargetMode="External"/><Relationship Id="rId303" Type="http://schemas.openxmlformats.org/officeDocument/2006/relationships/hyperlink" Target="https://login.consultant.ru/link/?req=doc&amp;base=LAW&amp;n=439023&amp;dst=100141" TargetMode="External"/><Relationship Id="rId485" Type="http://schemas.openxmlformats.org/officeDocument/2006/relationships/hyperlink" Target="https://login.consultant.ru/link/?req=doc&amp;base=LAW&amp;n=439023&amp;dst=100228" TargetMode="External"/><Relationship Id="rId42" Type="http://schemas.openxmlformats.org/officeDocument/2006/relationships/hyperlink" Target="https://login.consultant.ru/link/?req=doc&amp;base=LAW&amp;n=439023&amp;dst=100026" TargetMode="External"/><Relationship Id="rId84" Type="http://schemas.openxmlformats.org/officeDocument/2006/relationships/hyperlink" Target="https://login.consultant.ru/link/?req=doc&amp;base=LAW&amp;n=439023&amp;dst=100074" TargetMode="External"/><Relationship Id="rId138" Type="http://schemas.openxmlformats.org/officeDocument/2006/relationships/hyperlink" Target="https://login.consultant.ru/link/?req=doc&amp;base=LAW&amp;n=439023&amp;dst=100068" TargetMode="External"/><Relationship Id="rId345" Type="http://schemas.openxmlformats.org/officeDocument/2006/relationships/hyperlink" Target="https://login.consultant.ru/link/?req=doc&amp;base=LAW&amp;n=439023&amp;dst=100142" TargetMode="External"/><Relationship Id="rId387" Type="http://schemas.openxmlformats.org/officeDocument/2006/relationships/hyperlink" Target="https://login.consultant.ru/link/?req=doc&amp;base=LAW&amp;n=439023&amp;dst=100196" TargetMode="External"/><Relationship Id="rId510" Type="http://schemas.openxmlformats.org/officeDocument/2006/relationships/hyperlink" Target="https://login.consultant.ru/link/?req=doc&amp;base=LAW&amp;n=439023&amp;dst=100261" TargetMode="External"/><Relationship Id="rId552" Type="http://schemas.openxmlformats.org/officeDocument/2006/relationships/hyperlink" Target="https://login.consultant.ru/link/?req=doc&amp;base=LAW&amp;n=439023&amp;dst=100278" TargetMode="External"/><Relationship Id="rId594" Type="http://schemas.openxmlformats.org/officeDocument/2006/relationships/hyperlink" Target="https://login.consultant.ru/link/?req=doc&amp;base=LAW&amp;n=481297&amp;dst=101893" TargetMode="External"/><Relationship Id="rId191" Type="http://schemas.openxmlformats.org/officeDocument/2006/relationships/hyperlink" Target="https://login.consultant.ru/link/?req=doc&amp;base=LAW&amp;n=439023&amp;dst=100098" TargetMode="External"/><Relationship Id="rId205" Type="http://schemas.openxmlformats.org/officeDocument/2006/relationships/hyperlink" Target="https://login.consultant.ru/link/?req=doc&amp;base=LAW&amp;n=439023&amp;dst=100101" TargetMode="External"/><Relationship Id="rId247" Type="http://schemas.openxmlformats.org/officeDocument/2006/relationships/hyperlink" Target="https://login.consultant.ru/link/?req=doc&amp;base=LAW&amp;n=439023&amp;dst=100101" TargetMode="External"/><Relationship Id="rId412" Type="http://schemas.openxmlformats.org/officeDocument/2006/relationships/hyperlink" Target="https://login.consultant.ru/link/?req=doc&amp;base=LAW&amp;n=439023&amp;dst=100187" TargetMode="External"/><Relationship Id="rId107" Type="http://schemas.openxmlformats.org/officeDocument/2006/relationships/hyperlink" Target="https://login.consultant.ru/link/?req=doc&amp;base=LAW&amp;n=439023&amp;dst=100149" TargetMode="External"/><Relationship Id="rId289" Type="http://schemas.openxmlformats.org/officeDocument/2006/relationships/hyperlink" Target="https://login.consultant.ru/link/?req=doc&amp;base=LAW&amp;n=439023&amp;dst=100131" TargetMode="External"/><Relationship Id="rId454" Type="http://schemas.openxmlformats.org/officeDocument/2006/relationships/hyperlink" Target="https://login.consultant.ru/link/?req=doc&amp;base=LAW&amp;n=439023&amp;dst=100231" TargetMode="External"/><Relationship Id="rId496" Type="http://schemas.openxmlformats.org/officeDocument/2006/relationships/hyperlink" Target="https://login.consultant.ru/link/?req=doc&amp;base=LAW&amp;n=439023&amp;dst=100256" TargetMode="External"/><Relationship Id="rId11" Type="http://schemas.openxmlformats.org/officeDocument/2006/relationships/hyperlink" Target="https://login.consultant.ru/link/?req=doc&amp;base=LAW&amp;n=439023&amp;dst=100063" TargetMode="External"/><Relationship Id="rId53" Type="http://schemas.openxmlformats.org/officeDocument/2006/relationships/hyperlink" Target="https://login.consultant.ru/link/?req=doc&amp;base=LAW&amp;n=439023&amp;dst=100023" TargetMode="External"/><Relationship Id="rId149" Type="http://schemas.openxmlformats.org/officeDocument/2006/relationships/hyperlink" Target="https://login.consultant.ru/link/?req=doc&amp;base=LAW&amp;n=439023&amp;dst=100076" TargetMode="External"/><Relationship Id="rId314" Type="http://schemas.openxmlformats.org/officeDocument/2006/relationships/hyperlink" Target="https://login.consultant.ru/link/?req=doc&amp;base=LAW&amp;n=439023&amp;dst=100648" TargetMode="External"/><Relationship Id="rId356" Type="http://schemas.openxmlformats.org/officeDocument/2006/relationships/hyperlink" Target="https://login.consultant.ru/link/?req=doc&amp;base=LAW&amp;n=481297&amp;dst=7909" TargetMode="External"/><Relationship Id="rId398" Type="http://schemas.openxmlformats.org/officeDocument/2006/relationships/hyperlink" Target="https://login.consultant.ru/link/?req=doc&amp;base=LAW&amp;n=439023&amp;dst=100181" TargetMode="External"/><Relationship Id="rId521" Type="http://schemas.openxmlformats.org/officeDocument/2006/relationships/hyperlink" Target="https://login.consultant.ru/link/?req=doc&amp;base=LAW&amp;n=439023&amp;dst=100272" TargetMode="External"/><Relationship Id="rId563" Type="http://schemas.openxmlformats.org/officeDocument/2006/relationships/hyperlink" Target="https://login.consultant.ru/link/?req=doc&amp;base=LAW&amp;n=439023&amp;dst=100286" TargetMode="External"/><Relationship Id="rId95" Type="http://schemas.openxmlformats.org/officeDocument/2006/relationships/hyperlink" Target="https://login.consultant.ru/link/?req=doc&amp;base=LAW&amp;n=481297&amp;dst=11356" TargetMode="External"/><Relationship Id="rId160" Type="http://schemas.openxmlformats.org/officeDocument/2006/relationships/hyperlink" Target="https://login.consultant.ru/link/?req=doc&amp;base=LAW&amp;n=439023&amp;dst=100073" TargetMode="External"/><Relationship Id="rId216" Type="http://schemas.openxmlformats.org/officeDocument/2006/relationships/hyperlink" Target="https://login.consultant.ru/link/?req=doc&amp;base=LAW&amp;n=439023&amp;dst=100098" TargetMode="External"/><Relationship Id="rId423" Type="http://schemas.openxmlformats.org/officeDocument/2006/relationships/hyperlink" Target="https://login.consultant.ru/link/?req=doc&amp;base=LAW&amp;n=439023&amp;dst=100214" TargetMode="External"/><Relationship Id="rId258" Type="http://schemas.openxmlformats.org/officeDocument/2006/relationships/hyperlink" Target="https://login.consultant.ru/link/?req=doc&amp;base=LAW&amp;n=439023&amp;dst=100108" TargetMode="External"/><Relationship Id="rId465" Type="http://schemas.openxmlformats.org/officeDocument/2006/relationships/hyperlink" Target="https://login.consultant.ru/link/?req=doc&amp;base=LAW&amp;n=439023&amp;dst=100229" TargetMode="External"/><Relationship Id="rId22" Type="http://schemas.openxmlformats.org/officeDocument/2006/relationships/hyperlink" Target="https://login.consultant.ru/link/?req=doc&amp;base=LAW&amp;n=439023&amp;dst=100023" TargetMode="External"/><Relationship Id="rId64" Type="http://schemas.openxmlformats.org/officeDocument/2006/relationships/hyperlink" Target="https://login.consultant.ru/link/?req=doc&amp;base=LAW&amp;n=439023&amp;dst=100033" TargetMode="External"/><Relationship Id="rId118" Type="http://schemas.openxmlformats.org/officeDocument/2006/relationships/hyperlink" Target="https://login.consultant.ru/link/?req=doc&amp;base=LAW&amp;n=439023&amp;dst=100151" TargetMode="External"/><Relationship Id="rId325" Type="http://schemas.openxmlformats.org/officeDocument/2006/relationships/hyperlink" Target="https://login.consultant.ru/link/?req=doc&amp;base=LAW&amp;n=439023&amp;dst=100140" TargetMode="External"/><Relationship Id="rId367" Type="http://schemas.openxmlformats.org/officeDocument/2006/relationships/hyperlink" Target="https://login.consultant.ru/link/?req=doc&amp;base=LAW&amp;n=439023&amp;dst=100166" TargetMode="External"/><Relationship Id="rId532" Type="http://schemas.openxmlformats.org/officeDocument/2006/relationships/hyperlink" Target="https://login.consultant.ru/link/?req=doc&amp;base=LAW&amp;n=439023&amp;dst=100274" TargetMode="External"/><Relationship Id="rId574" Type="http://schemas.openxmlformats.org/officeDocument/2006/relationships/hyperlink" Target="https://login.consultant.ru/link/?req=doc&amp;base=LAW&amp;n=439023&amp;dst=100286" TargetMode="External"/><Relationship Id="rId171" Type="http://schemas.openxmlformats.org/officeDocument/2006/relationships/hyperlink" Target="https://login.consultant.ru/link/?req=doc&amp;base=LAW&amp;n=439023&amp;dst=100073" TargetMode="External"/><Relationship Id="rId227" Type="http://schemas.openxmlformats.org/officeDocument/2006/relationships/hyperlink" Target="https://login.consultant.ru/link/?req=doc&amp;base=LAW&amp;n=439023&amp;dst=100115" TargetMode="External"/><Relationship Id="rId269" Type="http://schemas.openxmlformats.org/officeDocument/2006/relationships/hyperlink" Target="https://login.consultant.ru/link/?req=doc&amp;base=LAW&amp;n=439023&amp;dst=100278" TargetMode="External"/><Relationship Id="rId434" Type="http://schemas.openxmlformats.org/officeDocument/2006/relationships/hyperlink" Target="https://login.consultant.ru/link/?req=doc&amp;base=LAW&amp;n=439023&amp;dst=100219" TargetMode="External"/><Relationship Id="rId476" Type="http://schemas.openxmlformats.org/officeDocument/2006/relationships/hyperlink" Target="https://login.consultant.ru/link/?req=doc&amp;base=LAW&amp;n=439023&amp;dst=100231" TargetMode="External"/><Relationship Id="rId33" Type="http://schemas.openxmlformats.org/officeDocument/2006/relationships/hyperlink" Target="https://login.consultant.ru/link/?req=doc&amp;base=LAW&amp;n=439023&amp;dst=100066" TargetMode="External"/><Relationship Id="rId129" Type="http://schemas.openxmlformats.org/officeDocument/2006/relationships/hyperlink" Target="https://login.consultant.ru/link/?req=doc&amp;base=LAW&amp;n=439023&amp;dst=100073" TargetMode="External"/><Relationship Id="rId280" Type="http://schemas.openxmlformats.org/officeDocument/2006/relationships/hyperlink" Target="https://login.consultant.ru/link/?req=doc&amp;base=LAW&amp;n=439023&amp;dst=100103" TargetMode="External"/><Relationship Id="rId336" Type="http://schemas.openxmlformats.org/officeDocument/2006/relationships/hyperlink" Target="https://login.consultant.ru/link/?req=doc&amp;base=LAW&amp;n=439023&amp;dst=100151" TargetMode="External"/><Relationship Id="rId501" Type="http://schemas.openxmlformats.org/officeDocument/2006/relationships/hyperlink" Target="https://login.consultant.ru/link/?req=doc&amp;base=LAW&amp;n=439023&amp;dst=100257" TargetMode="External"/><Relationship Id="rId543" Type="http://schemas.openxmlformats.org/officeDocument/2006/relationships/hyperlink" Target="https://login.consultant.ru/link/?req=doc&amp;base=LAW&amp;n=439023&amp;dst=100276" TargetMode="External"/><Relationship Id="rId75" Type="http://schemas.openxmlformats.org/officeDocument/2006/relationships/hyperlink" Target="https://login.consultant.ru/link/?req=doc&amp;base=LAW&amp;n=439023&amp;dst=100063" TargetMode="External"/><Relationship Id="rId140" Type="http://schemas.openxmlformats.org/officeDocument/2006/relationships/hyperlink" Target="https://login.consultant.ru/link/?req=doc&amp;base=LAW&amp;n=439023&amp;dst=100073" TargetMode="External"/><Relationship Id="rId182" Type="http://schemas.openxmlformats.org/officeDocument/2006/relationships/hyperlink" Target="https://login.consultant.ru/link/?req=doc&amp;base=LAW&amp;n=439023&amp;dst=100104" TargetMode="External"/><Relationship Id="rId378" Type="http://schemas.openxmlformats.org/officeDocument/2006/relationships/hyperlink" Target="https://login.consultant.ru/link/?req=doc&amp;base=LAW&amp;n=439023&amp;dst=100196" TargetMode="External"/><Relationship Id="rId403" Type="http://schemas.openxmlformats.org/officeDocument/2006/relationships/hyperlink" Target="https://login.consultant.ru/link/?req=doc&amp;base=LAW&amp;n=439023&amp;dst=100202" TargetMode="External"/><Relationship Id="rId585" Type="http://schemas.openxmlformats.org/officeDocument/2006/relationships/hyperlink" Target="https://login.consultant.ru/link/?req=doc&amp;base=LAW&amp;n=475331&amp;dst=18924" TargetMode="External"/><Relationship Id="rId6" Type="http://schemas.openxmlformats.org/officeDocument/2006/relationships/endnotes" Target="endnotes.xml"/><Relationship Id="rId238" Type="http://schemas.openxmlformats.org/officeDocument/2006/relationships/hyperlink" Target="https://login.consultant.ru/link/?req=doc&amp;base=LAW&amp;n=439023&amp;dst=100103" TargetMode="External"/><Relationship Id="rId445" Type="http://schemas.openxmlformats.org/officeDocument/2006/relationships/hyperlink" Target="https://login.consultant.ru/link/?req=doc&amp;base=LAW&amp;n=439023&amp;dst=100234" TargetMode="External"/><Relationship Id="rId487" Type="http://schemas.openxmlformats.org/officeDocument/2006/relationships/hyperlink" Target="https://login.consultant.ru/link/?req=doc&amp;base=LAW&amp;n=439023&amp;dst=100254" TargetMode="External"/><Relationship Id="rId291" Type="http://schemas.openxmlformats.org/officeDocument/2006/relationships/hyperlink" Target="https://login.consultant.ru/link/?req=doc&amp;base=LAW&amp;n=439023&amp;dst=100138" TargetMode="External"/><Relationship Id="rId305" Type="http://schemas.openxmlformats.org/officeDocument/2006/relationships/hyperlink" Target="https://login.consultant.ru/link/?req=doc&amp;base=LAW&amp;n=439023&amp;dst=100143" TargetMode="External"/><Relationship Id="rId347" Type="http://schemas.openxmlformats.org/officeDocument/2006/relationships/hyperlink" Target="https://login.consultant.ru/link/?req=doc&amp;base=LAW&amp;n=439023&amp;dst=100151" TargetMode="External"/><Relationship Id="rId512" Type="http://schemas.openxmlformats.org/officeDocument/2006/relationships/hyperlink" Target="https://login.consultant.ru/link/?req=doc&amp;base=LAW&amp;n=439023&amp;dst=100239" TargetMode="External"/><Relationship Id="rId44" Type="http://schemas.openxmlformats.org/officeDocument/2006/relationships/hyperlink" Target="https://login.consultant.ru/link/?req=doc&amp;base=LAW&amp;n=439023&amp;dst=100023" TargetMode="External"/><Relationship Id="rId86" Type="http://schemas.openxmlformats.org/officeDocument/2006/relationships/hyperlink" Target="https://login.consultant.ru/link/?req=doc&amp;base=LAW&amp;n=439023&amp;dst=100069" TargetMode="External"/><Relationship Id="rId151" Type="http://schemas.openxmlformats.org/officeDocument/2006/relationships/hyperlink" Target="https://login.consultant.ru/link/?req=doc&amp;base=LAW&amp;n=439023&amp;dst=100078" TargetMode="External"/><Relationship Id="rId389" Type="http://schemas.openxmlformats.org/officeDocument/2006/relationships/hyperlink" Target="https://login.consultant.ru/link/?req=doc&amp;base=LAW&amp;n=439023&amp;dst=100166" TargetMode="External"/><Relationship Id="rId554" Type="http://schemas.openxmlformats.org/officeDocument/2006/relationships/hyperlink" Target="https://login.consultant.ru/link/?req=doc&amp;base=LAW&amp;n=439023&amp;dst=100229" TargetMode="External"/><Relationship Id="rId596" Type="http://schemas.openxmlformats.org/officeDocument/2006/relationships/fontTable" Target="fontTable.xml"/><Relationship Id="rId193" Type="http://schemas.openxmlformats.org/officeDocument/2006/relationships/hyperlink" Target="https://login.consultant.ru/link/?req=doc&amp;base=LAW&amp;n=439023&amp;dst=100103" TargetMode="External"/><Relationship Id="rId207" Type="http://schemas.openxmlformats.org/officeDocument/2006/relationships/hyperlink" Target="https://login.consultant.ru/link/?req=doc&amp;base=LAW&amp;n=439023&amp;dst=100274" TargetMode="External"/><Relationship Id="rId249" Type="http://schemas.openxmlformats.org/officeDocument/2006/relationships/hyperlink" Target="https://login.consultant.ru/link/?req=doc&amp;base=LAW&amp;n=439023&amp;dst=100103" TargetMode="External"/><Relationship Id="rId414" Type="http://schemas.openxmlformats.org/officeDocument/2006/relationships/hyperlink" Target="https://login.consultant.ru/link/?req=doc&amp;base=LAW&amp;n=439023&amp;dst=100190" TargetMode="External"/><Relationship Id="rId456" Type="http://schemas.openxmlformats.org/officeDocument/2006/relationships/hyperlink" Target="https://login.consultant.ru/link/?req=doc&amp;base=LAW&amp;n=439023&amp;dst=100241" TargetMode="External"/><Relationship Id="rId498" Type="http://schemas.openxmlformats.org/officeDocument/2006/relationships/hyperlink" Target="https://login.consultant.ru/link/?req=doc&amp;base=LAW&amp;n=439023&amp;dst=100258" TargetMode="External"/><Relationship Id="rId13" Type="http://schemas.openxmlformats.org/officeDocument/2006/relationships/hyperlink" Target="https://login.consultant.ru/link/?req=doc&amp;base=LAW&amp;n=439023&amp;dst=100125" TargetMode="External"/><Relationship Id="rId109" Type="http://schemas.openxmlformats.org/officeDocument/2006/relationships/hyperlink" Target="https://login.consultant.ru/link/?req=doc&amp;base=LAW&amp;n=439023&amp;dst=100162" TargetMode="External"/><Relationship Id="rId260" Type="http://schemas.openxmlformats.org/officeDocument/2006/relationships/hyperlink" Target="https://login.consultant.ru/link/?req=doc&amp;base=LAW&amp;n=439023&amp;dst=100117" TargetMode="External"/><Relationship Id="rId316" Type="http://schemas.openxmlformats.org/officeDocument/2006/relationships/hyperlink" Target="https://login.consultant.ru/link/?req=doc&amp;base=LAW&amp;n=439023&amp;dst=100144" TargetMode="External"/><Relationship Id="rId523" Type="http://schemas.openxmlformats.org/officeDocument/2006/relationships/hyperlink" Target="https://login.consultant.ru/link/?req=doc&amp;base=LAW&amp;n=439023&amp;dst=100241" TargetMode="External"/><Relationship Id="rId55" Type="http://schemas.openxmlformats.org/officeDocument/2006/relationships/hyperlink" Target="https://login.consultant.ru/link/?req=doc&amp;base=LAW&amp;n=439023&amp;dst=100023" TargetMode="External"/><Relationship Id="rId97" Type="http://schemas.openxmlformats.org/officeDocument/2006/relationships/hyperlink" Target="https://login.consultant.ru/link/?req=doc&amp;base=LAW&amp;n=439023&amp;dst=100071" TargetMode="External"/><Relationship Id="rId120" Type="http://schemas.openxmlformats.org/officeDocument/2006/relationships/hyperlink" Target="https://login.consultant.ru/link/?req=doc&amp;base=LAW&amp;n=439023&amp;dst=100164" TargetMode="External"/><Relationship Id="rId358" Type="http://schemas.openxmlformats.org/officeDocument/2006/relationships/hyperlink" Target="https://login.consultant.ru/link/?req=doc&amp;base=LAW&amp;n=481297&amp;dst=7909" TargetMode="External"/><Relationship Id="rId565" Type="http://schemas.openxmlformats.org/officeDocument/2006/relationships/hyperlink" Target="https://login.consultant.ru/link/?req=doc&amp;base=LAW&amp;n=439023&amp;dst=100286" TargetMode="External"/><Relationship Id="rId162" Type="http://schemas.openxmlformats.org/officeDocument/2006/relationships/hyperlink" Target="https://login.consultant.ru/link/?req=doc&amp;base=LAW&amp;n=439023&amp;dst=100153" TargetMode="External"/><Relationship Id="rId218" Type="http://schemas.openxmlformats.org/officeDocument/2006/relationships/hyperlink" Target="https://login.consultant.ru/link/?req=doc&amp;base=LAW&amp;n=439023&amp;dst=100106" TargetMode="External"/><Relationship Id="rId425" Type="http://schemas.openxmlformats.org/officeDocument/2006/relationships/hyperlink" Target="https://login.consultant.ru/link/?req=doc&amp;base=LAW&amp;n=439023&amp;dst=100153" TargetMode="External"/><Relationship Id="rId467" Type="http://schemas.openxmlformats.org/officeDocument/2006/relationships/hyperlink" Target="https://login.consultant.ru/link/?req=doc&amp;base=LAW&amp;n=439023&amp;dst=100236" TargetMode="External"/><Relationship Id="rId271" Type="http://schemas.openxmlformats.org/officeDocument/2006/relationships/hyperlink" Target="https://login.consultant.ru/link/?req=doc&amp;base=LAW&amp;n=439023&amp;dst=100101" TargetMode="External"/><Relationship Id="rId24" Type="http://schemas.openxmlformats.org/officeDocument/2006/relationships/hyperlink" Target="https://login.consultant.ru/link/?req=doc&amp;base=LAW&amp;n=439023&amp;dst=100023" TargetMode="External"/><Relationship Id="rId66" Type="http://schemas.openxmlformats.org/officeDocument/2006/relationships/hyperlink" Target="https://login.consultant.ru/link/?req=doc&amp;base=LAW&amp;n=439023&amp;dst=100034" TargetMode="External"/><Relationship Id="rId131" Type="http://schemas.openxmlformats.org/officeDocument/2006/relationships/hyperlink" Target="https://login.consultant.ru/link/?req=doc&amp;base=LAW&amp;n=481297&amp;dst=7909" TargetMode="External"/><Relationship Id="rId327" Type="http://schemas.openxmlformats.org/officeDocument/2006/relationships/hyperlink" Target="https://login.consultant.ru/link/?req=doc&amp;base=LAW&amp;n=439023&amp;dst=100147" TargetMode="External"/><Relationship Id="rId369" Type="http://schemas.openxmlformats.org/officeDocument/2006/relationships/hyperlink" Target="https://login.consultant.ru/link/?req=doc&amp;base=LAW&amp;n=439023&amp;dst=100153" TargetMode="External"/><Relationship Id="rId534" Type="http://schemas.openxmlformats.org/officeDocument/2006/relationships/hyperlink" Target="https://login.consultant.ru/link/?req=doc&amp;base=LAW&amp;n=439023&amp;dst=100243" TargetMode="External"/><Relationship Id="rId576" Type="http://schemas.openxmlformats.org/officeDocument/2006/relationships/hyperlink" Target="https://login.consultant.ru/link/?req=doc&amp;base=LAW&amp;n=439023&amp;dst=100286" TargetMode="External"/><Relationship Id="rId173" Type="http://schemas.openxmlformats.org/officeDocument/2006/relationships/hyperlink" Target="https://login.consultant.ru/link/?req=doc&amp;base=LAW&amp;n=439023&amp;dst=100078" TargetMode="External"/><Relationship Id="rId229" Type="http://schemas.openxmlformats.org/officeDocument/2006/relationships/hyperlink" Target="https://login.consultant.ru/link/?req=doc&amp;base=LAW&amp;n=439023&amp;dst=100101" TargetMode="External"/><Relationship Id="rId380" Type="http://schemas.openxmlformats.org/officeDocument/2006/relationships/hyperlink" Target="https://login.consultant.ru/link/?req=doc&amp;base=LAW&amp;n=439023&amp;dst=100196" TargetMode="External"/><Relationship Id="rId436" Type="http://schemas.openxmlformats.org/officeDocument/2006/relationships/hyperlink" Target="https://login.consultant.ru/link/?req=doc&amp;base=LAW&amp;n=481297&amp;dst=18919" TargetMode="External"/><Relationship Id="rId240" Type="http://schemas.openxmlformats.org/officeDocument/2006/relationships/hyperlink" Target="https://login.consultant.ru/link/?req=doc&amp;base=LAW&amp;n=439023&amp;dst=100108" TargetMode="External"/><Relationship Id="rId478" Type="http://schemas.openxmlformats.org/officeDocument/2006/relationships/hyperlink" Target="https://login.consultant.ru/link/?req=doc&amp;base=LAW&amp;n=439023&amp;dst=100250" TargetMode="External"/><Relationship Id="rId35" Type="http://schemas.openxmlformats.org/officeDocument/2006/relationships/hyperlink" Target="https://login.consultant.ru/link/?req=doc&amp;base=LAW&amp;n=149911" TargetMode="External"/><Relationship Id="rId77" Type="http://schemas.openxmlformats.org/officeDocument/2006/relationships/hyperlink" Target="https://login.consultant.ru/link/?req=doc&amp;base=LAW&amp;n=439023&amp;dst=100066" TargetMode="External"/><Relationship Id="rId100" Type="http://schemas.openxmlformats.org/officeDocument/2006/relationships/hyperlink" Target="https://login.consultant.ru/link/?req=doc&amp;base=LAW&amp;n=439023&amp;dst=100162" TargetMode="External"/><Relationship Id="rId282" Type="http://schemas.openxmlformats.org/officeDocument/2006/relationships/hyperlink" Target="https://login.consultant.ru/link/?req=doc&amp;base=LAW&amp;n=439023&amp;dst=100113" TargetMode="External"/><Relationship Id="rId338" Type="http://schemas.openxmlformats.org/officeDocument/2006/relationships/hyperlink" Target="https://login.consultant.ru/link/?req=doc&amp;base=LAW&amp;n=439023&amp;dst=100137" TargetMode="External"/><Relationship Id="rId503" Type="http://schemas.openxmlformats.org/officeDocument/2006/relationships/hyperlink" Target="https://login.consultant.ru/link/?req=doc&amp;base=LAW&amp;n=439023&amp;dst=100259" TargetMode="External"/><Relationship Id="rId545" Type="http://schemas.openxmlformats.org/officeDocument/2006/relationships/hyperlink" Target="https://login.consultant.ru/link/?req=doc&amp;base=LAW&amp;n=439023&amp;dst=100245" TargetMode="External"/><Relationship Id="rId587" Type="http://schemas.openxmlformats.org/officeDocument/2006/relationships/hyperlink" Target="https://login.consultant.ru/link/?req=doc&amp;base=LAW&amp;n=452879" TargetMode="External"/><Relationship Id="rId8" Type="http://schemas.openxmlformats.org/officeDocument/2006/relationships/hyperlink" Target="https://login.consultant.ru/link/?req=doc&amp;base=LAW&amp;n=481297&amp;dst=7918" TargetMode="External"/><Relationship Id="rId142" Type="http://schemas.openxmlformats.org/officeDocument/2006/relationships/hyperlink" Target="https://login.consultant.ru/link/?req=doc&amp;base=LAW&amp;n=439023&amp;dst=100081" TargetMode="External"/><Relationship Id="rId184" Type="http://schemas.openxmlformats.org/officeDocument/2006/relationships/hyperlink" Target="https://login.consultant.ru/link/?req=doc&amp;base=LAW&amp;n=439023&amp;dst=100098" TargetMode="External"/><Relationship Id="rId391" Type="http://schemas.openxmlformats.org/officeDocument/2006/relationships/hyperlink" Target="https://login.consultant.ru/link/?req=doc&amp;base=LAW&amp;n=439023&amp;dst=100205" TargetMode="External"/><Relationship Id="rId405" Type="http://schemas.openxmlformats.org/officeDocument/2006/relationships/hyperlink" Target="https://login.consultant.ru/link/?req=doc&amp;base=LAW&amp;n=439023&amp;dst=100208" TargetMode="External"/><Relationship Id="rId447" Type="http://schemas.openxmlformats.org/officeDocument/2006/relationships/hyperlink" Target="https://login.consultant.ru/link/?req=doc&amp;base=LAW&amp;n=439023&amp;dst=100232" TargetMode="External"/><Relationship Id="rId251" Type="http://schemas.openxmlformats.org/officeDocument/2006/relationships/hyperlink" Target="https://login.consultant.ru/link/?req=doc&amp;base=LAW&amp;n=439023&amp;dst=100278" TargetMode="External"/><Relationship Id="rId489" Type="http://schemas.openxmlformats.org/officeDocument/2006/relationships/hyperlink" Target="https://login.consultant.ru/link/?req=doc&amp;base=LAW&amp;n=439023&amp;dst=100229" TargetMode="External"/><Relationship Id="rId46" Type="http://schemas.openxmlformats.org/officeDocument/2006/relationships/hyperlink" Target="https://login.consultant.ru/link/?req=doc&amp;base=LAW&amp;n=439023&amp;dst=100093" TargetMode="External"/><Relationship Id="rId293" Type="http://schemas.openxmlformats.org/officeDocument/2006/relationships/hyperlink" Target="https://login.consultant.ru/link/?req=doc&amp;base=LAW&amp;n=439023&amp;dst=100136" TargetMode="External"/><Relationship Id="rId307" Type="http://schemas.openxmlformats.org/officeDocument/2006/relationships/hyperlink" Target="https://login.consultant.ru/link/?req=doc&amp;base=LAW&amp;n=439023&amp;dst=100141" TargetMode="External"/><Relationship Id="rId349" Type="http://schemas.openxmlformats.org/officeDocument/2006/relationships/hyperlink" Target="https://login.consultant.ru/link/?req=doc&amp;base=LAW&amp;n=439023&amp;dst=100137" TargetMode="External"/><Relationship Id="rId514" Type="http://schemas.openxmlformats.org/officeDocument/2006/relationships/hyperlink" Target="https://login.consultant.ru/link/?req=doc&amp;base=LAW&amp;n=439023&amp;dst=100270" TargetMode="External"/><Relationship Id="rId556" Type="http://schemas.openxmlformats.org/officeDocument/2006/relationships/hyperlink" Target="https://login.consultant.ru/link/?req=doc&amp;base=LAW&amp;n=439023&amp;dst=100283" TargetMode="External"/><Relationship Id="rId88" Type="http://schemas.openxmlformats.org/officeDocument/2006/relationships/hyperlink" Target="https://login.consultant.ru/link/?req=doc&amp;base=LAW&amp;n=439023&amp;dst=100079" TargetMode="External"/><Relationship Id="rId111" Type="http://schemas.openxmlformats.org/officeDocument/2006/relationships/hyperlink" Target="https://login.consultant.ru/link/?req=doc&amp;base=LAW&amp;n=439023&amp;dst=100073" TargetMode="External"/><Relationship Id="rId153" Type="http://schemas.openxmlformats.org/officeDocument/2006/relationships/hyperlink" Target="https://login.consultant.ru/link/?req=doc&amp;base=LAW&amp;n=439023&amp;dst=100083" TargetMode="External"/><Relationship Id="rId195" Type="http://schemas.openxmlformats.org/officeDocument/2006/relationships/hyperlink" Target="https://login.consultant.ru/link/?req=doc&amp;base=LAW&amp;n=439023&amp;dst=100098" TargetMode="External"/><Relationship Id="rId209" Type="http://schemas.openxmlformats.org/officeDocument/2006/relationships/hyperlink" Target="https://login.consultant.ru/link/?req=doc&amp;base=LAW&amp;n=439023&amp;dst=100274" TargetMode="External"/><Relationship Id="rId360" Type="http://schemas.openxmlformats.org/officeDocument/2006/relationships/hyperlink" Target="https://login.consultant.ru/link/?req=doc&amp;base=LAW&amp;n=439023&amp;dst=100166" TargetMode="External"/><Relationship Id="rId416" Type="http://schemas.openxmlformats.org/officeDocument/2006/relationships/hyperlink" Target="https://login.consultant.ru/link/?req=doc&amp;base=LAW&amp;n=439023&amp;dst=100202" TargetMode="External"/><Relationship Id="rId220" Type="http://schemas.openxmlformats.org/officeDocument/2006/relationships/hyperlink" Target="https://login.consultant.ru/link/?req=doc&amp;base=LAW&amp;n=439023&amp;dst=100108" TargetMode="External"/><Relationship Id="rId458" Type="http://schemas.openxmlformats.org/officeDocument/2006/relationships/hyperlink" Target="https://login.consultant.ru/link/?req=doc&amp;base=LAW&amp;n=439023&amp;dst=100232" TargetMode="External"/><Relationship Id="rId15" Type="http://schemas.openxmlformats.org/officeDocument/2006/relationships/hyperlink" Target="https://login.consultant.ru/link/?req=doc&amp;base=LAW&amp;n=439023&amp;dst=100219" TargetMode="External"/><Relationship Id="rId57" Type="http://schemas.openxmlformats.org/officeDocument/2006/relationships/hyperlink" Target="https://login.consultant.ru/link/?req=doc&amp;base=LAW&amp;n=439023&amp;dst=100024" TargetMode="External"/><Relationship Id="rId262" Type="http://schemas.openxmlformats.org/officeDocument/2006/relationships/hyperlink" Target="https://login.consultant.ru/link/?req=doc&amp;base=LAW&amp;n=439023&amp;dst=100278" TargetMode="External"/><Relationship Id="rId318" Type="http://schemas.openxmlformats.org/officeDocument/2006/relationships/hyperlink" Target="https://login.consultant.ru/link/?req=doc&amp;base=LAW&amp;n=439023&amp;dst=100135" TargetMode="External"/><Relationship Id="rId525" Type="http://schemas.openxmlformats.org/officeDocument/2006/relationships/hyperlink" Target="https://login.consultant.ru/link/?req=doc&amp;base=LAW&amp;n=439023&amp;dst=100272" TargetMode="External"/><Relationship Id="rId567" Type="http://schemas.openxmlformats.org/officeDocument/2006/relationships/hyperlink" Target="https://login.consultant.ru/link/?req=doc&amp;base=LAW&amp;n=481297&amp;dst=101895" TargetMode="External"/><Relationship Id="rId99" Type="http://schemas.openxmlformats.org/officeDocument/2006/relationships/hyperlink" Target="https://login.consultant.ru/link/?req=doc&amp;base=LAW&amp;n=481297&amp;dst=7909" TargetMode="External"/><Relationship Id="rId122" Type="http://schemas.openxmlformats.org/officeDocument/2006/relationships/hyperlink" Target="https://login.consultant.ru/link/?req=doc&amp;base=LAW&amp;n=439023&amp;dst=100068" TargetMode="External"/><Relationship Id="rId164" Type="http://schemas.openxmlformats.org/officeDocument/2006/relationships/hyperlink" Target="https://login.consultant.ru/link/?req=doc&amp;base=LAW&amp;n=439023&amp;dst=100166" TargetMode="External"/><Relationship Id="rId371" Type="http://schemas.openxmlformats.org/officeDocument/2006/relationships/hyperlink" Target="https://login.consultant.ru/link/?req=doc&amp;base=LAW&amp;n=439023&amp;dst=100162" TargetMode="External"/><Relationship Id="rId427" Type="http://schemas.openxmlformats.org/officeDocument/2006/relationships/hyperlink" Target="https://login.consultant.ru/link/?req=doc&amp;base=LAW&amp;n=439023&amp;dst=100160" TargetMode="External"/><Relationship Id="rId469" Type="http://schemas.openxmlformats.org/officeDocument/2006/relationships/hyperlink" Target="https://login.consultant.ru/link/?req=doc&amp;base=LAW&amp;n=439023&amp;dst=100239" TargetMode="External"/><Relationship Id="rId26" Type="http://schemas.openxmlformats.org/officeDocument/2006/relationships/hyperlink" Target="https://login.consultant.ru/link/?req=doc&amp;base=LAW&amp;n=439023&amp;dst=100023" TargetMode="External"/><Relationship Id="rId231" Type="http://schemas.openxmlformats.org/officeDocument/2006/relationships/hyperlink" Target="https://login.consultant.ru/link/?req=doc&amp;base=LAW&amp;n=439023&amp;dst=100103" TargetMode="External"/><Relationship Id="rId273" Type="http://schemas.openxmlformats.org/officeDocument/2006/relationships/hyperlink" Target="https://login.consultant.ru/link/?req=doc&amp;base=LAW&amp;n=439023&amp;dst=100106" TargetMode="External"/><Relationship Id="rId329" Type="http://schemas.openxmlformats.org/officeDocument/2006/relationships/hyperlink" Target="https://login.consultant.ru/link/?req=doc&amp;base=LAW&amp;n=439023&amp;dst=100135" TargetMode="External"/><Relationship Id="rId480" Type="http://schemas.openxmlformats.org/officeDocument/2006/relationships/hyperlink" Target="https://login.consultant.ru/link/?req=doc&amp;base=LAW&amp;n=439023&amp;dst=100232" TargetMode="External"/><Relationship Id="rId536" Type="http://schemas.openxmlformats.org/officeDocument/2006/relationships/hyperlink" Target="https://login.consultant.ru/link/?req=doc&amp;base=LAW&amp;n=439023&amp;dst=100274" TargetMode="External"/><Relationship Id="rId68" Type="http://schemas.openxmlformats.org/officeDocument/2006/relationships/hyperlink" Target="https://login.consultant.ru/link/?req=doc&amp;base=LAW&amp;n=439023&amp;dst=100039" TargetMode="External"/><Relationship Id="rId133" Type="http://schemas.openxmlformats.org/officeDocument/2006/relationships/hyperlink" Target="https://login.consultant.ru/link/?req=doc&amp;base=LAW&amp;n=439023&amp;dst=100212" TargetMode="External"/><Relationship Id="rId175" Type="http://schemas.openxmlformats.org/officeDocument/2006/relationships/hyperlink" Target="https://login.consultant.ru/link/?req=doc&amp;base=LAW&amp;n=439023&amp;dst=100093" TargetMode="External"/><Relationship Id="rId340" Type="http://schemas.openxmlformats.org/officeDocument/2006/relationships/hyperlink" Target="https://login.consultant.ru/link/?req=doc&amp;base=LAW&amp;n=439023&amp;dst=100153" TargetMode="External"/><Relationship Id="rId578" Type="http://schemas.openxmlformats.org/officeDocument/2006/relationships/hyperlink" Target="https://login.consultant.ru/link/?req=doc&amp;base=LAW&amp;n=307506&amp;dst=100156" TargetMode="External"/><Relationship Id="rId200" Type="http://schemas.openxmlformats.org/officeDocument/2006/relationships/hyperlink" Target="https://login.consultant.ru/link/?req=doc&amp;base=LAW&amp;n=439023&amp;dst=100101" TargetMode="External"/><Relationship Id="rId382" Type="http://schemas.openxmlformats.org/officeDocument/2006/relationships/hyperlink" Target="https://login.consultant.ru/link/?req=doc&amp;base=LAW&amp;n=439023&amp;dst=100196" TargetMode="External"/><Relationship Id="rId438" Type="http://schemas.openxmlformats.org/officeDocument/2006/relationships/hyperlink" Target="https://login.consultant.ru/link/?req=doc&amp;base=LAW&amp;n=439023&amp;dst=100226" TargetMode="External"/><Relationship Id="rId242" Type="http://schemas.openxmlformats.org/officeDocument/2006/relationships/hyperlink" Target="https://login.consultant.ru/link/?req=doc&amp;base=LAW&amp;n=439023&amp;dst=100278" TargetMode="External"/><Relationship Id="rId284" Type="http://schemas.openxmlformats.org/officeDocument/2006/relationships/hyperlink" Target="https://login.consultant.ru/link/?req=doc&amp;base=LAW&amp;n=439023&amp;dst=100125" TargetMode="External"/><Relationship Id="rId491" Type="http://schemas.openxmlformats.org/officeDocument/2006/relationships/hyperlink" Target="https://login.consultant.ru/link/?req=doc&amp;base=LAW&amp;n=439023&amp;dst=100250" TargetMode="External"/><Relationship Id="rId505" Type="http://schemas.openxmlformats.org/officeDocument/2006/relationships/hyperlink" Target="https://login.consultant.ru/link/?req=doc&amp;base=LAW&amp;n=439023&amp;dst=10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2D0F9-15F9-46AD-92B9-EAFB30A2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18745</Words>
  <Characters>106849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Домов Роман Геннадьевич</dc:creator>
  <cp:lastModifiedBy>Домов Роман Геннадьевич</cp:lastModifiedBy>
  <cp:revision>10</cp:revision>
  <cp:lastPrinted>2024-10-31T14:24:00Z</cp:lastPrinted>
  <dcterms:created xsi:type="dcterms:W3CDTF">2024-10-31T11:36:00Z</dcterms:created>
  <dcterms:modified xsi:type="dcterms:W3CDTF">2024-11-06T07:05:00Z</dcterms:modified>
</cp:coreProperties>
</file>