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МИНИСТЕРСТВО РОССИЙСКОЙ ФЕДЕРАЦИИ ПО ДЕЛАМ ГРАЖДАНСКОЙ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>ОБОРОНЫ, ЧРЕЗВЫЧАЙНЫМ СИТУАЦИЯМ И ЛИКВИДАЦИИ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>ПОСЛЕДСТВИЙ СТИХИЙНЫХ БЕДСТВИЙ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2-4-38-</w:t>
      </w:r>
      <w:r w:rsidR="001F15B3">
        <w:rPr>
          <w:rFonts w:ascii="Times New Roman" w:hAnsi="Times New Roman" w:cs="Times New Roman"/>
          <w:sz w:val="28"/>
        </w:rPr>
        <w:t>27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ФЕДЕРАЛЬНАЯ НАЛОГОВАЯ СЛУЖБА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ЕД-23-21/</w:t>
      </w:r>
      <w:r w:rsidR="001F15B3">
        <w:rPr>
          <w:rFonts w:ascii="Times New Roman" w:hAnsi="Times New Roman" w:cs="Times New Roman"/>
          <w:sz w:val="28"/>
        </w:rPr>
        <w:t>48</w:t>
      </w:r>
      <w:r w:rsidRPr="00DB4B80">
        <w:rPr>
          <w:rFonts w:ascii="Times New Roman" w:hAnsi="Times New Roman" w:cs="Times New Roman"/>
          <w:sz w:val="28"/>
        </w:rPr>
        <w:t>@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B4B80" w:rsidRPr="00DB4B80" w:rsidRDefault="001F15B3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7D4562">
        <w:rPr>
          <w:rFonts w:ascii="Times New Roman" w:hAnsi="Times New Roman" w:cs="Times New Roman"/>
          <w:sz w:val="28"/>
        </w:rPr>
        <w:t xml:space="preserve"> </w:t>
      </w:r>
      <w:r w:rsidR="009D2C6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вгуста</w:t>
      </w:r>
      <w:r w:rsidR="00DB4B80" w:rsidRPr="00DB4B80">
        <w:rPr>
          <w:rFonts w:ascii="Times New Roman" w:hAnsi="Times New Roman" w:cs="Times New Roman"/>
          <w:sz w:val="28"/>
        </w:rPr>
        <w:t xml:space="preserve"> 202</w:t>
      </w:r>
      <w:r w:rsidR="009D2C65">
        <w:rPr>
          <w:rFonts w:ascii="Times New Roman" w:hAnsi="Times New Roman" w:cs="Times New Roman"/>
          <w:sz w:val="28"/>
        </w:rPr>
        <w:t>2</w:t>
      </w:r>
      <w:r w:rsidR="00DB4B80" w:rsidRPr="00DB4B80">
        <w:rPr>
          <w:rFonts w:ascii="Times New Roman" w:hAnsi="Times New Roman" w:cs="Times New Roman"/>
          <w:sz w:val="28"/>
        </w:rPr>
        <w:t xml:space="preserve"> года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 xml:space="preserve">ДОПОЛНИТЕЛЬНОЕ СОГЛАШЕНИЕ </w:t>
      </w:r>
      <w:r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</w:t>
      </w:r>
      <w:r w:rsidR="001F15B3">
        <w:rPr>
          <w:rFonts w:ascii="Times New Roman" w:hAnsi="Times New Roman" w:cs="Times New Roman"/>
          <w:sz w:val="28"/>
        </w:rPr>
        <w:t>6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К СОГЛАШЕНИЮ О ВЗАИМОДЕЙСТВИИ И ВЗАИМНОМ ИНФОРМАЦИОННОМ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>ОБМЕНЕ МИНИСТЕРСТВА РОССИЙСКОЙ ФЕДЕРАЦИИ ПО ДЕЛАМ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>ГРАЖДАНСКОЙ ОБОРОНЫ, ЧРЕЗВЫЧАЙНЫМ СИТУАЦИЯМ И ЛИКВИДАЦИИ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ПОСЛЕДСТВИЙ СТИХИЙНЫХ БЕДСТВИЙ И ФЕДЕРАЛЬНОЙ НАЛОГОВОЙ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 xml:space="preserve">СЛУЖБЫ ОТ 02.06.2011 </w:t>
      </w:r>
      <w:r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2-4-38-8/ММВ-27-11/13</w:t>
      </w:r>
    </w:p>
    <w:p w:rsidR="00DB4B80" w:rsidRPr="00DB4B80" w:rsidRDefault="00DB4B80" w:rsidP="008F66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D2C65" w:rsidRDefault="009D2C65" w:rsidP="009D2C6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в лице Министра Российской Федерации по делам гражданской обороны, чрезвычайным ситуациям и ликвидации последствий стихийных бедствий Александра Вячеславовича Куренкова, действующего на основании Положения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11.07.2004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868, с одной стороны, и Федеральная налоговая служба в лице руководителя Федеральной налоговой службы Даниила Вячеславовича Егорова, действующего на основании </w:t>
      </w:r>
      <w:hyperlink r:id="rId4" w:history="1">
        <w:r w:rsidRPr="001F15B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Положения</w:t>
        </w:r>
      </w:hyperlink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Федеральной налоговой службе, утвержденного постановлением Правительства Российской Федерации от 30.09.2004 № 506,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другой стороны, вместе именуемые далее «Стороны», заключили настоящее дополнительное соглашение к </w:t>
      </w:r>
      <w:hyperlink r:id="rId5" w:history="1">
        <w:r w:rsidRPr="001F15B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Соглашению</w:t>
        </w:r>
      </w:hyperlink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взаимодействии и взаимном информационном обмене Министерства Российской Федерации по делам гражданской обороны, чрезвычайным ситуациям и ликвидации последствий стихийных бедствий и Федеральной налоговой службы от 02.06.2011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№ 2-4-38-8/ММВ-27-11/13 (с изменениями, внесенными Дополнительным соглашением № 1 от 10.05.2017 № 2-4-38-6/ММВ-23-21/8, Дополнительным соглашением № 2 от 14.01.2019 № </w:t>
      </w:r>
      <w:r w:rsidRPr="001F15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2-4-38-1/ММВ-23-21/1@, </w:t>
      </w: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Дополнительным соглашением № 3 от 05.03.2020 № </w:t>
      </w:r>
      <w:r w:rsidRPr="001F15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2-4-38-8/ЕД-23-21/2@, </w:t>
      </w: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Дополнительным соглашением № 4 от 16.11.2020 № </w:t>
      </w:r>
      <w:r w:rsidRPr="001F15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2-4-38-12/ЕД-23-21/20@, </w:t>
      </w: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Дополнительным соглашением № 5 от 22.04.2022 № 2-4-38-9/ЕД-23-21/26@) (далее – Соглашение) о нижеследующем: 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Соглашение следующие изменения: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1.1. Абзацы десятый и одиннадцатый статьи 5 признать утратившими силу.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1.2. В статье 8: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1.2.1. в абзаце пятом слова «дата и место рождения, адрес места жительства и (или) пребывания,» исключить;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1.2.2. в абзаце шестом слова «название, место его регистрации, тип и назначение судна, класс, вместимость, мощность главного двигателя или подвесного мотора» исключить. 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1.3. В приложении «Порядок информационного обмена в электронном виде сведениями о маломерных судах и об их владельцах между Министерством Российской Федерации по делам гражданской обороны, чрезвычайным ситуациям и ликвидации последствий стихийных бедствий и Федеральной налоговой службы»: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1.3.1. в абзаце четвертом пункта 2.3 слова «мере технической готовности Сторон для формирования и обработки таких сведений, но в любом случае не позднее 01.01.2022» заменить словами «согласованию МЧС России и </w:t>
      </w: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ФНС России»;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1.3.2. в абзаце втором пункта 2.9 слова «приложением реестра файлов, содержащих сведения о маломерных судах и об их владельцах, передаваемых на электронных носителях. Форма указанного реестра приведена в </w:t>
      </w:r>
      <w:hyperlink r:id="rId6" w:history="1">
        <w:r w:rsidRPr="001F15B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Приложении № 3</w:t>
        </w:r>
      </w:hyperlink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Порядку» заменить словами «сопроводительным письмом»;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1.3.3. раздел 3 «</w:t>
      </w:r>
      <w:r w:rsidRPr="001F15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Обмен справочниками и классификаторами» </w:t>
      </w: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1.3.4. приложение № 1 «Схема информационного взаимодействия» признать утратившим силу;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1.3.5. в приложении № 2 «Требования форматно-логического контроля»: 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1.3.5.1. в абзацах первом – третьем пункта 1 слова «ФЛ» заменить словами «ФЛК»;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1.3.5.2. в пункте 2.2.1: 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абзацы четвертый, восьмой признать утратившими силу; 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б) в абзаце шестом после слов «Российской Федерации» дополнить словами «и иные территории»;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1.3.5.3. пункт 2.4.3 признать утратившим силу;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1.3.5.4. абзацы четвертый, пятый пункта 2.4.4 признать утратившими силу;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1.3.5.5. в пункте 2.5.1: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а) в абзаце девятом слова «6-ти» заменить словами «4-х»;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б) абзац одиннадцатый признать утратившим силу;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1.3.5.6. пункты 2.6.2 – 2.7.1 признать утратившими силу;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1.3.5.7. пункт 2.8.1 изложить в следующей редакции: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«2.8.1. Контроль элемента «ФИО» на наличие недопустимых символов (латинские буквы, цифры (1,2,3. и т.д.), символы (</w:t>
      </w:r>
      <w:proofErr w:type="gramStart"/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%,.?...</w:t>
      </w:r>
      <w:proofErr w:type="gramEnd"/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) или «ФИО» содержит только пробелы.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Допустимые символы при заполнении элемента «ФИО»: русские буквы (а-я, А-Я), символы «'» (апостроф), </w:t>
      </w:r>
      <w:proofErr w:type="gramStart"/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« »</w:t>
      </w:r>
      <w:proofErr w:type="gramEnd"/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(пробел), «.» (точка), «ё», «Ё», «-» (дефис), «,» (запятая), «(» и «)» (открывающая и закрывающая скобки),  прописные (большие) буквы: I, V латинского алфавита.»;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1.3.5.8. пункт 2.8.2 изложить в следующей редакции: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«2.8.2. Недопустимые сочетания допустимых символов при заполнении элемента «ФИО».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реквизите «Фамилия»: 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символа «.» (точка), «-» (дефис), «’» (апостроф), </w:t>
      </w:r>
      <w:proofErr w:type="gramStart"/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« »</w:t>
      </w:r>
      <w:proofErr w:type="gramEnd"/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(пробел), «,» (запятая) в качестве первого, последнего символа или единственного символа;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«(» (открывающая скобка) в качестве последнего или единственного символа;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«)» (закрывающая скобка) в качестве первого или единственного символа.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реквизитах «Имя», «Отчество»: 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символа «-» (дефис), «’» (апостроф), </w:t>
      </w:r>
      <w:proofErr w:type="gramStart"/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« »</w:t>
      </w:r>
      <w:proofErr w:type="gramEnd"/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(пробел), «,» (запятая) в качестве первого, последнего символа или единственного символа;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символа «.» (точка) в качестве первого или единственного символа;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«(» (открывающая скобка) в качестве последнего или единственного символа;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«)» (закрывающая скобка) в качестве первого или единственного символа.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В элементе «ФИО»: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подряд идущих символов: «.» (точка), «-» (дефис), «’» (апостроф), </w:t>
      </w: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« »</w:t>
      </w:r>
      <w:proofErr w:type="gramEnd"/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(пробел), «,» (запятая), «(» (открывающая скобка), «)» (закрывающая скобка);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только одной, непарной скобки: только «(» (открывающая скобка), или только «)» (закрывающая скобка);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строчных букв латинского алфавита (i, v), а также использование этих букв в качестве первого или единственного символа.»;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1.3.5.9. пункт 2.9 признать утратившим силу; 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1.3.5.10. в пункте 2.10 в таблице 2.1 строки 14 «Неверный код КЛАДР», 15 «Неверный идентификационный номер ФИАС», 20 «Неверный код правоустанавливающего документа», 25 «Дата меньше 01.01.1900», 27 «Идентификационный номер не информативен», 28 «</w:t>
      </w:r>
      <w:r w:rsidRPr="001F15B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ID</w:t>
      </w: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 МС не информативен», 34 «Количество двигателей ≠ 0», 36 «</w:t>
      </w:r>
      <w:proofErr w:type="gramStart"/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Доля &gt;</w:t>
      </w:r>
      <w:proofErr w:type="gramEnd"/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1» признать утратившими силу;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1.3.6. приложение № 3 «Реестр № ___ файлов, содержащих сведения о </w:t>
      </w: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маломерных судах и об их владельцах, передаваемых на электронных носителях» и приложение № 5 «Порядок обмена справочниками и классификаторами между МЧС России и ФНС России» признать утратившими силу.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Дополнительное соглашение вступает в силу с 1 января </w:t>
      </w: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2023 года и действует в качестве неотъемлемой части Соглашения. </w:t>
      </w:r>
    </w:p>
    <w:p w:rsidR="001F15B3" w:rsidRPr="001F15B3" w:rsidRDefault="001F15B3" w:rsidP="001F1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Дополнительное </w:t>
      </w:r>
      <w:r w:rsidRPr="001F15B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1F15B3">
        <w:rPr>
          <w:rFonts w:ascii="Times New Roman" w:eastAsia="Calibri" w:hAnsi="Times New Roman" w:cs="Times New Roman"/>
          <w:sz w:val="28"/>
          <w:szCs w:val="28"/>
          <w:lang w:eastAsia="ru-RU"/>
        </w:rPr>
        <w:t>оглашение составлено в двух экземплярах, имеющих одинаковую юридическую силу, по одному экземпляру для каждой Стороны.</w:t>
      </w:r>
    </w:p>
    <w:p w:rsidR="00DB4B80" w:rsidRPr="00DB4B80" w:rsidRDefault="00DB4B80" w:rsidP="008F66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Министр Российской Федерации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по делам гражданской обороны,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чрезвычайным ситуациям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и ликвидации последствий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стихийных бедствий</w:t>
      </w:r>
    </w:p>
    <w:p w:rsidR="00DB4B80" w:rsidRPr="00DB4B80" w:rsidRDefault="009D2C65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DB4B80" w:rsidRPr="00DB4B80">
        <w:rPr>
          <w:rFonts w:ascii="Times New Roman" w:hAnsi="Times New Roman" w:cs="Times New Roman"/>
          <w:sz w:val="28"/>
        </w:rPr>
        <w:t>.</w:t>
      </w:r>
      <w:r w:rsidR="001F15B3">
        <w:rPr>
          <w:rFonts w:ascii="Times New Roman" w:hAnsi="Times New Roman" w:cs="Times New Roman"/>
          <w:sz w:val="28"/>
        </w:rPr>
        <w:t>В</w:t>
      </w:r>
      <w:r w:rsidR="00DB4B80" w:rsidRPr="00DB4B80">
        <w:rPr>
          <w:rFonts w:ascii="Times New Roman" w:hAnsi="Times New Roman" w:cs="Times New Roman"/>
          <w:sz w:val="28"/>
        </w:rPr>
        <w:t>.</w:t>
      </w:r>
      <w:r w:rsidR="001F15B3">
        <w:rPr>
          <w:rFonts w:ascii="Times New Roman" w:hAnsi="Times New Roman" w:cs="Times New Roman"/>
          <w:sz w:val="28"/>
        </w:rPr>
        <w:t>КУ</w:t>
      </w:r>
      <w:r>
        <w:rPr>
          <w:rFonts w:ascii="Times New Roman" w:hAnsi="Times New Roman" w:cs="Times New Roman"/>
          <w:sz w:val="28"/>
        </w:rPr>
        <w:t>Р</w:t>
      </w:r>
      <w:r w:rsidR="001F15B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</w:t>
      </w:r>
      <w:r w:rsidR="001F15B3">
        <w:rPr>
          <w:rFonts w:ascii="Times New Roman" w:hAnsi="Times New Roman" w:cs="Times New Roman"/>
          <w:sz w:val="28"/>
        </w:rPr>
        <w:t>КОВ</w:t>
      </w:r>
      <w:bookmarkStart w:id="0" w:name="_GoBack"/>
      <w:bookmarkEnd w:id="0"/>
    </w:p>
    <w:p w:rsidR="00DB4B80" w:rsidRPr="00DB4B80" w:rsidRDefault="00DB4B80" w:rsidP="008F66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Руководитель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Федеральной налоговой службы</w:t>
      </w:r>
    </w:p>
    <w:p w:rsidR="00280B42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Д.В.ЕГОРОВ</w:t>
      </w:r>
    </w:p>
    <w:sectPr w:rsidR="00280B42" w:rsidRPr="00DB4B80" w:rsidSect="009C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80"/>
    <w:rsid w:val="001F15B3"/>
    <w:rsid w:val="00280B42"/>
    <w:rsid w:val="004A531D"/>
    <w:rsid w:val="0058283B"/>
    <w:rsid w:val="007D4562"/>
    <w:rsid w:val="008F6670"/>
    <w:rsid w:val="009D2C65"/>
    <w:rsid w:val="00D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246D9-BD37-4C2F-AA00-46E46BE9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68D156141FE7CDB4938BAB6482AA5E589FD6341BF4901CD6E2EDFFACBD5740DBC5BDCBC95C2BE8FE90083D8D766B72057F566C57A9559zDaBL" TargetMode="External"/><Relationship Id="rId5" Type="http://schemas.openxmlformats.org/officeDocument/2006/relationships/hyperlink" Target="consultantplus://offline/ref=FCC4FC1E4BC2D66C87842668DD28DF800C1FD37F5E4524B8B6B38D7679C7136FE5DA68AE76F5BAD77D7E96DDD762g1I" TargetMode="External"/><Relationship Id="rId4" Type="http://schemas.openxmlformats.org/officeDocument/2006/relationships/hyperlink" Target="consultantplus://offline/ref=FCC4FC1E4BC2D66C87842668DD28DF800C1DD773564524B8B6B38D7679C7136FF7DA30A277F2A4D47B6BC08C927D5FD507D26B55C1B457D063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Дорофейкин Александр Сергеевич</cp:lastModifiedBy>
  <cp:revision>2</cp:revision>
  <dcterms:created xsi:type="dcterms:W3CDTF">2022-09-05T10:31:00Z</dcterms:created>
  <dcterms:modified xsi:type="dcterms:W3CDTF">2022-09-05T10:31:00Z</dcterms:modified>
</cp:coreProperties>
</file>