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BC" w:rsidRPr="007D6A93" w:rsidRDefault="007750BC">
      <w:pPr>
        <w:pStyle w:val="ConsPlusNormal"/>
        <w:jc w:val="right"/>
        <w:outlineLvl w:val="0"/>
      </w:pPr>
      <w:bookmarkStart w:id="0" w:name="_GoBack"/>
      <w:bookmarkEnd w:id="0"/>
      <w:r w:rsidRPr="007D6A93">
        <w:t>Приложение N 1</w:t>
      </w:r>
    </w:p>
    <w:p w:rsidR="007750BC" w:rsidRPr="007D6A93" w:rsidRDefault="007750BC">
      <w:pPr>
        <w:pStyle w:val="ConsPlusNormal"/>
        <w:jc w:val="right"/>
      </w:pPr>
      <w:r w:rsidRPr="007D6A93">
        <w:t>к приказу ФНС России</w:t>
      </w:r>
    </w:p>
    <w:p w:rsidR="007750BC" w:rsidRPr="007D6A93" w:rsidRDefault="007750BC">
      <w:pPr>
        <w:pStyle w:val="ConsPlusNormal"/>
        <w:jc w:val="right"/>
      </w:pPr>
      <w:r w:rsidRPr="007D6A93">
        <w:t>от 06.03.2018 N ММВ-7-17/123@</w:t>
      </w:r>
    </w:p>
    <w:p w:rsidR="007750BC" w:rsidRPr="007D6A93" w:rsidRDefault="007750BC">
      <w:pPr>
        <w:pStyle w:val="ConsPlusNormal"/>
        <w:jc w:val="both"/>
      </w:pPr>
    </w:p>
    <w:p w:rsidR="007750BC" w:rsidRPr="007D6A93" w:rsidRDefault="007750BC">
      <w:pPr>
        <w:pStyle w:val="ConsPlusTitle"/>
        <w:jc w:val="center"/>
      </w:pPr>
      <w:bookmarkStart w:id="1" w:name="P37"/>
      <w:bookmarkEnd w:id="1"/>
      <w:r w:rsidRPr="007D6A93">
        <w:t>ФОРМАТ</w:t>
      </w:r>
    </w:p>
    <w:p w:rsidR="007750BC" w:rsidRPr="007D6A93" w:rsidRDefault="007750BC">
      <w:pPr>
        <w:pStyle w:val="ConsPlusTitle"/>
        <w:jc w:val="center"/>
      </w:pPr>
      <w:r w:rsidRPr="007D6A93">
        <w:t>ПРЕДСТАВЛЕНИЯ СТРАНОВОГО ОТЧЕТА МЕЖДУНАРОДНОЙ ГРУППЫ</w:t>
      </w:r>
    </w:p>
    <w:p w:rsidR="007750BC" w:rsidRPr="007D6A93" w:rsidRDefault="007750BC">
      <w:pPr>
        <w:pStyle w:val="ConsPlusTitle"/>
        <w:jc w:val="center"/>
      </w:pPr>
      <w:r w:rsidRPr="007D6A93">
        <w:t>КОМПАНИЙ ПО ГОСУДАРСТВАМ (ТЕРРИТОРИЯМ), НАЛОГОВЫМИ</w:t>
      </w:r>
    </w:p>
    <w:p w:rsidR="007750BC" w:rsidRPr="007D6A93" w:rsidRDefault="007750BC">
      <w:pPr>
        <w:pStyle w:val="ConsPlusTitle"/>
        <w:jc w:val="center"/>
      </w:pPr>
      <w:r w:rsidRPr="007D6A93">
        <w:t>РЕЗИДЕНТАМИ КОТОРЫХ ЯВЛЯЮТСЯ УЧАСТНИКИ МЕЖДУНАРОДНОЙ</w:t>
      </w:r>
    </w:p>
    <w:p w:rsidR="007750BC" w:rsidRPr="007D6A93" w:rsidRDefault="007750BC">
      <w:pPr>
        <w:pStyle w:val="ConsPlusTitle"/>
        <w:jc w:val="center"/>
      </w:pPr>
      <w:r w:rsidRPr="007D6A93">
        <w:t>ГРУППЫ КОМПАНИЙ, В ЭЛЕКТРОННОЙ ФОРМЕ</w:t>
      </w:r>
    </w:p>
    <w:p w:rsidR="007750BC" w:rsidRPr="007D6A93" w:rsidRDefault="007750BC">
      <w:pPr>
        <w:pStyle w:val="ConsPlusNormal"/>
        <w:jc w:val="both"/>
      </w:pPr>
    </w:p>
    <w:p w:rsidR="007750BC" w:rsidRPr="007D6A93" w:rsidRDefault="007750BC">
      <w:pPr>
        <w:pStyle w:val="ConsPlusTitle"/>
        <w:jc w:val="center"/>
        <w:outlineLvl w:val="1"/>
      </w:pPr>
      <w:r w:rsidRPr="007D6A93">
        <w:t>I. ОБЩИЕ ПОЛОЖЕНИЯ</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1. Настоящий формат описывает требования к XML файлам (далее - файл обмена) передачи </w:t>
      </w:r>
      <w:proofErr w:type="spellStart"/>
      <w:r w:rsidRPr="007D6A93">
        <w:t>странового</w:t>
      </w:r>
      <w:proofErr w:type="spellEnd"/>
      <w:r w:rsidRPr="007D6A93">
        <w:t xml:space="preserve"> отчета международной группы компаний по государствам (территориям), налоговыми резидентами которых являются участники международной группы компаний (далее - </w:t>
      </w:r>
      <w:proofErr w:type="spellStart"/>
      <w:r w:rsidRPr="007D6A93">
        <w:t>страновой</w:t>
      </w:r>
      <w:proofErr w:type="spellEnd"/>
      <w:r w:rsidRPr="007D6A93">
        <w:t xml:space="preserve"> отчет), в электронной форме.</w:t>
      </w:r>
    </w:p>
    <w:p w:rsidR="007750BC" w:rsidRPr="007D6A93" w:rsidRDefault="007750BC">
      <w:pPr>
        <w:pStyle w:val="ConsPlusNormal"/>
        <w:spacing w:before="220"/>
        <w:ind w:firstLine="540"/>
        <w:jc w:val="both"/>
      </w:pPr>
      <w:r w:rsidRPr="007D6A93">
        <w:t>2. Номер версии настоящего формата 5.01, часть 921_00.</w:t>
      </w:r>
    </w:p>
    <w:p w:rsidR="007750BC" w:rsidRPr="007D6A93" w:rsidRDefault="007750BC">
      <w:pPr>
        <w:pStyle w:val="ConsPlusNormal"/>
        <w:jc w:val="both"/>
      </w:pPr>
    </w:p>
    <w:p w:rsidR="007750BC" w:rsidRPr="007D6A93" w:rsidRDefault="007750BC">
      <w:pPr>
        <w:pStyle w:val="ConsPlusTitle"/>
        <w:jc w:val="center"/>
        <w:outlineLvl w:val="1"/>
      </w:pPr>
      <w:r w:rsidRPr="007D6A93">
        <w:t>II. ОПИСАНИЕ ФАЙЛА ОБМЕНА</w:t>
      </w:r>
    </w:p>
    <w:p w:rsidR="007750BC" w:rsidRPr="007D6A93" w:rsidRDefault="007750BC">
      <w:pPr>
        <w:pStyle w:val="ConsPlusNormal"/>
        <w:jc w:val="both"/>
      </w:pPr>
    </w:p>
    <w:p w:rsidR="007750BC" w:rsidRPr="007D6A93" w:rsidRDefault="007750BC">
      <w:pPr>
        <w:pStyle w:val="ConsPlusNormal"/>
        <w:ind w:firstLine="540"/>
        <w:jc w:val="both"/>
      </w:pPr>
      <w:r w:rsidRPr="007D6A93">
        <w:t>3. Имя файла обмена должно иметь следующий вид:</w:t>
      </w:r>
    </w:p>
    <w:p w:rsidR="007750BC" w:rsidRPr="007D6A93" w:rsidRDefault="007750BC">
      <w:pPr>
        <w:pStyle w:val="ConsPlusNormal"/>
        <w:spacing w:before="220"/>
        <w:ind w:firstLine="540"/>
        <w:jc w:val="both"/>
        <w:rPr>
          <w:lang w:val="en-US"/>
        </w:rPr>
      </w:pPr>
      <w:r w:rsidRPr="007D6A93">
        <w:rPr>
          <w:lang w:val="en-US"/>
        </w:rPr>
        <w:t xml:space="preserve">R_T_A_K_O_GGGGMMDD_N, </w:t>
      </w:r>
      <w:r w:rsidRPr="007D6A93">
        <w:t>где</w:t>
      </w:r>
      <w:r w:rsidRPr="007D6A93">
        <w:rPr>
          <w:lang w:val="en-US"/>
        </w:rPr>
        <w:t>:</w:t>
      </w:r>
    </w:p>
    <w:p w:rsidR="007750BC" w:rsidRPr="007D6A93" w:rsidRDefault="007750BC">
      <w:pPr>
        <w:pStyle w:val="ConsPlusNormal"/>
        <w:spacing w:before="220"/>
        <w:ind w:firstLine="540"/>
        <w:jc w:val="both"/>
      </w:pPr>
      <w:r w:rsidRPr="007D6A93">
        <w:t>R_T - префикс, принимающий значение ON_STRANOTCH;</w:t>
      </w:r>
    </w:p>
    <w:p w:rsidR="007750BC" w:rsidRPr="007D6A93" w:rsidRDefault="007750BC">
      <w:pPr>
        <w:pStyle w:val="ConsPlusNormal"/>
        <w:spacing w:before="220"/>
        <w:ind w:firstLine="540"/>
        <w:jc w:val="both"/>
      </w:pPr>
      <w:r w:rsidRPr="007D6A93">
        <w:t>A_K - идентификатор получателя информации, где:</w:t>
      </w:r>
    </w:p>
    <w:p w:rsidR="007750BC" w:rsidRPr="007D6A93" w:rsidRDefault="007750BC">
      <w:pPr>
        <w:pStyle w:val="ConsPlusNormal"/>
        <w:spacing w:before="220"/>
        <w:ind w:firstLine="540"/>
        <w:jc w:val="both"/>
      </w:pPr>
      <w:r w:rsidRPr="007D6A93">
        <w:t>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Для файлов, представляемых налогоплательщиками в налоговый орган, идентификатор конечного получателя в имени файла K должен совпадать со значением атрибута "Код налогового органа" (</w:t>
      </w:r>
      <w:proofErr w:type="spellStart"/>
      <w:r w:rsidRPr="007D6A93">
        <w:t>КодНО</w:t>
      </w:r>
      <w:proofErr w:type="spellEnd"/>
      <w:r w:rsidRPr="007D6A93">
        <w:t>) в представляемом файле обмена.</w:t>
      </w:r>
    </w:p>
    <w:p w:rsidR="007750BC" w:rsidRPr="007D6A93" w:rsidRDefault="007750BC">
      <w:pPr>
        <w:pStyle w:val="ConsPlusNormal"/>
        <w:jc w:val="both"/>
      </w:pPr>
    </w:p>
    <w:p w:rsidR="007750BC" w:rsidRPr="007D6A93" w:rsidRDefault="007750BC">
      <w:pPr>
        <w:pStyle w:val="ConsPlusNormal"/>
        <w:ind w:firstLine="540"/>
        <w:jc w:val="both"/>
      </w:pPr>
      <w:r w:rsidRPr="007D6A93">
        <w:t>O - идентификатор отправителя информации, имеет вид:</w:t>
      </w:r>
    </w:p>
    <w:p w:rsidR="007750BC" w:rsidRPr="007D6A93" w:rsidRDefault="007750BC">
      <w:pPr>
        <w:pStyle w:val="ConsPlusNormal"/>
        <w:spacing w:before="220"/>
        <w:ind w:firstLine="540"/>
        <w:jc w:val="both"/>
      </w:pPr>
      <w:r w:rsidRPr="007D6A93">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7750BC" w:rsidRPr="007D6A93" w:rsidRDefault="007750BC">
      <w:pPr>
        <w:pStyle w:val="ConsPlusNormal"/>
        <w:spacing w:before="220"/>
        <w:ind w:firstLine="540"/>
        <w:jc w:val="both"/>
      </w:pPr>
      <w:r w:rsidRPr="007D6A93">
        <w:t>GGGG - год формирования передаваемого файла, MM - месяц, DD - день;</w:t>
      </w:r>
    </w:p>
    <w:p w:rsidR="007750BC" w:rsidRPr="007D6A93" w:rsidRDefault="007750BC">
      <w:pPr>
        <w:pStyle w:val="ConsPlusNormal"/>
        <w:spacing w:before="220"/>
        <w:ind w:firstLine="540"/>
        <w:jc w:val="both"/>
      </w:pPr>
      <w:r w:rsidRPr="007D6A93">
        <w:t>N - идентификационный номер файла (длина - от 1 до 36 знаков. Идентификационный номер файла должен обеспечивать уникальность файла).</w:t>
      </w:r>
    </w:p>
    <w:p w:rsidR="007750BC" w:rsidRPr="007D6A93" w:rsidRDefault="007750BC">
      <w:pPr>
        <w:pStyle w:val="ConsPlusNormal"/>
        <w:spacing w:before="220"/>
        <w:ind w:firstLine="540"/>
        <w:jc w:val="both"/>
      </w:pPr>
      <w:r w:rsidRPr="007D6A93">
        <w:t xml:space="preserve">Расширение имени файла - </w:t>
      </w:r>
      <w:proofErr w:type="spellStart"/>
      <w:r w:rsidRPr="007D6A93">
        <w:t>xml</w:t>
      </w:r>
      <w:proofErr w:type="spellEnd"/>
      <w:r w:rsidRPr="007D6A93">
        <w:t xml:space="preserve">. Расширение имени файла может указываться как </w:t>
      </w:r>
      <w:r w:rsidRPr="007D6A93">
        <w:lastRenderedPageBreak/>
        <w:t>строчными, так и прописными буквами.</w:t>
      </w:r>
    </w:p>
    <w:p w:rsidR="007750BC" w:rsidRPr="007D6A93" w:rsidRDefault="007750BC">
      <w:pPr>
        <w:pStyle w:val="ConsPlusNormal"/>
        <w:spacing w:before="220"/>
        <w:ind w:firstLine="540"/>
        <w:jc w:val="both"/>
      </w:pPr>
      <w:r w:rsidRPr="007D6A93">
        <w:t>Параметры первой строки файла обмена</w:t>
      </w:r>
    </w:p>
    <w:p w:rsidR="007750BC" w:rsidRPr="007D6A93" w:rsidRDefault="007750BC">
      <w:pPr>
        <w:pStyle w:val="ConsPlusNormal"/>
        <w:spacing w:before="220"/>
        <w:ind w:firstLine="540"/>
        <w:jc w:val="both"/>
      </w:pPr>
      <w:r w:rsidRPr="007D6A93">
        <w:t>Первая строка XML файла должна иметь следующий вид:</w:t>
      </w:r>
    </w:p>
    <w:p w:rsidR="007750BC" w:rsidRPr="007D6A93" w:rsidRDefault="007750BC">
      <w:pPr>
        <w:pStyle w:val="ConsPlusNormal"/>
        <w:spacing w:before="220"/>
        <w:ind w:firstLine="540"/>
        <w:jc w:val="both"/>
      </w:pPr>
      <w:proofErr w:type="gramStart"/>
      <w:r w:rsidRPr="007D6A93">
        <w:t>&lt;?</w:t>
      </w:r>
      <w:proofErr w:type="spellStart"/>
      <w:r w:rsidRPr="007D6A93">
        <w:t>xml</w:t>
      </w:r>
      <w:proofErr w:type="spellEnd"/>
      <w:proofErr w:type="gramEnd"/>
      <w:r w:rsidRPr="007D6A93">
        <w:t xml:space="preserve"> </w:t>
      </w:r>
      <w:proofErr w:type="spellStart"/>
      <w:r w:rsidRPr="007D6A93">
        <w:t>version</w:t>
      </w:r>
      <w:proofErr w:type="spellEnd"/>
      <w:r w:rsidRPr="007D6A93">
        <w:t xml:space="preserve"> ="1.0" </w:t>
      </w:r>
      <w:proofErr w:type="spellStart"/>
      <w:r w:rsidRPr="007D6A93">
        <w:t>encoding</w:t>
      </w:r>
      <w:proofErr w:type="spellEnd"/>
      <w:r w:rsidRPr="007D6A93">
        <w:t xml:space="preserve"> ="windows-1251"?&gt;</w:t>
      </w:r>
    </w:p>
    <w:p w:rsidR="007750BC" w:rsidRPr="007D6A93" w:rsidRDefault="007750BC">
      <w:pPr>
        <w:pStyle w:val="ConsPlusNormal"/>
        <w:spacing w:before="220"/>
        <w:ind w:firstLine="540"/>
        <w:jc w:val="both"/>
      </w:pPr>
      <w:r w:rsidRPr="007D6A93">
        <w:t>Имя файла, содержащего XML схему файла обмена, должно иметь следующий вид:</w:t>
      </w:r>
    </w:p>
    <w:p w:rsidR="007750BC" w:rsidRPr="007D6A93" w:rsidRDefault="007750BC">
      <w:pPr>
        <w:pStyle w:val="ConsPlusNormal"/>
        <w:spacing w:before="220"/>
        <w:ind w:firstLine="540"/>
        <w:jc w:val="both"/>
      </w:pPr>
      <w:r w:rsidRPr="007D6A93">
        <w:t xml:space="preserve">ON_STRANOTCH_1_921_00_05_01_xx, где </w:t>
      </w:r>
      <w:proofErr w:type="spellStart"/>
      <w:r w:rsidRPr="007D6A93">
        <w:t>xx</w:t>
      </w:r>
      <w:proofErr w:type="spellEnd"/>
      <w:r w:rsidRPr="007D6A93">
        <w:t xml:space="preserve"> - номер версии схемы.</w:t>
      </w:r>
    </w:p>
    <w:p w:rsidR="007750BC" w:rsidRPr="007D6A93" w:rsidRDefault="007750BC">
      <w:pPr>
        <w:pStyle w:val="ConsPlusNormal"/>
        <w:spacing w:before="220"/>
        <w:ind w:firstLine="540"/>
        <w:jc w:val="both"/>
      </w:pPr>
      <w:r w:rsidRPr="007D6A93">
        <w:t xml:space="preserve">Расширение имени файла - </w:t>
      </w:r>
      <w:proofErr w:type="spellStart"/>
      <w:r w:rsidRPr="007D6A93">
        <w:t>xsd</w:t>
      </w:r>
      <w:proofErr w:type="spellEnd"/>
      <w:r w:rsidRPr="007D6A93">
        <w:t>.</w:t>
      </w:r>
    </w:p>
    <w:p w:rsidR="007750BC" w:rsidRPr="007D6A93" w:rsidRDefault="007750BC">
      <w:pPr>
        <w:pStyle w:val="ConsPlusNormal"/>
        <w:spacing w:before="220"/>
        <w:ind w:firstLine="540"/>
        <w:jc w:val="both"/>
      </w:pPr>
      <w:r w:rsidRPr="007D6A93">
        <w:t>XML схема файла обмена приводится отдельным файлом и размещается на официальном сайте Федеральной налоговой службы.</w:t>
      </w:r>
    </w:p>
    <w:p w:rsidR="007750BC" w:rsidRPr="007D6A93" w:rsidRDefault="007750BC">
      <w:pPr>
        <w:pStyle w:val="ConsPlusNormal"/>
        <w:spacing w:before="220"/>
        <w:ind w:firstLine="540"/>
        <w:jc w:val="both"/>
      </w:pPr>
      <w:r w:rsidRPr="007D6A93">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4.1 - 4.17 настоящего формата.</w:t>
      </w:r>
    </w:p>
    <w:p w:rsidR="007750BC" w:rsidRPr="007D6A93" w:rsidRDefault="007750BC">
      <w:pPr>
        <w:pStyle w:val="ConsPlusNormal"/>
        <w:spacing w:before="220"/>
        <w:ind w:firstLine="540"/>
        <w:jc w:val="both"/>
      </w:pPr>
      <w:r w:rsidRPr="007D6A93">
        <w:t>Для каждого структурного элемента логической модели файла обмена приводятся следующие сведения:</w:t>
      </w:r>
    </w:p>
    <w:p w:rsidR="007750BC" w:rsidRPr="007D6A93" w:rsidRDefault="007750BC">
      <w:pPr>
        <w:pStyle w:val="ConsPlusNormal"/>
        <w:spacing w:before="220"/>
        <w:ind w:firstLine="540"/>
        <w:jc w:val="both"/>
      </w:pPr>
      <w:r w:rsidRPr="007D6A93">
        <w:t>наименование элемента. Приводится полное наименование элемента &lt;1&gt;;</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7750BC" w:rsidRPr="007D6A93" w:rsidRDefault="007750BC">
      <w:pPr>
        <w:pStyle w:val="ConsPlusNormal"/>
        <w:jc w:val="both"/>
      </w:pPr>
    </w:p>
    <w:p w:rsidR="007750BC" w:rsidRPr="007D6A93" w:rsidRDefault="007750BC">
      <w:pPr>
        <w:pStyle w:val="ConsPlusNormal"/>
        <w:ind w:firstLine="540"/>
        <w:jc w:val="both"/>
      </w:pPr>
      <w:r w:rsidRPr="007D6A93">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7750BC" w:rsidRPr="007D6A93" w:rsidRDefault="007750BC">
      <w:pPr>
        <w:pStyle w:val="ConsPlusNormal"/>
        <w:spacing w:before="220"/>
        <w:ind w:firstLine="540"/>
        <w:jc w:val="both"/>
      </w:pPr>
      <w:r w:rsidRPr="007D6A93">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7750BC" w:rsidRPr="007D6A93" w:rsidRDefault="007750BC">
      <w:pPr>
        <w:pStyle w:val="ConsPlusNormal"/>
        <w:spacing w:before="220"/>
        <w:ind w:firstLine="540"/>
        <w:jc w:val="both"/>
      </w:pPr>
      <w:r w:rsidRPr="007D6A93">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7750BC" w:rsidRPr="007D6A93" w:rsidRDefault="007750BC">
      <w:pPr>
        <w:pStyle w:val="ConsPlusNormal"/>
        <w:spacing w:before="220"/>
        <w:ind w:firstLine="540"/>
        <w:jc w:val="both"/>
      </w:pPr>
      <w:r w:rsidRPr="007D6A93">
        <w:t xml:space="preserve">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w:t>
      </w:r>
      <w:proofErr w:type="spellStart"/>
      <w:r w:rsidRPr="007D6A93">
        <w:t>неограничено</w:t>
      </w:r>
      <w:proofErr w:type="spellEnd"/>
      <w:r w:rsidRPr="007D6A93">
        <w:t>, формат имеет вид T(n-).</w:t>
      </w:r>
    </w:p>
    <w:p w:rsidR="007750BC" w:rsidRPr="007D6A93" w:rsidRDefault="007750BC">
      <w:pPr>
        <w:pStyle w:val="ConsPlusNormal"/>
        <w:spacing w:before="220"/>
        <w:ind w:firstLine="540"/>
        <w:jc w:val="both"/>
      </w:pPr>
      <w:r w:rsidRPr="007D6A93">
        <w:t xml:space="preserve">Формат числового значения указывается в виде </w:t>
      </w:r>
      <w:proofErr w:type="gramStart"/>
      <w:r w:rsidRPr="007D6A93">
        <w:t>N(</w:t>
      </w:r>
      <w:proofErr w:type="spellStart"/>
      <w:proofErr w:type="gramEnd"/>
      <w:r w:rsidRPr="007D6A93">
        <w:t>m.k</w:t>
      </w:r>
      <w:proofErr w:type="spellEnd"/>
      <w:r w:rsidRPr="007D6A93">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7750BC" w:rsidRPr="007D6A93" w:rsidRDefault="007750BC">
      <w:pPr>
        <w:pStyle w:val="ConsPlusNormal"/>
        <w:spacing w:before="220"/>
        <w:ind w:firstLine="540"/>
        <w:jc w:val="both"/>
      </w:pPr>
      <w:r w:rsidRPr="007D6A93">
        <w:lastRenderedPageBreak/>
        <w:t>Для простых элементов, являющихся базовыми в XML (определенными в сети "Интернет" по электронному адресу: http://www.w3.org/TR/xmlschema-0), например, элемент с типом "</w:t>
      </w:r>
      <w:proofErr w:type="spellStart"/>
      <w:r w:rsidRPr="007D6A93">
        <w:t>date</w:t>
      </w:r>
      <w:proofErr w:type="spellEnd"/>
      <w:r w:rsidRPr="007D6A93">
        <w:t>", поле "Формат элемента" не заполняется. Для таких элементов в поле "Дополнительная информация" указывается тип базового элемента.</w:t>
      </w:r>
    </w:p>
    <w:p w:rsidR="007750BC" w:rsidRPr="007D6A93" w:rsidRDefault="007750BC">
      <w:pPr>
        <w:pStyle w:val="ConsPlusNormal"/>
        <w:spacing w:before="220"/>
        <w:ind w:firstLine="540"/>
        <w:jc w:val="both"/>
      </w:pPr>
      <w:r w:rsidRPr="007D6A93">
        <w:t>Значения элементов XML файла не должны содержать следующие комбинации символов: "--" (двойное тире); "/*" (косая черта, звездочка); "&amp;#" (амперсанд решетка).</w:t>
      </w:r>
    </w:p>
    <w:p w:rsidR="007750BC" w:rsidRPr="007D6A93" w:rsidRDefault="007750BC">
      <w:pPr>
        <w:pStyle w:val="ConsPlusNormal"/>
        <w:spacing w:before="220"/>
        <w:ind w:firstLine="540"/>
        <w:jc w:val="both"/>
      </w:pPr>
      <w:r w:rsidRPr="007D6A93">
        <w:t>Если в исходных данных встречаются запрещенные для значений в XML символы, то их в значениях элементов XML заменяют следующим образом:</w:t>
      </w:r>
    </w:p>
    <w:p w:rsidR="007750BC" w:rsidRPr="007D6A93" w:rsidRDefault="007750BC">
      <w:pPr>
        <w:pStyle w:val="ConsPlusNormal"/>
        <w:spacing w:before="220"/>
        <w:ind w:firstLine="540"/>
        <w:jc w:val="both"/>
      </w:pPr>
      <w:r w:rsidRPr="007D6A93">
        <w:t>символ "&amp;" (амперсанд) заменяют на сочетание "&amp;</w:t>
      </w:r>
      <w:proofErr w:type="spellStart"/>
      <w:r w:rsidRPr="007D6A93">
        <w:t>amp</w:t>
      </w:r>
      <w:proofErr w:type="spellEnd"/>
      <w:r w:rsidRPr="007D6A93">
        <w:t>;";</w:t>
      </w:r>
    </w:p>
    <w:p w:rsidR="007750BC" w:rsidRPr="007D6A93" w:rsidRDefault="007750BC">
      <w:pPr>
        <w:pStyle w:val="ConsPlusNormal"/>
        <w:spacing w:before="220"/>
        <w:ind w:firstLine="540"/>
        <w:jc w:val="both"/>
      </w:pPr>
      <w:r w:rsidRPr="007D6A93">
        <w:t>символ "&lt;" (меньше) заменяют на сочетание "&amp;</w:t>
      </w:r>
      <w:proofErr w:type="spellStart"/>
      <w:r w:rsidRPr="007D6A93">
        <w:t>lt</w:t>
      </w:r>
      <w:proofErr w:type="spellEnd"/>
      <w:r w:rsidRPr="007D6A93">
        <w:t>;";</w:t>
      </w:r>
    </w:p>
    <w:p w:rsidR="007750BC" w:rsidRPr="007D6A93" w:rsidRDefault="007750BC">
      <w:pPr>
        <w:pStyle w:val="ConsPlusNormal"/>
        <w:spacing w:before="220"/>
        <w:ind w:firstLine="540"/>
        <w:jc w:val="both"/>
      </w:pPr>
      <w:r w:rsidRPr="007D6A93">
        <w:t>символ "&gt;" (больше) заменяют на сочетание "&amp;</w:t>
      </w:r>
      <w:proofErr w:type="spellStart"/>
      <w:r w:rsidRPr="007D6A93">
        <w:t>gt</w:t>
      </w:r>
      <w:proofErr w:type="spellEnd"/>
      <w:r w:rsidRPr="007D6A93">
        <w:t>;";</w:t>
      </w:r>
    </w:p>
    <w:p w:rsidR="007750BC" w:rsidRPr="007D6A93" w:rsidRDefault="007750BC">
      <w:pPr>
        <w:pStyle w:val="ConsPlusNormal"/>
        <w:spacing w:before="220"/>
        <w:ind w:firstLine="540"/>
        <w:jc w:val="both"/>
      </w:pPr>
      <w:r w:rsidRPr="007D6A93">
        <w:t>символ "'" (апостроф) заменяют на сочетание "&amp;</w:t>
      </w:r>
      <w:proofErr w:type="spellStart"/>
      <w:r w:rsidRPr="007D6A93">
        <w:t>apos</w:t>
      </w:r>
      <w:proofErr w:type="spellEnd"/>
      <w:r w:rsidRPr="007D6A93">
        <w:t>;";</w:t>
      </w:r>
    </w:p>
    <w:p w:rsidR="007750BC" w:rsidRPr="007D6A93" w:rsidRDefault="007750BC">
      <w:pPr>
        <w:pStyle w:val="ConsPlusNormal"/>
        <w:spacing w:before="220"/>
        <w:ind w:firstLine="540"/>
        <w:jc w:val="both"/>
      </w:pPr>
      <w:r w:rsidRPr="007D6A93">
        <w:t>символ """ (кавычки) заменяют на сочетание "&amp;</w:t>
      </w:r>
      <w:proofErr w:type="spellStart"/>
      <w:r w:rsidRPr="007D6A93">
        <w:t>quot</w:t>
      </w:r>
      <w:proofErr w:type="spellEnd"/>
      <w:r w:rsidRPr="007D6A93">
        <w:t>;".</w:t>
      </w:r>
    </w:p>
    <w:p w:rsidR="007750BC" w:rsidRPr="007D6A93" w:rsidRDefault="007750BC">
      <w:pPr>
        <w:pStyle w:val="ConsPlusNormal"/>
        <w:spacing w:before="220"/>
        <w:ind w:firstLine="540"/>
        <w:jc w:val="both"/>
      </w:pPr>
      <w:r w:rsidRPr="007D6A93">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(в том числе,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7750BC" w:rsidRPr="007D6A93" w:rsidRDefault="007750BC">
      <w:pPr>
        <w:pStyle w:val="ConsPlusNormal"/>
        <w:spacing w:before="220"/>
        <w:ind w:firstLine="540"/>
        <w:jc w:val="both"/>
      </w:pPr>
      <w:r w:rsidRPr="007D6A93">
        <w:t>К вышеперечисленным признакам обязательности элемента может добавляться значение "У" в случае описания в XSD схеме условий, предъявляемых к элементу в файле обмена, описанных в графе "Дополнительная информация". Например, "НУ", "ОКУ";</w:t>
      </w:r>
    </w:p>
    <w:p w:rsidR="007750BC" w:rsidRPr="007D6A93" w:rsidRDefault="007750BC">
      <w:pPr>
        <w:pStyle w:val="ConsPlusNormal"/>
        <w:spacing w:before="220"/>
        <w:ind w:firstLine="540"/>
        <w:jc w:val="both"/>
      </w:pPr>
      <w:r w:rsidRPr="007D6A93">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(в том числе, из классификатора, кодового словаря), указывается соответствующее наименование классификатора (в том числе, наименование кодового словаря), или приводится перечень возможных значений. Для классификатора (в том числе,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7750BC" w:rsidRPr="007D6A93" w:rsidRDefault="007750BC">
      <w:pPr>
        <w:pStyle w:val="ConsPlusNormal"/>
        <w:jc w:val="both"/>
      </w:pP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w:t>
      </w:r>
      <w:proofErr w:type="spellStart"/>
      <w:r w:rsidRPr="007D6A93">
        <w:rPr>
          <w:sz w:val="16"/>
        </w:rPr>
        <w:t>attributes</w:t>
      </w:r>
      <w:proofErr w:type="spellEnd"/>
      <w:r w:rsidRPr="007D6A93">
        <w:rPr>
          <w:sz w:val="16"/>
        </w:rPr>
        <w:t>│</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roofErr w:type="spellStart"/>
      <w:r w:rsidRPr="007D6A93">
        <w:rPr>
          <w:sz w:val="16"/>
        </w:rPr>
        <w:t>ИдФайл</w:t>
      </w:r>
      <w:proofErr w:type="spellEnd"/>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Идентификатор файла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roofErr w:type="spellStart"/>
      <w:r w:rsidRPr="007D6A93">
        <w:rPr>
          <w:sz w:val="16"/>
        </w:rPr>
        <w:t>ВерсФорм</w:t>
      </w:r>
      <w:proofErr w:type="spellEnd"/>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Версия формата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roofErr w:type="spellStart"/>
      <w:r w:rsidRPr="007D6A93">
        <w:rPr>
          <w:sz w:val="16"/>
        </w:rPr>
        <w:t>ВерсПрог</w:t>
      </w:r>
      <w:proofErr w:type="spellEnd"/>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Версия </w:t>
      </w:r>
      <w:proofErr w:type="gramStart"/>
      <w:r w:rsidRPr="007D6A93">
        <w:rPr>
          <w:sz w:val="16"/>
        </w:rPr>
        <w:t xml:space="preserve">программы,   </w:t>
      </w:r>
      <w:proofErr w:type="gramEnd"/>
      <w:r w:rsidRPr="007D6A93">
        <w:rPr>
          <w:sz w:val="16"/>
        </w:rPr>
        <w:t>│</w:t>
      </w:r>
    </w:p>
    <w:p w:rsidR="007750BC" w:rsidRPr="007D6A93" w:rsidRDefault="007750BC">
      <w:pPr>
        <w:pStyle w:val="ConsPlusNonformat"/>
        <w:jc w:val="both"/>
      </w:pPr>
      <w:r w:rsidRPr="007D6A93">
        <w:rPr>
          <w:sz w:val="16"/>
        </w:rPr>
        <w:t xml:space="preserve">                  ││ с помощью которой   │</w:t>
      </w:r>
    </w:p>
    <w:p w:rsidR="007750BC" w:rsidRPr="007D6A93" w:rsidRDefault="007750BC">
      <w:pPr>
        <w:pStyle w:val="ConsPlusNonformat"/>
        <w:jc w:val="both"/>
      </w:pPr>
      <w:r w:rsidRPr="007D6A93">
        <w:rPr>
          <w:sz w:val="16"/>
        </w:rPr>
        <w:t xml:space="preserve">                  ││ сформирован файл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lastRenderedPageBreak/>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w:t>
      </w:r>
      <w:proofErr w:type="spellStart"/>
      <w:r w:rsidRPr="007D6A93">
        <w:rPr>
          <w:sz w:val="16"/>
        </w:rPr>
        <w:t>attributes</w:t>
      </w:r>
      <w:proofErr w:type="spellEnd"/>
      <w:r w:rsidRPr="007D6A93">
        <w:rPr>
          <w:sz w:val="16"/>
        </w:rPr>
        <w:t>│</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│КНД         │      │</w:t>
      </w:r>
    </w:p>
    <w:p w:rsidR="007750BC" w:rsidRPr="007D6A93" w:rsidRDefault="007750BC">
      <w:pPr>
        <w:pStyle w:val="ConsPlusNonformat"/>
        <w:jc w:val="both"/>
      </w:pPr>
      <w:r w:rsidRPr="007D6A93">
        <w:rPr>
          <w:sz w:val="16"/>
        </w:rPr>
        <w:t>┌───────┐         │                                    │ └────────────┘      │</w:t>
      </w:r>
    </w:p>
    <w:p w:rsidR="007750BC" w:rsidRPr="007D6A93" w:rsidRDefault="007750BC">
      <w:pPr>
        <w:pStyle w:val="ConsPlusNonformat"/>
        <w:jc w:val="both"/>
      </w:pPr>
      <w:r w:rsidRPr="007D6A93">
        <w:rPr>
          <w:sz w:val="16"/>
        </w:rPr>
        <w:t>│      ┌┴┐        │                                    │ Код формы по КНД    │</w:t>
      </w:r>
    </w:p>
    <w:p w:rsidR="007750BC" w:rsidRPr="007D6A93" w:rsidRDefault="007750BC">
      <w:pPr>
        <w:pStyle w:val="ConsPlusNonformat"/>
        <w:jc w:val="both"/>
      </w:pPr>
      <w:r w:rsidRPr="007D6A93">
        <w:rPr>
          <w:sz w:val="16"/>
        </w:rPr>
        <w:t>│ Файл │-├────────┤                                    │ ┌────────────┐      │</w:t>
      </w:r>
    </w:p>
    <w:p w:rsidR="007750BC" w:rsidRPr="007D6A93" w:rsidRDefault="007750BC">
      <w:pPr>
        <w:pStyle w:val="ConsPlusNonformat"/>
        <w:jc w:val="both"/>
      </w:pPr>
      <w:r w:rsidRPr="007D6A93">
        <w:rPr>
          <w:sz w:val="16"/>
        </w:rPr>
        <w:t>│      └┬┘        │                                    │ │</w:t>
      </w:r>
      <w:proofErr w:type="spellStart"/>
      <w:r w:rsidRPr="007D6A93">
        <w:rPr>
          <w:sz w:val="16"/>
        </w:rPr>
        <w:t>КодНО</w:t>
      </w:r>
      <w:proofErr w:type="spellEnd"/>
      <w:r w:rsidRPr="007D6A93">
        <w:rPr>
          <w:sz w:val="16"/>
        </w:rPr>
        <w:t xml:space="preserve">       │      │</w:t>
      </w:r>
    </w:p>
    <w:p w:rsidR="007750BC" w:rsidRPr="007D6A93" w:rsidRDefault="007750BC">
      <w:pPr>
        <w:pStyle w:val="ConsPlusNonformat"/>
        <w:jc w:val="both"/>
      </w:pPr>
      <w:r w:rsidRPr="007D6A93">
        <w:rPr>
          <w:sz w:val="16"/>
        </w:rPr>
        <w:t>└───────┘         │                                    │ └────────────┘      │</w:t>
      </w:r>
    </w:p>
    <w:p w:rsidR="007750BC" w:rsidRPr="007D6A93" w:rsidRDefault="007750BC">
      <w:pPr>
        <w:pStyle w:val="ConsPlusNonformat"/>
        <w:jc w:val="both"/>
      </w:pPr>
      <w:proofErr w:type="spellStart"/>
      <w:r w:rsidRPr="007D6A93">
        <w:rPr>
          <w:sz w:val="16"/>
        </w:rPr>
        <w:t>Страновой</w:t>
      </w:r>
      <w:proofErr w:type="spellEnd"/>
      <w:r w:rsidRPr="007D6A93">
        <w:rPr>
          <w:sz w:val="16"/>
        </w:rPr>
        <w:t xml:space="preserve"> отчет   │                                    │ Код налогового      │</w:t>
      </w:r>
    </w:p>
    <w:p w:rsidR="007750BC" w:rsidRPr="007D6A93" w:rsidRDefault="007750BC">
      <w:pPr>
        <w:pStyle w:val="ConsPlusNonformat"/>
        <w:jc w:val="both"/>
      </w:pPr>
      <w:r w:rsidRPr="007D6A93">
        <w:rPr>
          <w:sz w:val="16"/>
        </w:rPr>
        <w:t xml:space="preserve">                  │                                    │ органа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roofErr w:type="spellStart"/>
      <w:r w:rsidRPr="007D6A93">
        <w:rPr>
          <w:sz w:val="16"/>
        </w:rPr>
        <w:t>НомКор</w:t>
      </w:r>
      <w:proofErr w:type="spellEnd"/>
      <w:r w:rsidRPr="007D6A93">
        <w:rPr>
          <w:sz w:val="16"/>
        </w:rPr>
        <w:t xml:space="preserve">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Номер корректировки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roofErr w:type="spellStart"/>
      <w:r w:rsidRPr="007D6A93">
        <w:rPr>
          <w:sz w:val="16"/>
        </w:rPr>
        <w:t>ПринСтр</w:t>
      </w:r>
      <w:proofErr w:type="spellEnd"/>
      <w:r w:rsidRPr="007D6A93">
        <w:rPr>
          <w:sz w:val="16"/>
        </w:rPr>
        <w:t xml:space="preserve">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Принимающая </w:t>
      </w:r>
      <w:proofErr w:type="gramStart"/>
      <w:r w:rsidRPr="007D6A93">
        <w:rPr>
          <w:sz w:val="16"/>
        </w:rPr>
        <w:t>страна  │</w:t>
      </w:r>
      <w:proofErr w:type="gramEnd"/>
    </w:p>
    <w:p w:rsidR="007750BC" w:rsidRPr="007D6A93" w:rsidRDefault="007750BC">
      <w:pPr>
        <w:pStyle w:val="ConsPlusNonformat"/>
        <w:jc w:val="both"/>
      </w:pPr>
      <w:r w:rsidRPr="007D6A93">
        <w:rPr>
          <w:sz w:val="16"/>
        </w:rPr>
        <w:t xml:space="preserve">                  │                                    │ (</w:t>
      </w:r>
      <w:proofErr w:type="gramStart"/>
      <w:r w:rsidRPr="007D6A93">
        <w:rPr>
          <w:sz w:val="16"/>
        </w:rPr>
        <w:t xml:space="preserve">код)   </w:t>
      </w:r>
      <w:proofErr w:type="gramEnd"/>
      <w:r w:rsidRPr="007D6A93">
        <w:rPr>
          <w:sz w:val="16"/>
        </w:rPr>
        <w:t xml:space="preserve">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│Язык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Язык информации     │</w:t>
      </w:r>
    </w:p>
    <w:p w:rsidR="007750BC" w:rsidRPr="007D6A93" w:rsidRDefault="007750BC">
      <w:pPr>
        <w:pStyle w:val="ConsPlusNonformat"/>
        <w:jc w:val="both"/>
      </w:pPr>
      <w:r w:rsidRPr="007D6A93">
        <w:rPr>
          <w:sz w:val="16"/>
        </w:rPr>
        <w:t xml:space="preserve">                  │                                    │ (</w:t>
      </w:r>
      <w:proofErr w:type="gramStart"/>
      <w:r w:rsidRPr="007D6A93">
        <w:rPr>
          <w:sz w:val="16"/>
        </w:rPr>
        <w:t xml:space="preserve">код)   </w:t>
      </w:r>
      <w:proofErr w:type="gramEnd"/>
      <w:r w:rsidRPr="007D6A93">
        <w:rPr>
          <w:sz w:val="16"/>
        </w:rPr>
        <w:t xml:space="preserve">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roofErr w:type="spellStart"/>
      <w:r w:rsidRPr="007D6A93">
        <w:rPr>
          <w:sz w:val="16"/>
        </w:rPr>
        <w:t>НаимМГ</w:t>
      </w:r>
      <w:proofErr w:type="spellEnd"/>
      <w:r w:rsidRPr="007D6A93">
        <w:rPr>
          <w:sz w:val="16"/>
        </w:rPr>
        <w:t xml:space="preserve">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Наименование        │</w:t>
      </w:r>
    </w:p>
    <w:p w:rsidR="007750BC" w:rsidRPr="007D6A93" w:rsidRDefault="007750BC">
      <w:pPr>
        <w:pStyle w:val="ConsPlusNonformat"/>
        <w:jc w:val="both"/>
      </w:pPr>
      <w:r w:rsidRPr="007D6A93">
        <w:rPr>
          <w:sz w:val="16"/>
        </w:rPr>
        <w:t xml:space="preserve">                  │                                   ││ международной группы│</w:t>
      </w:r>
    </w:p>
    <w:p w:rsidR="007750BC" w:rsidRPr="007D6A93" w:rsidRDefault="007750BC">
      <w:pPr>
        <w:pStyle w:val="ConsPlusNonformat"/>
        <w:jc w:val="both"/>
      </w:pPr>
      <w:r w:rsidRPr="007D6A93">
        <w:rPr>
          <w:sz w:val="16"/>
        </w:rPr>
        <w:t xml:space="preserve">                  │                                   ││ (в русской          │</w:t>
      </w:r>
    </w:p>
    <w:p w:rsidR="007750BC" w:rsidRPr="007D6A93" w:rsidRDefault="007750BC">
      <w:pPr>
        <w:pStyle w:val="ConsPlusNonformat"/>
        <w:jc w:val="both"/>
      </w:pPr>
      <w:r w:rsidRPr="007D6A93">
        <w:rPr>
          <w:sz w:val="16"/>
        </w:rPr>
        <w:t xml:space="preserve">                  │                                   ││ </w:t>
      </w:r>
      <w:proofErr w:type="gramStart"/>
      <w:r w:rsidRPr="007D6A93">
        <w:rPr>
          <w:sz w:val="16"/>
        </w:rPr>
        <w:t xml:space="preserve">транскрипции)   </w:t>
      </w:r>
      <w:proofErr w:type="gramEnd"/>
      <w:r w:rsidRPr="007D6A93">
        <w:rPr>
          <w:sz w:val="16"/>
        </w:rPr>
        <w:t xml:space="preserve">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roofErr w:type="spellStart"/>
      <w:r w:rsidRPr="007D6A93">
        <w:rPr>
          <w:sz w:val="16"/>
        </w:rPr>
        <w:t>НаимМГЛат</w:t>
      </w:r>
      <w:proofErr w:type="spellEnd"/>
      <w:r w:rsidRPr="007D6A93">
        <w:rPr>
          <w:sz w:val="16"/>
        </w:rPr>
        <w:t xml:space="preserve">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Наименование        │</w:t>
      </w:r>
    </w:p>
    <w:p w:rsidR="007750BC" w:rsidRPr="007D6A93" w:rsidRDefault="007750BC">
      <w:pPr>
        <w:pStyle w:val="ConsPlusNonformat"/>
        <w:jc w:val="both"/>
      </w:pPr>
      <w:r w:rsidRPr="007D6A93">
        <w:rPr>
          <w:sz w:val="16"/>
        </w:rPr>
        <w:t xml:space="preserve">                  │                                   ││ международной группы│</w:t>
      </w:r>
    </w:p>
    <w:p w:rsidR="007750BC" w:rsidRPr="007D6A93" w:rsidRDefault="007750BC">
      <w:pPr>
        <w:pStyle w:val="ConsPlusNonformat"/>
        <w:jc w:val="both"/>
      </w:pPr>
      <w:r w:rsidRPr="007D6A93">
        <w:rPr>
          <w:sz w:val="16"/>
        </w:rPr>
        <w:t xml:space="preserve">                  │                                   ││ (в латинской        │</w:t>
      </w:r>
    </w:p>
    <w:p w:rsidR="007750BC" w:rsidRPr="007D6A93" w:rsidRDefault="007750BC">
      <w:pPr>
        <w:pStyle w:val="ConsPlusNonformat"/>
        <w:jc w:val="both"/>
      </w:pPr>
      <w:r w:rsidRPr="007D6A93">
        <w:rPr>
          <w:sz w:val="16"/>
        </w:rPr>
        <w:t xml:space="preserve">                  │                                   ││ </w:t>
      </w:r>
      <w:proofErr w:type="gramStart"/>
      <w:r w:rsidRPr="007D6A93">
        <w:rPr>
          <w:sz w:val="16"/>
        </w:rPr>
        <w:t xml:space="preserve">транскрипции)   </w:t>
      </w:r>
      <w:proofErr w:type="gramEnd"/>
      <w:r w:rsidRPr="007D6A93">
        <w:rPr>
          <w:sz w:val="16"/>
        </w:rPr>
        <w:t xml:space="preserve">    │</w:t>
      </w:r>
    </w:p>
    <w:p w:rsidR="007750BC" w:rsidRPr="007D6A93" w:rsidRDefault="007750BC">
      <w:pPr>
        <w:pStyle w:val="ConsPlusNonformat"/>
        <w:jc w:val="both"/>
      </w:pPr>
      <w:r w:rsidRPr="007D6A93">
        <w:rPr>
          <w:sz w:val="16"/>
        </w:rPr>
        <w:t xml:space="preserve">                  │                                   ││ ┌ ─ ─ ─ ─ ─ ─┐      │</w:t>
      </w:r>
    </w:p>
    <w:p w:rsidR="007750BC" w:rsidRPr="007D6A93" w:rsidRDefault="007750BC">
      <w:pPr>
        <w:pStyle w:val="ConsPlusNonformat"/>
        <w:jc w:val="both"/>
      </w:pPr>
      <w:r w:rsidRPr="007D6A93">
        <w:rPr>
          <w:sz w:val="16"/>
        </w:rPr>
        <w:t xml:space="preserve">                  │                                   │</w:t>
      </w:r>
      <w:proofErr w:type="gramStart"/>
      <w:r w:rsidRPr="007D6A93">
        <w:rPr>
          <w:sz w:val="16"/>
        </w:rPr>
        <w:t xml:space="preserve">│  </w:t>
      </w:r>
      <w:proofErr w:type="spellStart"/>
      <w:r w:rsidRPr="007D6A93">
        <w:rPr>
          <w:sz w:val="16"/>
        </w:rPr>
        <w:t>НомМатК</w:t>
      </w:r>
      <w:proofErr w:type="spellEnd"/>
      <w:proofErr w:type="gramEnd"/>
      <w:r w:rsidRPr="007D6A93">
        <w:rPr>
          <w:sz w:val="16"/>
        </w:rPr>
        <w:t xml:space="preserve">            │</w:t>
      </w:r>
    </w:p>
    <w:p w:rsidR="007750BC" w:rsidRPr="007D6A93" w:rsidRDefault="007750BC">
      <w:pPr>
        <w:pStyle w:val="ConsPlusNonformat"/>
        <w:jc w:val="both"/>
      </w:pPr>
      <w:r w:rsidRPr="007D6A93">
        <w:rPr>
          <w:sz w:val="16"/>
        </w:rPr>
        <w:t xml:space="preserve">                  │                                   ││ └ ─ ─ ─ ─ ─ ─┘      │</w:t>
      </w:r>
    </w:p>
    <w:p w:rsidR="007750BC" w:rsidRPr="007D6A93" w:rsidRDefault="007750BC">
      <w:pPr>
        <w:pStyle w:val="ConsPlusNonformat"/>
        <w:jc w:val="both"/>
      </w:pPr>
      <w:r w:rsidRPr="007D6A93">
        <w:rPr>
          <w:sz w:val="16"/>
        </w:rPr>
        <w:t xml:space="preserve">                  │                                   ││ Номер материнской   │</w:t>
      </w:r>
    </w:p>
    <w:p w:rsidR="007750BC" w:rsidRPr="007D6A93" w:rsidRDefault="007750BC">
      <w:pPr>
        <w:pStyle w:val="ConsPlusNonformat"/>
        <w:jc w:val="both"/>
      </w:pPr>
      <w:r w:rsidRPr="007D6A93">
        <w:rPr>
          <w:sz w:val="16"/>
        </w:rPr>
        <w:t xml:space="preserve">                  │                                   ││ компании (его       │</w:t>
      </w:r>
    </w:p>
    <w:p w:rsidR="007750BC" w:rsidRPr="007D6A93" w:rsidRDefault="007750BC">
      <w:pPr>
        <w:pStyle w:val="ConsPlusNonformat"/>
        <w:jc w:val="both"/>
      </w:pPr>
      <w:r w:rsidRPr="007D6A93">
        <w:rPr>
          <w:sz w:val="16"/>
        </w:rPr>
        <w:t xml:space="preserve">                  │                                   ││ </w:t>
      </w:r>
      <w:proofErr w:type="gramStart"/>
      <w:r w:rsidRPr="007D6A93">
        <w:rPr>
          <w:sz w:val="16"/>
        </w:rPr>
        <w:t xml:space="preserve">аналог)   </w:t>
      </w:r>
      <w:proofErr w:type="gramEnd"/>
      <w:r w:rsidRPr="007D6A93">
        <w:rPr>
          <w:sz w:val="16"/>
        </w:rPr>
        <w:t xml:space="preserve">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roofErr w:type="spellStart"/>
      <w:proofErr w:type="gramStart"/>
      <w:r w:rsidRPr="007D6A93">
        <w:rPr>
          <w:sz w:val="16"/>
        </w:rPr>
        <w:t>ДатаВрФорм</w:t>
      </w:r>
      <w:proofErr w:type="spellEnd"/>
      <w:r w:rsidRPr="007D6A93">
        <w:rPr>
          <w:sz w:val="16"/>
        </w:rPr>
        <w:t xml:space="preserve">  │</w:t>
      </w:r>
      <w:proofErr w:type="gramEnd"/>
      <w:r w:rsidRPr="007D6A93">
        <w:rPr>
          <w:sz w:val="16"/>
        </w:rPr>
        <w:t xml:space="preserve">      │</w:t>
      </w:r>
    </w:p>
    <w:p w:rsidR="007750BC" w:rsidRPr="007D6A93" w:rsidRDefault="007750BC">
      <w:pPr>
        <w:pStyle w:val="ConsPlusNonformat"/>
        <w:jc w:val="both"/>
      </w:pPr>
      <w:r w:rsidRPr="007D6A93">
        <w:rPr>
          <w:sz w:val="16"/>
        </w:rPr>
        <w:t xml:space="preserve">                  │ /───────\    ┌─────────────────┐  ││ └────────────┘      │</w:t>
      </w:r>
    </w:p>
    <w:p w:rsidR="007750BC" w:rsidRPr="007D6A93" w:rsidRDefault="007750BC">
      <w:pPr>
        <w:pStyle w:val="ConsPlusNonformat"/>
        <w:jc w:val="both"/>
      </w:pPr>
      <w:r w:rsidRPr="007D6A93">
        <w:rPr>
          <w:sz w:val="16"/>
        </w:rPr>
        <w:t xml:space="preserve">                  │ │       ├─</w:t>
      </w:r>
      <w:proofErr w:type="gramStart"/>
      <w:r w:rsidRPr="007D6A93">
        <w:rPr>
          <w:sz w:val="16"/>
        </w:rPr>
        <w:t>┐  │</w:t>
      </w:r>
      <w:proofErr w:type="gramEnd"/>
      <w:r w:rsidRPr="007D6A93">
        <w:rPr>
          <w:sz w:val="16"/>
        </w:rPr>
        <w:t xml:space="preserve">                ┌┴┐ ││ Дата и время        │</w:t>
      </w:r>
    </w:p>
    <w:p w:rsidR="007750BC" w:rsidRPr="007D6A93" w:rsidRDefault="007750BC">
      <w:pPr>
        <w:pStyle w:val="ConsPlusNonformat"/>
        <w:jc w:val="both"/>
      </w:pPr>
      <w:r w:rsidRPr="007D6A93">
        <w:rPr>
          <w:sz w:val="16"/>
        </w:rPr>
        <w:t xml:space="preserve">                  └─┤-.-.</w:t>
      </w:r>
      <w:proofErr w:type="gramStart"/>
      <w:r w:rsidRPr="007D6A93">
        <w:rPr>
          <w:sz w:val="16"/>
        </w:rPr>
        <w:t>-.-</w:t>
      </w:r>
      <w:proofErr w:type="gramEnd"/>
      <w:r w:rsidRPr="007D6A93">
        <w:rPr>
          <w:sz w:val="16"/>
        </w:rPr>
        <w:t>│-├──┤Документ        │-├─┤│ формирования отчета │</w:t>
      </w:r>
    </w:p>
    <w:p w:rsidR="007750BC" w:rsidRPr="007D6A93" w:rsidRDefault="007750BC">
      <w:pPr>
        <w:pStyle w:val="ConsPlusNonformat"/>
        <w:jc w:val="both"/>
      </w:pPr>
      <w:r w:rsidRPr="007D6A93">
        <w:rPr>
          <w:sz w:val="16"/>
        </w:rPr>
        <w:t xml:space="preserve">                    │       ├─┘  │                └┬┘ ││ ┌ ─ ─ ─ ─ ─ ─┐      │</w:t>
      </w:r>
    </w:p>
    <w:p w:rsidR="007750BC" w:rsidRPr="007D6A93" w:rsidRDefault="007750BC">
      <w:pPr>
        <w:pStyle w:val="ConsPlusNonformat"/>
        <w:jc w:val="both"/>
      </w:pPr>
      <w:r w:rsidRPr="007D6A93">
        <w:rPr>
          <w:sz w:val="16"/>
        </w:rPr>
        <w:t xml:space="preserve">                    \───────/    └─────────────────</w:t>
      </w:r>
      <w:proofErr w:type="gramStart"/>
      <w:r w:rsidRPr="007D6A93">
        <w:rPr>
          <w:sz w:val="16"/>
        </w:rPr>
        <w:t>┘  │</w:t>
      </w:r>
      <w:proofErr w:type="gramEnd"/>
      <w:r w:rsidRPr="007D6A93">
        <w:rPr>
          <w:sz w:val="16"/>
        </w:rPr>
        <w:t xml:space="preserve">│  </w:t>
      </w:r>
      <w:proofErr w:type="spellStart"/>
      <w:r w:rsidRPr="007D6A93">
        <w:rPr>
          <w:sz w:val="16"/>
        </w:rPr>
        <w:t>ПредупрИнф</w:t>
      </w:r>
      <w:proofErr w:type="spellEnd"/>
      <w:r w:rsidRPr="007D6A93">
        <w:rPr>
          <w:sz w:val="16"/>
        </w:rPr>
        <w:t xml:space="preserve">         │</w:t>
      </w:r>
    </w:p>
    <w:p w:rsidR="007750BC" w:rsidRPr="007D6A93" w:rsidRDefault="007750BC">
      <w:pPr>
        <w:pStyle w:val="ConsPlusNonformat"/>
        <w:jc w:val="both"/>
      </w:pPr>
      <w:r w:rsidRPr="007D6A93">
        <w:rPr>
          <w:sz w:val="16"/>
        </w:rPr>
        <w:t xml:space="preserve">                                  Состав и </w:t>
      </w:r>
      <w:proofErr w:type="gramStart"/>
      <w:r w:rsidRPr="007D6A93">
        <w:rPr>
          <w:sz w:val="16"/>
        </w:rPr>
        <w:t>структура  │</w:t>
      </w:r>
      <w:proofErr w:type="gramEnd"/>
      <w:r w:rsidRPr="007D6A93">
        <w:rPr>
          <w:sz w:val="16"/>
        </w:rPr>
        <w:t>│ └ ─ ─ ─ ─ ─ ─┘      │</w:t>
      </w:r>
    </w:p>
    <w:p w:rsidR="007750BC" w:rsidRPr="007D6A93" w:rsidRDefault="007750BC">
      <w:pPr>
        <w:pStyle w:val="ConsPlusNonformat"/>
        <w:jc w:val="both"/>
      </w:pPr>
      <w:r w:rsidRPr="007D6A93">
        <w:rPr>
          <w:sz w:val="16"/>
        </w:rPr>
        <w:t xml:space="preserve">                                  документа           ││ Предупреждение к    │</w:t>
      </w:r>
    </w:p>
    <w:p w:rsidR="007750BC" w:rsidRPr="007D6A93" w:rsidRDefault="007750BC">
      <w:pPr>
        <w:pStyle w:val="ConsPlusNonformat"/>
        <w:jc w:val="both"/>
      </w:pPr>
      <w:r w:rsidRPr="007D6A93">
        <w:rPr>
          <w:sz w:val="16"/>
        </w:rPr>
        <w:t xml:space="preserve">                                                      ││ отправленной        │</w:t>
      </w:r>
    </w:p>
    <w:p w:rsidR="007750BC" w:rsidRPr="007D6A93" w:rsidRDefault="007750BC">
      <w:pPr>
        <w:pStyle w:val="ConsPlusNonformat"/>
        <w:jc w:val="both"/>
      </w:pPr>
      <w:r w:rsidRPr="007D6A93">
        <w:rPr>
          <w:sz w:val="16"/>
        </w:rPr>
        <w:t xml:space="preserve">                                                      ││ информации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roofErr w:type="spellStart"/>
      <w:r w:rsidRPr="007D6A93">
        <w:rPr>
          <w:sz w:val="16"/>
        </w:rPr>
        <w:t>ОтчПер</w:t>
      </w:r>
      <w:proofErr w:type="spellEnd"/>
      <w:r w:rsidRPr="007D6A93">
        <w:rPr>
          <w:sz w:val="16"/>
        </w:rPr>
        <w:t xml:space="preserve">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 Отчетный период</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w:t>
      </w:r>
      <w:proofErr w:type="spellStart"/>
      <w:proofErr w:type="gramStart"/>
      <w:r w:rsidRPr="007D6A93">
        <w:rPr>
          <w:sz w:val="16"/>
        </w:rPr>
        <w:t>СтранНапрОтч</w:t>
      </w:r>
      <w:proofErr w:type="spellEnd"/>
      <w:r w:rsidRPr="007D6A93">
        <w:rPr>
          <w:sz w:val="16"/>
        </w:rPr>
        <w:t xml:space="preserve">  │</w:t>
      </w:r>
      <w:proofErr w:type="gramEnd"/>
      <w:r w:rsidRPr="007D6A93">
        <w:rPr>
          <w:sz w:val="16"/>
        </w:rPr>
        <w:t>│</w:t>
      </w:r>
    </w:p>
    <w:p w:rsidR="007750BC" w:rsidRPr="007D6A93" w:rsidRDefault="007750BC">
      <w:pPr>
        <w:pStyle w:val="ConsPlusNonformat"/>
        <w:jc w:val="both"/>
      </w:pPr>
      <w:r w:rsidRPr="007D6A93">
        <w:rPr>
          <w:sz w:val="16"/>
        </w:rPr>
        <w:t xml:space="preserve">                                                      │            │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            </w:t>
      </w:r>
      <w:proofErr w:type="gramStart"/>
      <w:r w:rsidRPr="007D6A93">
        <w:rPr>
          <w:sz w:val="16"/>
        </w:rPr>
        <w:t>1..</w:t>
      </w:r>
      <w:proofErr w:type="gramEnd"/>
      <w:r w:rsidRPr="007D6A93">
        <w:rPr>
          <w:sz w:val="16"/>
        </w:rPr>
        <w:t>│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roofErr w:type="gramStart"/>
      <w:r w:rsidRPr="007D6A93">
        <w:rPr>
          <w:sz w:val="16"/>
        </w:rPr>
        <w:t>\  │</w:t>
      </w:r>
      <w:proofErr w:type="gramEnd"/>
      <w:r w:rsidRPr="007D6A93">
        <w:rPr>
          <w:sz w:val="16"/>
        </w:rPr>
        <w:t xml:space="preserve"> Страны, в которые</w:t>
      </w:r>
    </w:p>
    <w:p w:rsidR="007750BC" w:rsidRPr="007D6A93" w:rsidRDefault="007750BC">
      <w:pPr>
        <w:pStyle w:val="ConsPlusNonformat"/>
        <w:jc w:val="both"/>
      </w:pPr>
      <w:r w:rsidRPr="007D6A93">
        <w:rPr>
          <w:sz w:val="16"/>
        </w:rPr>
        <w:t xml:space="preserve">                                                      │ │       ├─┐│ направляется отчет (код)</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w:t>
      </w:r>
      <w:proofErr w:type="gramStart"/>
      <w:r w:rsidRPr="007D6A93">
        <w:rPr>
          <w:sz w:val="16"/>
        </w:rPr>
        <w:t>/  ├</w:t>
      </w:r>
      <w:proofErr w:type="gramEnd"/>
      <w:r w:rsidRPr="007D6A93">
        <w:rPr>
          <w:sz w:val="16"/>
        </w:rPr>
        <w:t>┤</w:t>
      </w:r>
      <w:proofErr w:type="spellStart"/>
      <w:r w:rsidRPr="007D6A93">
        <w:rPr>
          <w:sz w:val="16"/>
        </w:rPr>
        <w:t>СвНП</w:t>
      </w:r>
      <w:proofErr w:type="spellEnd"/>
      <w:r w:rsidRPr="007D6A93">
        <w:rPr>
          <w:sz w:val="16"/>
        </w:rPr>
        <w:t xml:space="preserve">   │+│</w:t>
      </w:r>
    </w:p>
    <w:p w:rsidR="007750BC" w:rsidRPr="007D6A93" w:rsidRDefault="007750BC">
      <w:pPr>
        <w:pStyle w:val="ConsPlusNonformat"/>
        <w:jc w:val="both"/>
      </w:pPr>
      <w:r w:rsidRPr="007D6A93">
        <w:rPr>
          <w:sz w:val="16"/>
        </w:rPr>
        <w:lastRenderedPageBreak/>
        <w:t xml:space="preserve">                                                                   ││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 Сведения о</w:t>
      </w:r>
    </w:p>
    <w:p w:rsidR="007750BC" w:rsidRPr="007D6A93" w:rsidRDefault="007750BC">
      <w:pPr>
        <w:pStyle w:val="ConsPlusNonformat"/>
        <w:jc w:val="both"/>
      </w:pPr>
      <w:r w:rsidRPr="007D6A93">
        <w:rPr>
          <w:sz w:val="16"/>
        </w:rPr>
        <w:t xml:space="preserve">                                                                   │ налогоплательщике</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├─┤Подписант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Сведения о лице,</w:t>
      </w:r>
    </w:p>
    <w:p w:rsidR="007750BC" w:rsidRPr="007D6A93" w:rsidRDefault="007750BC">
      <w:pPr>
        <w:pStyle w:val="ConsPlusNonformat"/>
        <w:jc w:val="both"/>
      </w:pPr>
      <w:r w:rsidRPr="007D6A93">
        <w:rPr>
          <w:sz w:val="16"/>
        </w:rPr>
        <w:t xml:space="preserve">                                                                   │ подписавшем документ</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 │             ┌┴┐</w:t>
      </w:r>
    </w:p>
    <w:p w:rsidR="007750BC" w:rsidRPr="007D6A93" w:rsidRDefault="007750BC">
      <w:pPr>
        <w:pStyle w:val="ConsPlusNonformat"/>
        <w:jc w:val="both"/>
      </w:pPr>
      <w:r w:rsidRPr="007D6A93">
        <w:rPr>
          <w:sz w:val="16"/>
        </w:rPr>
        <w:t xml:space="preserve">                                                                   └─┤Раздел2      │+│</w:t>
      </w:r>
    </w:p>
    <w:p w:rsidR="007750BC" w:rsidRPr="007D6A93" w:rsidRDefault="007750BC">
      <w:pPr>
        <w:pStyle w:val="ConsPlusNonformat"/>
        <w:jc w:val="both"/>
      </w:pPr>
      <w:r w:rsidRPr="007D6A93">
        <w:rPr>
          <w:sz w:val="16"/>
        </w:rPr>
        <w:t xml:space="preserve">                                                                     │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w:t>
      </w:r>
      <w:proofErr w:type="gramStart"/>
      <w:r w:rsidRPr="007D6A93">
        <w:rPr>
          <w:sz w:val="16"/>
        </w:rPr>
        <w:t>1..│</w:t>
      </w:r>
      <w:proofErr w:type="gramEnd"/>
      <w:r w:rsidRPr="007D6A93">
        <w:rPr>
          <w:sz w:val="16"/>
        </w:rPr>
        <w:t xml:space="preserve"> │</w:t>
      </w:r>
    </w:p>
    <w:p w:rsidR="007750BC" w:rsidRPr="007D6A93" w:rsidRDefault="007750BC">
      <w:pPr>
        <w:pStyle w:val="ConsPlusNonformat"/>
        <w:jc w:val="both"/>
      </w:pPr>
      <w:r w:rsidRPr="007D6A93">
        <w:rPr>
          <w:sz w:val="16"/>
        </w:rPr>
        <w:t xml:space="preserve">                                                                                   └─┘</w:t>
      </w:r>
    </w:p>
    <w:p w:rsidR="007750BC" w:rsidRPr="007D6A93" w:rsidRDefault="007750BC">
      <w:pPr>
        <w:pStyle w:val="ConsPlusNonformat"/>
        <w:jc w:val="both"/>
      </w:pPr>
      <w:r w:rsidRPr="007D6A93">
        <w:rPr>
          <w:sz w:val="16"/>
        </w:rPr>
        <w:t xml:space="preserve">                                                                     Сведения </w:t>
      </w:r>
      <w:proofErr w:type="spellStart"/>
      <w:r w:rsidRPr="007D6A93">
        <w:rPr>
          <w:sz w:val="16"/>
        </w:rPr>
        <w:t>странового</w:t>
      </w:r>
      <w:proofErr w:type="spellEnd"/>
    </w:p>
    <w:p w:rsidR="007750BC" w:rsidRPr="007D6A93" w:rsidRDefault="007750BC">
      <w:pPr>
        <w:pStyle w:val="ConsPlusNonformat"/>
        <w:jc w:val="both"/>
      </w:pPr>
      <w:r w:rsidRPr="007D6A93">
        <w:rPr>
          <w:sz w:val="16"/>
        </w:rPr>
        <w:t xml:space="preserve">                                                                     отчета</w:t>
      </w:r>
    </w:p>
    <w:p w:rsidR="007750BC" w:rsidRPr="007D6A93" w:rsidRDefault="007750BC">
      <w:pPr>
        <w:pStyle w:val="ConsPlusNormal"/>
        <w:jc w:val="both"/>
      </w:pPr>
    </w:p>
    <w:p w:rsidR="007750BC" w:rsidRPr="007D6A93" w:rsidRDefault="007750BC">
      <w:pPr>
        <w:pStyle w:val="ConsPlusNormal"/>
        <w:jc w:val="center"/>
      </w:pPr>
      <w:r w:rsidRPr="007D6A93">
        <w:t>Рис. 1. Диаграмма структуры файла обмена</w:t>
      </w:r>
    </w:p>
    <w:p w:rsidR="007750BC" w:rsidRPr="007D6A93" w:rsidRDefault="007750BC">
      <w:pPr>
        <w:pStyle w:val="ConsPlusNormal"/>
        <w:jc w:val="both"/>
      </w:pPr>
    </w:p>
    <w:p w:rsidR="007750BC" w:rsidRPr="007D6A93" w:rsidRDefault="007750BC">
      <w:pPr>
        <w:sectPr w:rsidR="007750BC" w:rsidRPr="007D6A93" w:rsidSect="007D6A93">
          <w:pgSz w:w="11906" w:h="16838"/>
          <w:pgMar w:top="1134" w:right="850" w:bottom="1134" w:left="1701" w:header="708" w:footer="708" w:gutter="0"/>
          <w:cols w:space="708"/>
          <w:docGrid w:linePitch="360"/>
        </w:sectPr>
      </w:pPr>
    </w:p>
    <w:p w:rsidR="007750BC" w:rsidRPr="007D6A93" w:rsidRDefault="007750BC">
      <w:pPr>
        <w:pStyle w:val="ConsPlusNormal"/>
        <w:jc w:val="right"/>
        <w:outlineLvl w:val="2"/>
      </w:pPr>
      <w:r w:rsidRPr="007D6A93">
        <w:lastRenderedPageBreak/>
        <w:t>Таблица 4.1</w:t>
      </w:r>
    </w:p>
    <w:p w:rsidR="007750BC" w:rsidRPr="007D6A93" w:rsidRDefault="007750BC">
      <w:pPr>
        <w:pStyle w:val="ConsPlusNormal"/>
        <w:jc w:val="both"/>
      </w:pPr>
    </w:p>
    <w:p w:rsidR="007750BC" w:rsidRPr="007D6A93" w:rsidRDefault="007750BC">
      <w:pPr>
        <w:pStyle w:val="ConsPlusTitle"/>
        <w:jc w:val="center"/>
      </w:pPr>
      <w:bookmarkStart w:id="2" w:name="P220"/>
      <w:bookmarkEnd w:id="2"/>
      <w:proofErr w:type="spellStart"/>
      <w:r w:rsidRPr="007D6A93">
        <w:t>Страновой</w:t>
      </w:r>
      <w:proofErr w:type="spellEnd"/>
      <w:r w:rsidRPr="007D6A93">
        <w:t xml:space="preserve"> отчет (Файл)</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Идентификатор файла</w:t>
            </w:r>
          </w:p>
        </w:tc>
        <w:tc>
          <w:tcPr>
            <w:tcW w:w="1871" w:type="dxa"/>
          </w:tcPr>
          <w:p w:rsidR="007750BC" w:rsidRPr="007D6A93" w:rsidRDefault="007750BC">
            <w:pPr>
              <w:pStyle w:val="ConsPlusNormal"/>
              <w:jc w:val="center"/>
            </w:pPr>
            <w:proofErr w:type="spellStart"/>
            <w:r w:rsidRPr="007D6A93">
              <w:t>ИдФайл</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T(1-255)</w:t>
            </w:r>
          </w:p>
        </w:tc>
        <w:tc>
          <w:tcPr>
            <w:tcW w:w="1531" w:type="dxa"/>
          </w:tcPr>
          <w:p w:rsidR="007750BC" w:rsidRPr="007D6A93" w:rsidRDefault="007750BC">
            <w:pPr>
              <w:pStyle w:val="ConsPlusNormal"/>
              <w:jc w:val="center"/>
            </w:pPr>
            <w:r w:rsidRPr="007D6A93">
              <w:t>ОУ</w:t>
            </w:r>
          </w:p>
        </w:tc>
        <w:tc>
          <w:tcPr>
            <w:tcW w:w="3231" w:type="dxa"/>
          </w:tcPr>
          <w:p w:rsidR="007750BC" w:rsidRPr="007D6A93" w:rsidRDefault="007750BC">
            <w:pPr>
              <w:pStyle w:val="ConsPlusNormal"/>
            </w:pPr>
            <w:r w:rsidRPr="007D6A93">
              <w:t>Содержит (повторяет) имя сформированного файла (без расширения).</w:t>
            </w:r>
          </w:p>
        </w:tc>
      </w:tr>
      <w:tr w:rsidR="007D6A93" w:rsidRPr="007D6A93">
        <w:tc>
          <w:tcPr>
            <w:tcW w:w="3288" w:type="dxa"/>
          </w:tcPr>
          <w:p w:rsidR="007750BC" w:rsidRPr="007D6A93" w:rsidRDefault="007750BC">
            <w:pPr>
              <w:pStyle w:val="ConsPlusNormal"/>
            </w:pPr>
            <w:r w:rsidRPr="007D6A93">
              <w:t>Версия формата</w:t>
            </w:r>
          </w:p>
        </w:tc>
        <w:tc>
          <w:tcPr>
            <w:tcW w:w="1871" w:type="dxa"/>
          </w:tcPr>
          <w:p w:rsidR="007750BC" w:rsidRPr="007D6A93" w:rsidRDefault="007750BC">
            <w:pPr>
              <w:pStyle w:val="ConsPlusNormal"/>
              <w:jc w:val="center"/>
            </w:pPr>
            <w:proofErr w:type="spellStart"/>
            <w:r w:rsidRPr="007D6A93">
              <w:t>ВерсФорм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T(1-5)</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 5.01.</w:t>
            </w:r>
          </w:p>
        </w:tc>
      </w:tr>
      <w:tr w:rsidR="007D6A93" w:rsidRPr="007D6A93">
        <w:tc>
          <w:tcPr>
            <w:tcW w:w="3288" w:type="dxa"/>
          </w:tcPr>
          <w:p w:rsidR="007750BC" w:rsidRPr="007D6A93" w:rsidRDefault="007750BC">
            <w:pPr>
              <w:pStyle w:val="ConsPlusNormal"/>
            </w:pPr>
            <w:r w:rsidRPr="007D6A93">
              <w:t>Версия программы, с помощью которой сформирован файл</w:t>
            </w:r>
          </w:p>
        </w:tc>
        <w:tc>
          <w:tcPr>
            <w:tcW w:w="1871" w:type="dxa"/>
          </w:tcPr>
          <w:p w:rsidR="007750BC" w:rsidRPr="007D6A93" w:rsidRDefault="007750BC">
            <w:pPr>
              <w:pStyle w:val="ConsPlusNormal"/>
              <w:jc w:val="center"/>
            </w:pPr>
            <w:proofErr w:type="spellStart"/>
            <w:r w:rsidRPr="007D6A93">
              <w:t>ВерсПрог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750BC" w:rsidRPr="007D6A93">
        <w:tc>
          <w:tcPr>
            <w:tcW w:w="3288" w:type="dxa"/>
          </w:tcPr>
          <w:p w:rsidR="007750BC" w:rsidRPr="007D6A93" w:rsidRDefault="007750BC">
            <w:pPr>
              <w:pStyle w:val="ConsPlusNormal"/>
            </w:pPr>
            <w:r w:rsidRPr="007D6A93">
              <w:t>Состав и структура документа</w:t>
            </w:r>
          </w:p>
        </w:tc>
        <w:tc>
          <w:tcPr>
            <w:tcW w:w="1871" w:type="dxa"/>
          </w:tcPr>
          <w:p w:rsidR="007750BC" w:rsidRPr="007D6A93" w:rsidRDefault="007750BC">
            <w:pPr>
              <w:pStyle w:val="ConsPlusNormal"/>
              <w:jc w:val="center"/>
            </w:pPr>
            <w:r w:rsidRPr="007D6A93">
              <w:t>Документ</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4.2.</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4.2</w:t>
      </w:r>
    </w:p>
    <w:p w:rsidR="007750BC" w:rsidRPr="007D6A93" w:rsidRDefault="007750BC">
      <w:pPr>
        <w:pStyle w:val="ConsPlusNormal"/>
        <w:jc w:val="both"/>
      </w:pPr>
    </w:p>
    <w:p w:rsidR="007750BC" w:rsidRPr="007D6A93" w:rsidRDefault="007750BC">
      <w:pPr>
        <w:pStyle w:val="ConsPlusTitle"/>
        <w:jc w:val="center"/>
      </w:pPr>
      <w:bookmarkStart w:id="3" w:name="P255"/>
      <w:bookmarkEnd w:id="3"/>
      <w:r w:rsidRPr="007D6A93">
        <w:t>Состав и структура документа (Документ)</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Код формы по КНД</w:t>
            </w:r>
          </w:p>
        </w:tc>
        <w:tc>
          <w:tcPr>
            <w:tcW w:w="1871" w:type="dxa"/>
          </w:tcPr>
          <w:p w:rsidR="007750BC" w:rsidRPr="007D6A93" w:rsidRDefault="007750BC">
            <w:pPr>
              <w:pStyle w:val="ConsPlusNormal"/>
              <w:jc w:val="center"/>
            </w:pPr>
            <w:r w:rsidRPr="007D6A93">
              <w:t>КНД</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T(=7)</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КНДТип</w:t>
            </w:r>
            <w:proofErr w:type="spellEnd"/>
            <w:r w:rsidRPr="007D6A93">
              <w:t>&gt;.</w:t>
            </w:r>
          </w:p>
          <w:p w:rsidR="007750BC" w:rsidRPr="007D6A93" w:rsidRDefault="007750BC">
            <w:pPr>
              <w:pStyle w:val="ConsPlusNormal"/>
            </w:pPr>
            <w:r w:rsidRPr="007D6A93">
              <w:t>Принимает значение: 1150029.</w:t>
            </w:r>
          </w:p>
        </w:tc>
      </w:tr>
      <w:tr w:rsidR="007D6A93" w:rsidRPr="007D6A93">
        <w:tc>
          <w:tcPr>
            <w:tcW w:w="3288" w:type="dxa"/>
          </w:tcPr>
          <w:p w:rsidR="007750BC" w:rsidRPr="007D6A93" w:rsidRDefault="007750BC">
            <w:pPr>
              <w:pStyle w:val="ConsPlusNormal"/>
            </w:pPr>
            <w:r w:rsidRPr="007D6A93">
              <w:t>Код налогового органа</w:t>
            </w:r>
          </w:p>
        </w:tc>
        <w:tc>
          <w:tcPr>
            <w:tcW w:w="1871" w:type="dxa"/>
          </w:tcPr>
          <w:p w:rsidR="007750BC" w:rsidRPr="007D6A93" w:rsidRDefault="007750BC">
            <w:pPr>
              <w:pStyle w:val="ConsPlusNormal"/>
              <w:jc w:val="center"/>
            </w:pPr>
            <w:proofErr w:type="spellStart"/>
            <w:r w:rsidRPr="007D6A93">
              <w:t>КодНО</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T(=4)</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СОНОТип</w:t>
            </w:r>
            <w:proofErr w:type="spellEnd"/>
            <w:r w:rsidRPr="007D6A93">
              <w:t>&gt;.</w:t>
            </w:r>
          </w:p>
        </w:tc>
      </w:tr>
      <w:tr w:rsidR="007D6A93" w:rsidRPr="007D6A93">
        <w:tc>
          <w:tcPr>
            <w:tcW w:w="3288" w:type="dxa"/>
          </w:tcPr>
          <w:p w:rsidR="007750BC" w:rsidRPr="007D6A93" w:rsidRDefault="007750BC">
            <w:pPr>
              <w:pStyle w:val="ConsPlusNormal"/>
            </w:pPr>
            <w:r w:rsidRPr="007D6A93">
              <w:t>Номер корректировки</w:t>
            </w:r>
          </w:p>
        </w:tc>
        <w:tc>
          <w:tcPr>
            <w:tcW w:w="1871" w:type="dxa"/>
          </w:tcPr>
          <w:p w:rsidR="007750BC" w:rsidRPr="007D6A93" w:rsidRDefault="007750BC">
            <w:pPr>
              <w:pStyle w:val="ConsPlusNormal"/>
              <w:jc w:val="center"/>
            </w:pPr>
            <w:proofErr w:type="spellStart"/>
            <w:r w:rsidRPr="007D6A93">
              <w:t>НомКор</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N(3)</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lastRenderedPageBreak/>
              <w:t>0 - первичный документ,</w:t>
            </w:r>
          </w:p>
          <w:p w:rsidR="007750BC" w:rsidRPr="007D6A93" w:rsidRDefault="007750BC">
            <w:pPr>
              <w:pStyle w:val="ConsPlusNormal"/>
            </w:pPr>
            <w:r w:rsidRPr="007D6A93">
              <w:t>1 - 998 - номер корректировки (для корректирующего документа).</w:t>
            </w:r>
          </w:p>
        </w:tc>
      </w:tr>
      <w:tr w:rsidR="007D6A93" w:rsidRPr="007D6A93">
        <w:tc>
          <w:tcPr>
            <w:tcW w:w="3288" w:type="dxa"/>
          </w:tcPr>
          <w:p w:rsidR="007750BC" w:rsidRPr="007D6A93" w:rsidRDefault="007750BC">
            <w:pPr>
              <w:pStyle w:val="ConsPlusNormal"/>
            </w:pPr>
            <w:r w:rsidRPr="007D6A93">
              <w:t>Принимающая страна (код)</w:t>
            </w:r>
          </w:p>
        </w:tc>
        <w:tc>
          <w:tcPr>
            <w:tcW w:w="1871" w:type="dxa"/>
          </w:tcPr>
          <w:p w:rsidR="007750BC" w:rsidRPr="007D6A93" w:rsidRDefault="007750BC">
            <w:pPr>
              <w:pStyle w:val="ConsPlusNormal"/>
              <w:jc w:val="center"/>
            </w:pPr>
            <w:proofErr w:type="spellStart"/>
            <w:r w:rsidRPr="007D6A93">
              <w:t>ПринСтр</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значение "RU"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pPr>
            <w:r w:rsidRPr="007D6A93">
              <w:t>Язык информации (код)</w:t>
            </w:r>
          </w:p>
        </w:tc>
        <w:tc>
          <w:tcPr>
            <w:tcW w:w="1871" w:type="dxa"/>
          </w:tcPr>
          <w:p w:rsidR="007750BC" w:rsidRPr="007D6A93" w:rsidRDefault="007750BC">
            <w:pPr>
              <w:pStyle w:val="ConsPlusNormal"/>
              <w:jc w:val="center"/>
            </w:pPr>
            <w:bookmarkStart w:id="4" w:name="P292"/>
            <w:bookmarkEnd w:id="4"/>
            <w:r w:rsidRPr="007D6A93">
              <w:t>Язык</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jc w:val="both"/>
            </w:pPr>
            <w:r w:rsidRPr="007D6A93">
              <w:t>Принимает двузначный буквенный код языка в соответствии кодами наименований языков &lt;3&gt;.</w:t>
            </w:r>
          </w:p>
          <w:p w:rsidR="007750BC" w:rsidRPr="007D6A93" w:rsidRDefault="007750BC">
            <w:pPr>
              <w:pStyle w:val="ConsPlusNormal"/>
            </w:pPr>
            <w:r w:rsidRPr="007D6A93">
              <w:t>Если в элементах &lt;</w:t>
            </w:r>
            <w:proofErr w:type="spellStart"/>
            <w:r w:rsidRPr="007D6A93">
              <w:t>ПредупрИнф</w:t>
            </w:r>
            <w:proofErr w:type="spellEnd"/>
            <w:r w:rsidRPr="007D6A93">
              <w:t>&gt; (из таблицы 4.2), &lt;</w:t>
            </w:r>
            <w:proofErr w:type="spellStart"/>
            <w:r w:rsidRPr="007D6A93">
              <w:t>ДопИнфЧислРаб</w:t>
            </w:r>
            <w:proofErr w:type="spellEnd"/>
            <w:r w:rsidRPr="007D6A93">
              <w:t>&gt; (из таблицы 4.10), &lt;</w:t>
            </w:r>
            <w:proofErr w:type="spellStart"/>
            <w:r w:rsidRPr="007D6A93">
              <w:t>ДопИнфУч</w:t>
            </w:r>
            <w:proofErr w:type="spellEnd"/>
            <w:r w:rsidRPr="007D6A93">
              <w:t>&gt; (из таблицы 4.13), &lt;</w:t>
            </w:r>
            <w:proofErr w:type="spellStart"/>
            <w:r w:rsidRPr="007D6A93">
              <w:t>ДопИнфСтранОтч</w:t>
            </w:r>
            <w:proofErr w:type="spellEnd"/>
            <w:r w:rsidRPr="007D6A93">
              <w:t>&gt; (из таблицы 4.14) в дополнение к русскому языку используется иностранный язык, то элемент принимает значение кода такого иностранного языка.</w:t>
            </w:r>
          </w:p>
        </w:tc>
      </w:tr>
      <w:tr w:rsidR="007D6A93" w:rsidRPr="007D6A93">
        <w:tc>
          <w:tcPr>
            <w:tcW w:w="3288" w:type="dxa"/>
          </w:tcPr>
          <w:p w:rsidR="007750BC" w:rsidRPr="007D6A93" w:rsidRDefault="007750BC">
            <w:pPr>
              <w:pStyle w:val="ConsPlusNormal"/>
            </w:pPr>
            <w:r w:rsidRPr="007D6A93">
              <w:t>Наименование международной группы (в русской транскрипции)</w:t>
            </w:r>
          </w:p>
        </w:tc>
        <w:tc>
          <w:tcPr>
            <w:tcW w:w="1871" w:type="dxa"/>
          </w:tcPr>
          <w:p w:rsidR="007750BC" w:rsidRPr="007D6A93" w:rsidRDefault="007750BC">
            <w:pPr>
              <w:pStyle w:val="ConsPlusNormal"/>
              <w:jc w:val="center"/>
            </w:pPr>
            <w:proofErr w:type="spellStart"/>
            <w:r w:rsidRPr="007D6A93">
              <w:t>НаимМГ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Наименование международной группы (в латинской транскрипции)</w:t>
            </w:r>
          </w:p>
        </w:tc>
        <w:tc>
          <w:tcPr>
            <w:tcW w:w="1871" w:type="dxa"/>
          </w:tcPr>
          <w:p w:rsidR="007750BC" w:rsidRPr="007D6A93" w:rsidRDefault="007750BC">
            <w:pPr>
              <w:pStyle w:val="ConsPlusNormal"/>
              <w:jc w:val="center"/>
            </w:pPr>
            <w:proofErr w:type="spellStart"/>
            <w:r w:rsidRPr="007D6A93">
              <w:t>НаимМГЛат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Номер российской материнской компании</w:t>
            </w:r>
          </w:p>
        </w:tc>
        <w:tc>
          <w:tcPr>
            <w:tcW w:w="1871" w:type="dxa"/>
          </w:tcPr>
          <w:p w:rsidR="007750BC" w:rsidRPr="007D6A93" w:rsidRDefault="007750BC">
            <w:pPr>
              <w:pStyle w:val="ConsPlusNormal"/>
              <w:jc w:val="center"/>
            </w:pPr>
            <w:proofErr w:type="spellStart"/>
            <w:r w:rsidRPr="007D6A93">
              <w:t>НомРосМатК</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jc w:val="both"/>
            </w:pPr>
            <w:r w:rsidRPr="007D6A93">
              <w:t xml:space="preserve">Элемент принимает значение в формате ИНН юридического </w:t>
            </w:r>
            <w:r w:rsidRPr="007D6A93">
              <w:lastRenderedPageBreak/>
              <w:t>лица.</w:t>
            </w:r>
          </w:p>
          <w:p w:rsidR="007750BC" w:rsidRPr="007D6A93" w:rsidRDefault="007750BC">
            <w:pPr>
              <w:pStyle w:val="ConsPlusNormal"/>
              <w:jc w:val="both"/>
            </w:pPr>
            <w:r w:rsidRPr="007D6A93">
              <w:t>Элемент обязателен при отсутствии элемента &lt;</w:t>
            </w:r>
            <w:proofErr w:type="spellStart"/>
            <w:r w:rsidRPr="007D6A93">
              <w:t>НомИнМатК</w:t>
            </w:r>
            <w:proofErr w:type="spellEnd"/>
            <w:r w:rsidRPr="007D6A93">
              <w:t>&gt; и при &lt;</w:t>
            </w:r>
            <w:proofErr w:type="spellStart"/>
            <w:r w:rsidRPr="007D6A93">
              <w:t>СтатУчМГ</w:t>
            </w:r>
            <w:proofErr w:type="spellEnd"/>
            <w:r w:rsidRPr="007D6A93">
              <w:t>&gt;</w:t>
            </w:r>
            <w:r w:rsidR="007D6A93" w:rsidRPr="007D6A93">
              <w:rPr>
                <w:position w:val="-1"/>
              </w:rPr>
              <w:pict>
                <v:shape id="_x0000_i1025" style="width:12pt;height:12pt" coordsize="" o:spt="100" adj="0,,0" path="" filled="f" stroked="f">
                  <v:stroke joinstyle="miter"/>
                  <v:imagedata r:id="rId4" o:title="base_1_297480_32768"/>
                  <v:formulas/>
                  <v:path o:connecttype="segments"/>
                </v:shape>
              </w:pict>
            </w:r>
            <w:r w:rsidRPr="007D6A93">
              <w:t>CBC701 (из таблицы 4.5).</w:t>
            </w:r>
          </w:p>
        </w:tc>
      </w:tr>
      <w:tr w:rsidR="007D6A93" w:rsidRPr="007D6A93">
        <w:tc>
          <w:tcPr>
            <w:tcW w:w="3288" w:type="dxa"/>
          </w:tcPr>
          <w:p w:rsidR="007750BC" w:rsidRPr="007D6A93" w:rsidRDefault="007750BC">
            <w:pPr>
              <w:pStyle w:val="ConsPlusNormal"/>
            </w:pPr>
            <w:r w:rsidRPr="007D6A93">
              <w:t>Номер иностранной материнской компании</w:t>
            </w:r>
          </w:p>
        </w:tc>
        <w:tc>
          <w:tcPr>
            <w:tcW w:w="1871" w:type="dxa"/>
          </w:tcPr>
          <w:p w:rsidR="007750BC" w:rsidRPr="007D6A93" w:rsidRDefault="007750BC">
            <w:pPr>
              <w:pStyle w:val="ConsPlusNormal"/>
              <w:jc w:val="center"/>
            </w:pPr>
            <w:proofErr w:type="spellStart"/>
            <w:r w:rsidRPr="007D6A93">
              <w:t>НомИнМатК</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T(1-25)</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jc w:val="both"/>
            </w:pPr>
            <w:r w:rsidRPr="007D6A93">
              <w:t>Элемент обязателен при отсутствии элемента &lt;</w:t>
            </w:r>
            <w:proofErr w:type="spellStart"/>
            <w:r w:rsidRPr="007D6A93">
              <w:t>НомРосМатК</w:t>
            </w:r>
            <w:proofErr w:type="spellEnd"/>
            <w:r w:rsidRPr="007D6A93">
              <w:t>&gt; и при &lt;</w:t>
            </w:r>
            <w:proofErr w:type="spellStart"/>
            <w:r w:rsidRPr="007D6A93">
              <w:t>СтатУчМГ</w:t>
            </w:r>
            <w:proofErr w:type="spellEnd"/>
            <w:r w:rsidRPr="007D6A93">
              <w:t>&gt;</w:t>
            </w:r>
            <w:r w:rsidR="007D6A93" w:rsidRPr="007D6A93">
              <w:rPr>
                <w:position w:val="-1"/>
              </w:rPr>
              <w:pict>
                <v:shape id="_x0000_i1026" style="width:12pt;height:12pt" coordsize="" o:spt="100" adj="0,,0" path="" filled="f" stroked="f">
                  <v:stroke joinstyle="miter"/>
                  <v:imagedata r:id="rId4" o:title="base_1_297480_32769"/>
                  <v:formulas/>
                  <v:path o:connecttype="segments"/>
                </v:shape>
              </w:pict>
            </w:r>
            <w:r w:rsidRPr="007D6A93">
              <w:t>CBC701 (из таблицы 4.5).</w:t>
            </w:r>
          </w:p>
        </w:tc>
      </w:tr>
      <w:tr w:rsidR="007D6A93" w:rsidRPr="007D6A93">
        <w:tc>
          <w:tcPr>
            <w:tcW w:w="3288" w:type="dxa"/>
          </w:tcPr>
          <w:p w:rsidR="007750BC" w:rsidRPr="007D6A93" w:rsidRDefault="007750BC">
            <w:pPr>
              <w:pStyle w:val="ConsPlusNormal"/>
            </w:pPr>
            <w:r w:rsidRPr="007D6A93">
              <w:t>Дата и время формирования отчета</w:t>
            </w:r>
          </w:p>
        </w:tc>
        <w:tc>
          <w:tcPr>
            <w:tcW w:w="1871" w:type="dxa"/>
          </w:tcPr>
          <w:p w:rsidR="007750BC" w:rsidRPr="007D6A93" w:rsidRDefault="007750BC">
            <w:pPr>
              <w:pStyle w:val="ConsPlusNormal"/>
              <w:jc w:val="center"/>
            </w:pPr>
            <w:proofErr w:type="spellStart"/>
            <w:r w:rsidRPr="007D6A93">
              <w:t>ДатаВрФорм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proofErr w:type="gramStart"/>
            <w:r w:rsidRPr="007D6A93">
              <w:t>xs:dateTime</w:t>
            </w:r>
            <w:proofErr w:type="spellEnd"/>
            <w:proofErr w:type="gramEnd"/>
            <w:r w:rsidRPr="007D6A93">
              <w:t>&gt;.</w:t>
            </w:r>
          </w:p>
          <w:p w:rsidR="007750BC" w:rsidRPr="007D6A93" w:rsidRDefault="007750BC">
            <w:pPr>
              <w:pStyle w:val="ConsPlusNormal"/>
            </w:pPr>
            <w:r w:rsidRPr="007D6A93">
              <w:t xml:space="preserve">Принимает значение в формате </w:t>
            </w:r>
            <w:proofErr w:type="spellStart"/>
            <w:r w:rsidRPr="007D6A93">
              <w:t>CCYY-MM-DDThh:</w:t>
            </w:r>
            <w:proofErr w:type="gramStart"/>
            <w:r w:rsidRPr="007D6A93">
              <w:t>mm:ss</w:t>
            </w:r>
            <w:proofErr w:type="spellEnd"/>
            <w:proofErr w:type="gramEnd"/>
            <w:r w:rsidRPr="007D6A93">
              <w:t>,</w:t>
            </w:r>
          </w:p>
          <w:p w:rsidR="007750BC" w:rsidRPr="007D6A93" w:rsidRDefault="007750BC">
            <w:pPr>
              <w:pStyle w:val="ConsPlusNormal"/>
            </w:pPr>
            <w:r w:rsidRPr="007D6A93">
              <w:t xml:space="preserve">где: CCYY-MM-DD - дата; </w:t>
            </w:r>
            <w:proofErr w:type="spellStart"/>
            <w:r w:rsidRPr="007D6A93">
              <w:t>hh:mm:ss</w:t>
            </w:r>
            <w:proofErr w:type="spellEnd"/>
            <w:r w:rsidRPr="007D6A93">
              <w:t xml:space="preserve"> - время.</w:t>
            </w:r>
          </w:p>
        </w:tc>
      </w:tr>
      <w:tr w:rsidR="007D6A93" w:rsidRPr="007D6A93">
        <w:tc>
          <w:tcPr>
            <w:tcW w:w="3288" w:type="dxa"/>
          </w:tcPr>
          <w:p w:rsidR="007750BC" w:rsidRPr="007D6A93" w:rsidRDefault="007750BC">
            <w:pPr>
              <w:pStyle w:val="ConsPlusNormal"/>
            </w:pPr>
            <w:bookmarkStart w:id="5" w:name="P332"/>
            <w:bookmarkEnd w:id="5"/>
            <w:r w:rsidRPr="007D6A93">
              <w:t>Предупреждение к отправленной информации</w:t>
            </w:r>
          </w:p>
        </w:tc>
        <w:tc>
          <w:tcPr>
            <w:tcW w:w="1871" w:type="dxa"/>
          </w:tcPr>
          <w:p w:rsidR="007750BC" w:rsidRPr="007D6A93" w:rsidRDefault="007750BC">
            <w:pPr>
              <w:pStyle w:val="ConsPlusNormal"/>
              <w:jc w:val="center"/>
            </w:pPr>
            <w:bookmarkStart w:id="6" w:name="P333"/>
            <w:bookmarkEnd w:id="6"/>
            <w:proofErr w:type="spellStart"/>
            <w:r w:rsidRPr="007D6A93">
              <w:t>ПредупрИнф</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jc w:val="both"/>
            </w:pPr>
            <w:r w:rsidRPr="007D6A93">
              <w:t>Принимает текстовые значения на русском языке и (через разделитель "|") иностранном языке, код которого указывается в элементе &lt;Язык&gt; (из таблицы 4.2).</w:t>
            </w:r>
          </w:p>
        </w:tc>
      </w:tr>
      <w:tr w:rsidR="007D6A93" w:rsidRPr="007D6A93">
        <w:tc>
          <w:tcPr>
            <w:tcW w:w="3288" w:type="dxa"/>
          </w:tcPr>
          <w:p w:rsidR="007750BC" w:rsidRPr="007D6A93" w:rsidRDefault="007750BC">
            <w:pPr>
              <w:pStyle w:val="ConsPlusNormal"/>
            </w:pPr>
            <w:r w:rsidRPr="007D6A93">
              <w:t>Отчетный период</w:t>
            </w:r>
          </w:p>
        </w:tc>
        <w:tc>
          <w:tcPr>
            <w:tcW w:w="1871" w:type="dxa"/>
          </w:tcPr>
          <w:p w:rsidR="007750BC" w:rsidRPr="007D6A93" w:rsidRDefault="007750BC">
            <w:pPr>
              <w:pStyle w:val="ConsPlusNormal"/>
              <w:jc w:val="center"/>
            </w:pPr>
            <w:proofErr w:type="spellStart"/>
            <w:r w:rsidRPr="007D6A93">
              <w:t>ОтчПер</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4.3.</w:t>
            </w:r>
          </w:p>
        </w:tc>
      </w:tr>
      <w:tr w:rsidR="007D6A93" w:rsidRPr="007D6A93">
        <w:tc>
          <w:tcPr>
            <w:tcW w:w="3288" w:type="dxa"/>
          </w:tcPr>
          <w:p w:rsidR="007750BC" w:rsidRPr="007D6A93" w:rsidRDefault="007750BC">
            <w:pPr>
              <w:pStyle w:val="ConsPlusNormal"/>
            </w:pPr>
            <w:r w:rsidRPr="007D6A93">
              <w:t>Страны, в которые направляется отчет (код)</w:t>
            </w:r>
          </w:p>
        </w:tc>
        <w:tc>
          <w:tcPr>
            <w:tcW w:w="1871" w:type="dxa"/>
          </w:tcPr>
          <w:p w:rsidR="007750BC" w:rsidRPr="007D6A93" w:rsidRDefault="007750BC">
            <w:pPr>
              <w:pStyle w:val="ConsPlusNormal"/>
              <w:jc w:val="center"/>
            </w:pPr>
            <w:proofErr w:type="spellStart"/>
            <w:r w:rsidRPr="007D6A93">
              <w:t>СтранНапрОтч</w:t>
            </w:r>
            <w:proofErr w:type="spellEnd"/>
          </w:p>
        </w:tc>
        <w:tc>
          <w:tcPr>
            <w:tcW w:w="1219" w:type="dxa"/>
          </w:tcPr>
          <w:p w:rsidR="007750BC" w:rsidRPr="007D6A93" w:rsidRDefault="007750BC">
            <w:pPr>
              <w:pStyle w:val="ConsPlusNormal"/>
              <w:jc w:val="center"/>
            </w:pPr>
            <w:r w:rsidRPr="007D6A93">
              <w:t>П</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ОКМ</w:t>
            </w:r>
          </w:p>
        </w:tc>
        <w:tc>
          <w:tcPr>
            <w:tcW w:w="3231" w:type="dxa"/>
          </w:tcPr>
          <w:p w:rsidR="007750BC" w:rsidRPr="007D6A93" w:rsidRDefault="007750BC">
            <w:pPr>
              <w:pStyle w:val="ConsPlusNormal"/>
              <w:jc w:val="both"/>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jc w:val="both"/>
            </w:pPr>
            <w:r w:rsidRPr="007D6A93">
              <w:t xml:space="preserve">Принимает двузначный буквенный код государства (территории) в соответствии с Общероссийским </w:t>
            </w:r>
            <w:r w:rsidRPr="007D6A93">
              <w:lastRenderedPageBreak/>
              <w:t>классификатором стран мира.</w:t>
            </w:r>
          </w:p>
        </w:tc>
      </w:tr>
      <w:tr w:rsidR="007D6A93" w:rsidRPr="007D6A93">
        <w:tc>
          <w:tcPr>
            <w:tcW w:w="3288" w:type="dxa"/>
          </w:tcPr>
          <w:p w:rsidR="007750BC" w:rsidRPr="007D6A93" w:rsidRDefault="007750BC">
            <w:pPr>
              <w:pStyle w:val="ConsPlusNormal"/>
            </w:pPr>
            <w:r w:rsidRPr="007D6A93">
              <w:t>Сведения о налогоплательщике</w:t>
            </w:r>
          </w:p>
        </w:tc>
        <w:tc>
          <w:tcPr>
            <w:tcW w:w="1871" w:type="dxa"/>
          </w:tcPr>
          <w:p w:rsidR="007750BC" w:rsidRPr="007D6A93" w:rsidRDefault="007750BC">
            <w:pPr>
              <w:pStyle w:val="ConsPlusNormal"/>
              <w:jc w:val="center"/>
            </w:pPr>
            <w:proofErr w:type="spellStart"/>
            <w:r w:rsidRPr="007D6A93">
              <w:t>СвНП</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4.4.</w:t>
            </w:r>
          </w:p>
        </w:tc>
      </w:tr>
      <w:tr w:rsidR="007D6A93" w:rsidRPr="007D6A93">
        <w:tc>
          <w:tcPr>
            <w:tcW w:w="3288" w:type="dxa"/>
          </w:tcPr>
          <w:p w:rsidR="007750BC" w:rsidRPr="007D6A93" w:rsidRDefault="007750BC">
            <w:pPr>
              <w:pStyle w:val="ConsPlusNormal"/>
            </w:pPr>
            <w:r w:rsidRPr="007D6A93">
              <w:t>Сведения о лице, подписавшем документ</w:t>
            </w:r>
          </w:p>
        </w:tc>
        <w:tc>
          <w:tcPr>
            <w:tcW w:w="1871" w:type="dxa"/>
          </w:tcPr>
          <w:p w:rsidR="007750BC" w:rsidRPr="007D6A93" w:rsidRDefault="007750BC">
            <w:pPr>
              <w:pStyle w:val="ConsPlusNormal"/>
              <w:jc w:val="center"/>
            </w:pPr>
            <w:r w:rsidRPr="007D6A93">
              <w:t>Подписант</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4.7.</w:t>
            </w:r>
          </w:p>
        </w:tc>
      </w:tr>
      <w:tr w:rsidR="007750BC" w:rsidRPr="007D6A93">
        <w:tc>
          <w:tcPr>
            <w:tcW w:w="3288" w:type="dxa"/>
          </w:tcPr>
          <w:p w:rsidR="007750BC" w:rsidRPr="007D6A93" w:rsidRDefault="007750BC">
            <w:pPr>
              <w:pStyle w:val="ConsPlusNormal"/>
            </w:pPr>
            <w:r w:rsidRPr="007D6A93">
              <w:t xml:space="preserve">Сведения </w:t>
            </w:r>
            <w:proofErr w:type="spellStart"/>
            <w:r w:rsidRPr="007D6A93">
              <w:t>странового</w:t>
            </w:r>
            <w:proofErr w:type="spellEnd"/>
            <w:r w:rsidRPr="007D6A93">
              <w:t xml:space="preserve"> отчета</w:t>
            </w:r>
          </w:p>
        </w:tc>
        <w:tc>
          <w:tcPr>
            <w:tcW w:w="1871" w:type="dxa"/>
          </w:tcPr>
          <w:p w:rsidR="007750BC" w:rsidRPr="007D6A93" w:rsidRDefault="007750BC">
            <w:pPr>
              <w:pStyle w:val="ConsPlusNormal"/>
              <w:jc w:val="center"/>
            </w:pPr>
            <w:r w:rsidRPr="007D6A93">
              <w:t>Раздел2</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ОМ</w:t>
            </w:r>
          </w:p>
        </w:tc>
        <w:tc>
          <w:tcPr>
            <w:tcW w:w="3231" w:type="dxa"/>
          </w:tcPr>
          <w:p w:rsidR="007750BC" w:rsidRPr="007D6A93" w:rsidRDefault="007750BC">
            <w:pPr>
              <w:pStyle w:val="ConsPlusNormal"/>
            </w:pPr>
            <w:r w:rsidRPr="007D6A93">
              <w:t>Состав элемента представлен в таблице 4.9.</w:t>
            </w:r>
          </w:p>
        </w:tc>
      </w:tr>
    </w:tbl>
    <w:p w:rsidR="007750BC" w:rsidRPr="007D6A93" w:rsidRDefault="007750BC">
      <w:pPr>
        <w:pStyle w:val="ConsPlusNormal"/>
        <w:jc w:val="both"/>
      </w:pPr>
    </w:p>
    <w:p w:rsidR="007750BC" w:rsidRPr="007D6A93" w:rsidRDefault="007750BC">
      <w:pPr>
        <w:pStyle w:val="ConsPlusNormal"/>
        <w:ind w:firstLine="540"/>
        <w:jc w:val="both"/>
      </w:pPr>
      <w:r w:rsidRPr="007D6A93">
        <w:t>--------------------------------</w:t>
      </w:r>
    </w:p>
    <w:p w:rsidR="007750BC" w:rsidRPr="007D6A93" w:rsidRDefault="007750BC">
      <w:pPr>
        <w:pStyle w:val="ConsPlusNormal"/>
        <w:spacing w:before="220"/>
        <w:ind w:firstLine="540"/>
        <w:jc w:val="both"/>
      </w:pPr>
      <w:bookmarkStart w:id="7" w:name="P371"/>
      <w:bookmarkEnd w:id="7"/>
      <w:r w:rsidRPr="007D6A93">
        <w:t>&lt;3&gt; ГОСТ 7.75-97 "Межгосударственный стандарт. Система стандартов по информации, библиотечному и издательскому делу. Коды наименований языков", введен в действие постановлением Государственного комитета Российской Федерации по стандартизации, метрологии и сертификации от 29.04.1998 N 169 (М., ИПК Издательство стандартов, 1998).</w:t>
      </w:r>
    </w:p>
    <w:p w:rsidR="007750BC" w:rsidRPr="007D6A93" w:rsidRDefault="007750BC">
      <w:pPr>
        <w:pStyle w:val="ConsPlusNormal"/>
        <w:jc w:val="both"/>
      </w:pPr>
    </w:p>
    <w:p w:rsidR="007750BC" w:rsidRPr="007D6A93" w:rsidRDefault="007750BC">
      <w:pPr>
        <w:pStyle w:val="ConsPlusNormal"/>
        <w:jc w:val="right"/>
        <w:outlineLvl w:val="2"/>
      </w:pPr>
      <w:r w:rsidRPr="007D6A93">
        <w:t>Таблица 4.3</w:t>
      </w:r>
    </w:p>
    <w:p w:rsidR="007750BC" w:rsidRPr="007D6A93" w:rsidRDefault="007750BC">
      <w:pPr>
        <w:pStyle w:val="ConsPlusNormal"/>
        <w:jc w:val="both"/>
      </w:pPr>
    </w:p>
    <w:p w:rsidR="007750BC" w:rsidRPr="007D6A93" w:rsidRDefault="007750BC">
      <w:pPr>
        <w:pStyle w:val="ConsPlusTitle"/>
        <w:jc w:val="center"/>
      </w:pPr>
      <w:bookmarkStart w:id="8" w:name="P375"/>
      <w:bookmarkEnd w:id="8"/>
      <w:r w:rsidRPr="007D6A93">
        <w:t>Отчетный период (</w:t>
      </w:r>
      <w:proofErr w:type="spellStart"/>
      <w:r w:rsidRPr="007D6A93">
        <w:t>ОтчПер</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Дата начала отчетного периода</w:t>
            </w:r>
          </w:p>
        </w:tc>
        <w:tc>
          <w:tcPr>
            <w:tcW w:w="1871" w:type="dxa"/>
          </w:tcPr>
          <w:p w:rsidR="007750BC" w:rsidRPr="007D6A93" w:rsidRDefault="007750BC">
            <w:pPr>
              <w:pStyle w:val="ConsPlusNormal"/>
              <w:jc w:val="center"/>
            </w:pPr>
            <w:proofErr w:type="spellStart"/>
            <w:r w:rsidRPr="007D6A93">
              <w:t>ДатаНач</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proofErr w:type="gramStart"/>
            <w:r w:rsidRPr="007D6A93">
              <w:t>xs:date</w:t>
            </w:r>
            <w:proofErr w:type="spellEnd"/>
            <w:proofErr w:type="gramEnd"/>
            <w:r w:rsidRPr="007D6A93">
              <w:t>&gt;.</w:t>
            </w:r>
          </w:p>
          <w:p w:rsidR="007750BC" w:rsidRPr="007D6A93" w:rsidRDefault="007750BC">
            <w:pPr>
              <w:pStyle w:val="ConsPlusNormal"/>
            </w:pPr>
            <w:r w:rsidRPr="007D6A93">
              <w:t>Дата в формате CCYY-MM-DD.</w:t>
            </w:r>
          </w:p>
        </w:tc>
      </w:tr>
      <w:tr w:rsidR="007D6A93" w:rsidRPr="007D6A93">
        <w:tc>
          <w:tcPr>
            <w:tcW w:w="3288" w:type="dxa"/>
          </w:tcPr>
          <w:p w:rsidR="007750BC" w:rsidRPr="007D6A93" w:rsidRDefault="007750BC">
            <w:pPr>
              <w:pStyle w:val="ConsPlusNormal"/>
            </w:pPr>
            <w:r w:rsidRPr="007D6A93">
              <w:t>Дата окончания отчетного периода</w:t>
            </w:r>
          </w:p>
        </w:tc>
        <w:tc>
          <w:tcPr>
            <w:tcW w:w="1871" w:type="dxa"/>
          </w:tcPr>
          <w:p w:rsidR="007750BC" w:rsidRPr="007D6A93" w:rsidRDefault="007750BC">
            <w:pPr>
              <w:pStyle w:val="ConsPlusNormal"/>
              <w:jc w:val="center"/>
            </w:pPr>
            <w:proofErr w:type="spellStart"/>
            <w:r w:rsidRPr="007D6A93">
              <w:t>ДатаОконч</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proofErr w:type="gramStart"/>
            <w:r w:rsidRPr="007D6A93">
              <w:t>xs:date</w:t>
            </w:r>
            <w:proofErr w:type="spellEnd"/>
            <w:proofErr w:type="gramEnd"/>
            <w:r w:rsidRPr="007D6A93">
              <w:t>&gt;.</w:t>
            </w:r>
          </w:p>
          <w:p w:rsidR="007750BC" w:rsidRPr="007D6A93" w:rsidRDefault="007750BC">
            <w:pPr>
              <w:pStyle w:val="ConsPlusNormal"/>
            </w:pPr>
            <w:r w:rsidRPr="007D6A93">
              <w:t>Дата в формате CCYY-MM-DD.</w:t>
            </w:r>
          </w:p>
        </w:tc>
      </w:tr>
      <w:tr w:rsidR="007750BC" w:rsidRPr="007D6A93">
        <w:tc>
          <w:tcPr>
            <w:tcW w:w="3288" w:type="dxa"/>
          </w:tcPr>
          <w:p w:rsidR="007750BC" w:rsidRPr="007D6A93" w:rsidRDefault="007750BC">
            <w:pPr>
              <w:pStyle w:val="ConsPlusNormal"/>
            </w:pPr>
            <w:r w:rsidRPr="007D6A93">
              <w:t>Отчетный финансовый год</w:t>
            </w:r>
          </w:p>
        </w:tc>
        <w:tc>
          <w:tcPr>
            <w:tcW w:w="1871" w:type="dxa"/>
          </w:tcPr>
          <w:p w:rsidR="007750BC" w:rsidRPr="007D6A93" w:rsidRDefault="007750BC">
            <w:pPr>
              <w:pStyle w:val="ConsPlusNormal"/>
              <w:jc w:val="center"/>
            </w:pPr>
            <w:proofErr w:type="spellStart"/>
            <w:r w:rsidRPr="007D6A93">
              <w:t>ФинГод</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proofErr w:type="gramStart"/>
            <w:r w:rsidRPr="007D6A93">
              <w:t>xs:gYear</w:t>
            </w:r>
            <w:proofErr w:type="spellEnd"/>
            <w:proofErr w:type="gramEnd"/>
            <w:r w:rsidRPr="007D6A93">
              <w:t>&gt;.</w:t>
            </w:r>
          </w:p>
          <w:p w:rsidR="007750BC" w:rsidRPr="007D6A93" w:rsidRDefault="007750BC">
            <w:pPr>
              <w:pStyle w:val="ConsPlusNormal"/>
            </w:pPr>
            <w:r w:rsidRPr="007D6A93">
              <w:t>Год в формате CCYY.</w:t>
            </w:r>
          </w:p>
        </w:tc>
      </w:tr>
    </w:tbl>
    <w:p w:rsidR="007750BC" w:rsidRPr="007D6A93" w:rsidRDefault="007750BC">
      <w:pPr>
        <w:pStyle w:val="ConsPlusNormal"/>
        <w:jc w:val="both"/>
      </w:pPr>
    </w:p>
    <w:p w:rsidR="007750BC" w:rsidRPr="007D6A93" w:rsidRDefault="007750BC">
      <w:pPr>
        <w:pStyle w:val="ConsPlusNormal"/>
        <w:jc w:val="right"/>
        <w:outlineLvl w:val="2"/>
      </w:pPr>
      <w:r w:rsidRPr="007D6A93">
        <w:lastRenderedPageBreak/>
        <w:t>Таблица 4.4</w:t>
      </w:r>
    </w:p>
    <w:p w:rsidR="007750BC" w:rsidRPr="007D6A93" w:rsidRDefault="007750BC">
      <w:pPr>
        <w:pStyle w:val="ConsPlusNormal"/>
        <w:jc w:val="both"/>
      </w:pPr>
    </w:p>
    <w:p w:rsidR="007750BC" w:rsidRPr="007D6A93" w:rsidRDefault="007750BC">
      <w:pPr>
        <w:pStyle w:val="ConsPlusTitle"/>
        <w:jc w:val="center"/>
      </w:pPr>
      <w:bookmarkStart w:id="9" w:name="P407"/>
      <w:bookmarkEnd w:id="9"/>
      <w:r w:rsidRPr="007D6A93">
        <w:t>Сведения о налогоплательщике (</w:t>
      </w:r>
      <w:proofErr w:type="spellStart"/>
      <w:r w:rsidRPr="007D6A93">
        <w:t>СвНП</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Налогоплательщик</w:t>
            </w:r>
          </w:p>
        </w:tc>
        <w:tc>
          <w:tcPr>
            <w:tcW w:w="1871" w:type="dxa"/>
          </w:tcPr>
          <w:p w:rsidR="007750BC" w:rsidRPr="007D6A93" w:rsidRDefault="007750BC">
            <w:pPr>
              <w:pStyle w:val="ConsPlusNormal"/>
              <w:jc w:val="center"/>
            </w:pPr>
            <w:r w:rsidRPr="007D6A93">
              <w:t>НПЮЛ</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jc w:val="both"/>
            </w:pPr>
            <w:r w:rsidRPr="007D6A93">
              <w:t>Типовой элемент &lt;</w:t>
            </w:r>
            <w:proofErr w:type="spellStart"/>
            <w:r w:rsidRPr="007D6A93">
              <w:t>СвЮЛТип</w:t>
            </w:r>
            <w:proofErr w:type="spellEnd"/>
            <w:r w:rsidRPr="007D6A93">
              <w:t>&gt;.</w:t>
            </w:r>
          </w:p>
          <w:p w:rsidR="007750BC" w:rsidRPr="007D6A93" w:rsidRDefault="007750BC">
            <w:pPr>
              <w:pStyle w:val="ConsPlusNormal"/>
              <w:jc w:val="both"/>
            </w:pPr>
            <w:r w:rsidRPr="007D6A93">
              <w:t>Состав элемента представлен в таблице 4.15.</w:t>
            </w:r>
          </w:p>
        </w:tc>
      </w:tr>
      <w:tr w:rsidR="007750BC" w:rsidRPr="007D6A93">
        <w:tc>
          <w:tcPr>
            <w:tcW w:w="3288" w:type="dxa"/>
          </w:tcPr>
          <w:p w:rsidR="007750BC" w:rsidRPr="007D6A93" w:rsidRDefault="007750BC">
            <w:pPr>
              <w:pStyle w:val="ConsPlusNormal"/>
            </w:pPr>
            <w:r w:rsidRPr="007D6A93">
              <w:t xml:space="preserve">Сведения об участнике международной группы, представившем </w:t>
            </w:r>
            <w:proofErr w:type="spellStart"/>
            <w:r w:rsidRPr="007D6A93">
              <w:t>страновой</w:t>
            </w:r>
            <w:proofErr w:type="spellEnd"/>
            <w:r w:rsidRPr="007D6A93">
              <w:t xml:space="preserve"> отчет</w:t>
            </w:r>
          </w:p>
        </w:tc>
        <w:tc>
          <w:tcPr>
            <w:tcW w:w="1871" w:type="dxa"/>
          </w:tcPr>
          <w:p w:rsidR="007750BC" w:rsidRPr="007D6A93" w:rsidRDefault="007750BC">
            <w:pPr>
              <w:pStyle w:val="ConsPlusNormal"/>
              <w:jc w:val="center"/>
            </w:pPr>
            <w:r w:rsidRPr="007D6A93">
              <w:t>Раздел1</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Состав элемента представлен в таблице 4.5.</w:t>
            </w:r>
          </w:p>
          <w:p w:rsidR="007750BC" w:rsidRPr="007D6A93" w:rsidRDefault="007750BC">
            <w:pPr>
              <w:pStyle w:val="ConsPlusNormal"/>
            </w:pPr>
            <w:r w:rsidRPr="007D6A93">
              <w:t>Элемент обязателен при &lt;</w:t>
            </w:r>
            <w:proofErr w:type="spellStart"/>
            <w:r w:rsidRPr="007D6A93">
              <w:t>НомКор</w:t>
            </w:r>
            <w:proofErr w:type="spellEnd"/>
            <w:r w:rsidRPr="007D6A93">
              <w:t>&gt;=0 (из таблицы 4.2).</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4.5</w:t>
      </w:r>
    </w:p>
    <w:p w:rsidR="007750BC" w:rsidRPr="007D6A93" w:rsidRDefault="007750BC">
      <w:pPr>
        <w:pStyle w:val="ConsPlusNormal"/>
        <w:jc w:val="both"/>
      </w:pPr>
    </w:p>
    <w:p w:rsidR="007750BC" w:rsidRPr="007D6A93" w:rsidRDefault="007750BC">
      <w:pPr>
        <w:pStyle w:val="ConsPlusTitle"/>
        <w:jc w:val="center"/>
      </w:pPr>
      <w:bookmarkStart w:id="10" w:name="P432"/>
      <w:bookmarkEnd w:id="10"/>
      <w:r w:rsidRPr="007D6A93">
        <w:t>Сведения об участнике международной группы, представившем</w:t>
      </w:r>
    </w:p>
    <w:p w:rsidR="007750BC" w:rsidRPr="007D6A93" w:rsidRDefault="007750BC">
      <w:pPr>
        <w:pStyle w:val="ConsPlusTitle"/>
        <w:jc w:val="center"/>
      </w:pPr>
      <w:proofErr w:type="spellStart"/>
      <w:r w:rsidRPr="007D6A93">
        <w:t>страновой</w:t>
      </w:r>
      <w:proofErr w:type="spellEnd"/>
      <w:r w:rsidRPr="007D6A93">
        <w:t xml:space="preserve"> отчет (Раздел1)</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Номер корректировки раздела 1</w:t>
            </w:r>
          </w:p>
        </w:tc>
        <w:tc>
          <w:tcPr>
            <w:tcW w:w="1871" w:type="dxa"/>
          </w:tcPr>
          <w:p w:rsidR="007750BC" w:rsidRPr="007D6A93" w:rsidRDefault="007750BC">
            <w:pPr>
              <w:pStyle w:val="ConsPlusNormal"/>
              <w:jc w:val="center"/>
            </w:pPr>
            <w:r w:rsidRPr="007D6A93">
              <w:t>НомКорРазд1</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N(3)</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jc w:val="both"/>
            </w:pPr>
            <w:r w:rsidRPr="007D6A93">
              <w:t>Принимает значение:</w:t>
            </w:r>
          </w:p>
          <w:p w:rsidR="007750BC" w:rsidRPr="007D6A93" w:rsidRDefault="007750BC">
            <w:pPr>
              <w:pStyle w:val="ConsPlusNormal"/>
              <w:jc w:val="both"/>
            </w:pPr>
            <w:r w:rsidRPr="007D6A93">
              <w:t>0 - первичный документ;</w:t>
            </w:r>
          </w:p>
          <w:p w:rsidR="007750BC" w:rsidRPr="007D6A93" w:rsidRDefault="007750BC">
            <w:pPr>
              <w:pStyle w:val="ConsPlusNormal"/>
              <w:jc w:val="both"/>
            </w:pPr>
            <w:r w:rsidRPr="007D6A93">
              <w:t>1 - 998 - номер корректировки раздела.</w:t>
            </w:r>
          </w:p>
        </w:tc>
      </w:tr>
      <w:tr w:rsidR="007D6A93" w:rsidRPr="007D6A93">
        <w:tc>
          <w:tcPr>
            <w:tcW w:w="3288" w:type="dxa"/>
          </w:tcPr>
          <w:p w:rsidR="007750BC" w:rsidRPr="007D6A93" w:rsidRDefault="007750BC">
            <w:pPr>
              <w:pStyle w:val="ConsPlusNormal"/>
            </w:pPr>
            <w:r w:rsidRPr="007D6A93">
              <w:t>Идентификатор раздела 1</w:t>
            </w:r>
          </w:p>
        </w:tc>
        <w:tc>
          <w:tcPr>
            <w:tcW w:w="1871" w:type="dxa"/>
          </w:tcPr>
          <w:p w:rsidR="007750BC" w:rsidRPr="007D6A93" w:rsidRDefault="007750BC">
            <w:pPr>
              <w:pStyle w:val="ConsPlusNormal"/>
              <w:jc w:val="center"/>
            </w:pPr>
            <w:r w:rsidRPr="007D6A93">
              <w:t>ИдРазд1</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T(=36)</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jc w:val="both"/>
            </w:pPr>
            <w:r w:rsidRPr="007D6A93">
              <w:t>Глобальный уникальный идентификатор (GUID) &lt;4&gt;.</w:t>
            </w:r>
          </w:p>
          <w:p w:rsidR="007750BC" w:rsidRPr="007D6A93" w:rsidRDefault="007750BC">
            <w:pPr>
              <w:pStyle w:val="ConsPlusNormal"/>
              <w:jc w:val="both"/>
            </w:pPr>
            <w:r w:rsidRPr="007D6A93">
              <w:lastRenderedPageBreak/>
              <w:t>Формируется для каждого &lt;НомКорРазд1&gt; при формировании файла.</w:t>
            </w:r>
          </w:p>
        </w:tc>
      </w:tr>
      <w:tr w:rsidR="007D6A93" w:rsidRPr="007D6A93">
        <w:tc>
          <w:tcPr>
            <w:tcW w:w="3288" w:type="dxa"/>
          </w:tcPr>
          <w:p w:rsidR="007750BC" w:rsidRPr="007D6A93" w:rsidRDefault="007750BC">
            <w:pPr>
              <w:pStyle w:val="ConsPlusNormal"/>
            </w:pPr>
            <w:r w:rsidRPr="007D6A93">
              <w:t>Статус участника в международной группе (код)</w:t>
            </w:r>
          </w:p>
        </w:tc>
        <w:tc>
          <w:tcPr>
            <w:tcW w:w="1871" w:type="dxa"/>
          </w:tcPr>
          <w:p w:rsidR="007750BC" w:rsidRPr="007D6A93" w:rsidRDefault="007750BC">
            <w:pPr>
              <w:pStyle w:val="ConsPlusNormal"/>
              <w:jc w:val="center"/>
            </w:pPr>
            <w:proofErr w:type="spellStart"/>
            <w:r w:rsidRPr="007D6A93">
              <w:t>СтатУчМГ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T(=6)</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CBC701 - материнская компания международной группы |</w:t>
            </w:r>
          </w:p>
          <w:p w:rsidR="007750BC" w:rsidRPr="007D6A93" w:rsidRDefault="007750BC">
            <w:pPr>
              <w:pStyle w:val="ConsPlusNormal"/>
            </w:pPr>
            <w:r w:rsidRPr="007D6A93">
              <w:t>CBC702 - уполномоченный участник международной группы |</w:t>
            </w:r>
          </w:p>
          <w:p w:rsidR="007750BC" w:rsidRPr="007D6A93" w:rsidRDefault="007750BC">
            <w:pPr>
              <w:pStyle w:val="ConsPlusNormal"/>
            </w:pPr>
            <w:r w:rsidRPr="007D6A93">
              <w:t>CBC703 - иной участник международной группы.</w:t>
            </w:r>
          </w:p>
        </w:tc>
      </w:tr>
      <w:tr w:rsidR="007D6A93" w:rsidRPr="007D6A93">
        <w:tc>
          <w:tcPr>
            <w:tcW w:w="3288" w:type="dxa"/>
          </w:tcPr>
          <w:p w:rsidR="007750BC" w:rsidRPr="007D6A93" w:rsidRDefault="007750BC">
            <w:pPr>
              <w:pStyle w:val="ConsPlusNormal"/>
            </w:pPr>
            <w:r w:rsidRPr="007D6A93">
              <w:t>Признак участника международной группы (код)</w:t>
            </w:r>
          </w:p>
        </w:tc>
        <w:tc>
          <w:tcPr>
            <w:tcW w:w="1871" w:type="dxa"/>
          </w:tcPr>
          <w:p w:rsidR="007750BC" w:rsidRPr="007D6A93" w:rsidRDefault="007750BC">
            <w:pPr>
              <w:pStyle w:val="ConsPlusNormal"/>
              <w:jc w:val="center"/>
            </w:pPr>
            <w:proofErr w:type="spellStart"/>
            <w:r w:rsidRPr="007D6A93">
              <w:t>ПрУчМГ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1 - является участником международной группы, финансовая отчетность по которому учитывается при составлении консолидированной финансовой отчетности |</w:t>
            </w:r>
          </w:p>
          <w:p w:rsidR="007750BC" w:rsidRPr="007D6A93" w:rsidRDefault="007750BC">
            <w:pPr>
              <w:pStyle w:val="ConsPlusNormal"/>
            </w:pPr>
            <w:r w:rsidRPr="007D6A93">
              <w:t>2 - является участником международной группы, финансовая отчетность по которому не учитывается при составлении консолидированной финансовой отчетности |</w:t>
            </w:r>
          </w:p>
          <w:p w:rsidR="007750BC" w:rsidRPr="007D6A93" w:rsidRDefault="007750BC">
            <w:pPr>
              <w:pStyle w:val="ConsPlusNormal"/>
            </w:pPr>
            <w:r w:rsidRPr="007D6A93">
              <w:t>3 - является постоянным представительством.</w:t>
            </w:r>
          </w:p>
        </w:tc>
      </w:tr>
      <w:tr w:rsidR="007D6A93" w:rsidRPr="007D6A93">
        <w:tc>
          <w:tcPr>
            <w:tcW w:w="3288" w:type="dxa"/>
          </w:tcPr>
          <w:p w:rsidR="007750BC" w:rsidRPr="007D6A93" w:rsidRDefault="007750BC">
            <w:pPr>
              <w:pStyle w:val="ConsPlusNormal"/>
            </w:pPr>
            <w:r w:rsidRPr="007D6A93">
              <w:t xml:space="preserve">Страна налогового </w:t>
            </w:r>
            <w:proofErr w:type="spellStart"/>
            <w:r w:rsidRPr="007D6A93">
              <w:t>резидентства</w:t>
            </w:r>
            <w:proofErr w:type="spellEnd"/>
            <w:r w:rsidRPr="007D6A93">
              <w:t xml:space="preserve"> (код)</w:t>
            </w:r>
          </w:p>
        </w:tc>
        <w:tc>
          <w:tcPr>
            <w:tcW w:w="1871" w:type="dxa"/>
          </w:tcPr>
          <w:p w:rsidR="007750BC" w:rsidRPr="007D6A93" w:rsidRDefault="007750BC">
            <w:pPr>
              <w:pStyle w:val="ConsPlusNormal"/>
              <w:jc w:val="center"/>
            </w:pPr>
            <w:proofErr w:type="spellStart"/>
            <w:r w:rsidRPr="007D6A93">
              <w:t>СтрНалРезид</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 xml:space="preserve">Принимает значение "RU" в соответствии с Общероссийским </w:t>
            </w:r>
            <w:r w:rsidRPr="007D6A93">
              <w:lastRenderedPageBreak/>
              <w:t>классификатором стран мира.</w:t>
            </w:r>
          </w:p>
        </w:tc>
      </w:tr>
      <w:tr w:rsidR="007D6A93" w:rsidRPr="007D6A93">
        <w:tc>
          <w:tcPr>
            <w:tcW w:w="3288" w:type="dxa"/>
          </w:tcPr>
          <w:p w:rsidR="007750BC" w:rsidRPr="007D6A93" w:rsidRDefault="007750BC">
            <w:pPr>
              <w:pStyle w:val="ConsPlusNormal"/>
            </w:pPr>
            <w:r w:rsidRPr="007D6A93">
              <w:t>Страна, присвоившая номер налогоплательщика (код)</w:t>
            </w:r>
          </w:p>
        </w:tc>
        <w:tc>
          <w:tcPr>
            <w:tcW w:w="1871" w:type="dxa"/>
          </w:tcPr>
          <w:p w:rsidR="007750BC" w:rsidRPr="007D6A93" w:rsidRDefault="007750BC">
            <w:pPr>
              <w:pStyle w:val="ConsPlusNormal"/>
              <w:jc w:val="center"/>
            </w:pPr>
            <w:proofErr w:type="spellStart"/>
            <w:r w:rsidRPr="007D6A93">
              <w:t>СтрНомНП</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значение "RU"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pPr>
            <w:r w:rsidRPr="007D6A93">
              <w:t>Регистрационный номер (его аналог)</w:t>
            </w:r>
          </w:p>
        </w:tc>
        <w:tc>
          <w:tcPr>
            <w:tcW w:w="1871" w:type="dxa"/>
          </w:tcPr>
          <w:p w:rsidR="007750BC" w:rsidRPr="007D6A93" w:rsidRDefault="007750BC">
            <w:pPr>
              <w:pStyle w:val="ConsPlusNormal"/>
              <w:jc w:val="center"/>
            </w:pPr>
            <w:proofErr w:type="spellStart"/>
            <w:r w:rsidRPr="007D6A93">
              <w:t>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T(1-25)</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&gt;=RU) принимает значение в формате ОГРН.</w:t>
            </w:r>
          </w:p>
        </w:tc>
      </w:tr>
      <w:tr w:rsidR="007D6A93" w:rsidRPr="007D6A93">
        <w:tc>
          <w:tcPr>
            <w:tcW w:w="3288" w:type="dxa"/>
          </w:tcPr>
          <w:p w:rsidR="007750BC" w:rsidRPr="007D6A93" w:rsidRDefault="007750BC">
            <w:pPr>
              <w:pStyle w:val="ConsPlusNormal"/>
            </w:pPr>
            <w:r w:rsidRPr="007D6A93">
              <w:t>Тип регистрационного номера (в русской транскрипции)</w:t>
            </w:r>
          </w:p>
        </w:tc>
        <w:tc>
          <w:tcPr>
            <w:tcW w:w="1871" w:type="dxa"/>
          </w:tcPr>
          <w:p w:rsidR="007750BC" w:rsidRPr="007D6A93" w:rsidRDefault="007750BC">
            <w:pPr>
              <w:pStyle w:val="ConsPlusNormal"/>
              <w:jc w:val="center"/>
            </w:pPr>
            <w:proofErr w:type="spellStart"/>
            <w:r w:rsidRPr="007D6A93">
              <w:t>ТипРегНом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&gt;=RU) принимает значение "ОГРН".</w:t>
            </w:r>
          </w:p>
        </w:tc>
      </w:tr>
      <w:tr w:rsidR="007D6A93" w:rsidRPr="007D6A93">
        <w:tc>
          <w:tcPr>
            <w:tcW w:w="3288" w:type="dxa"/>
          </w:tcPr>
          <w:p w:rsidR="007750BC" w:rsidRPr="007D6A93" w:rsidRDefault="007750BC">
            <w:pPr>
              <w:pStyle w:val="ConsPlusNormal"/>
            </w:pPr>
            <w:r w:rsidRPr="007D6A93">
              <w:t>Тип регистрационного номера (в латинской транскрипции)</w:t>
            </w:r>
          </w:p>
        </w:tc>
        <w:tc>
          <w:tcPr>
            <w:tcW w:w="1871" w:type="dxa"/>
          </w:tcPr>
          <w:p w:rsidR="007750BC" w:rsidRPr="007D6A93" w:rsidRDefault="007750BC">
            <w:pPr>
              <w:pStyle w:val="ConsPlusNormal"/>
              <w:jc w:val="center"/>
            </w:pPr>
            <w:proofErr w:type="spellStart"/>
            <w:r w:rsidRPr="007D6A93">
              <w:t>ТипРегНомЛат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&gt;=RU) принимает значение "OGRN".</w:t>
            </w:r>
          </w:p>
        </w:tc>
      </w:tr>
      <w:tr w:rsidR="007D6A93" w:rsidRPr="007D6A93">
        <w:tc>
          <w:tcPr>
            <w:tcW w:w="3288" w:type="dxa"/>
          </w:tcPr>
          <w:p w:rsidR="007750BC" w:rsidRPr="007D6A93" w:rsidRDefault="007750BC">
            <w:pPr>
              <w:pStyle w:val="ConsPlusNormal"/>
            </w:pPr>
            <w:r w:rsidRPr="007D6A93">
              <w:t>Страна, присвоившая регистрационный номер (код)</w:t>
            </w:r>
          </w:p>
        </w:tc>
        <w:tc>
          <w:tcPr>
            <w:tcW w:w="1871" w:type="dxa"/>
          </w:tcPr>
          <w:p w:rsidR="007750BC" w:rsidRPr="007D6A93" w:rsidRDefault="007750BC">
            <w:pPr>
              <w:pStyle w:val="ConsPlusNormal"/>
              <w:jc w:val="center"/>
            </w:pPr>
            <w:proofErr w:type="spellStart"/>
            <w:r w:rsidRPr="007D6A93">
              <w:t>СтрРегНом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НК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jc w:val="both"/>
            </w:pPr>
            <w:r w:rsidRPr="007D6A93">
              <w:t>Наименование участника международной группы (в латинской транскрипции)</w:t>
            </w:r>
          </w:p>
        </w:tc>
        <w:tc>
          <w:tcPr>
            <w:tcW w:w="1871" w:type="dxa"/>
          </w:tcPr>
          <w:p w:rsidR="007750BC" w:rsidRPr="007D6A93" w:rsidRDefault="007750BC">
            <w:pPr>
              <w:pStyle w:val="ConsPlusNormal"/>
              <w:jc w:val="center"/>
            </w:pPr>
            <w:proofErr w:type="spellStart"/>
            <w:r w:rsidRPr="007D6A93">
              <w:t>НаимУчЛат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 наименования участника, указанного в элементе &lt;</w:t>
            </w:r>
            <w:proofErr w:type="spellStart"/>
            <w:r w:rsidRPr="007D6A93">
              <w:t>НаимОрг</w:t>
            </w:r>
            <w:proofErr w:type="spellEnd"/>
            <w:r w:rsidRPr="007D6A93">
              <w:t>&gt; из таблицы 4.15, в латинской транскрипции.</w:t>
            </w:r>
          </w:p>
        </w:tc>
      </w:tr>
      <w:tr w:rsidR="007D6A93" w:rsidRPr="007D6A93">
        <w:tc>
          <w:tcPr>
            <w:tcW w:w="3288" w:type="dxa"/>
          </w:tcPr>
          <w:p w:rsidR="007750BC" w:rsidRPr="007D6A93" w:rsidRDefault="007750BC">
            <w:pPr>
              <w:pStyle w:val="ConsPlusNormal"/>
            </w:pPr>
            <w:r w:rsidRPr="007D6A93">
              <w:t>Сведения об адресе участника международной группы</w:t>
            </w:r>
          </w:p>
        </w:tc>
        <w:tc>
          <w:tcPr>
            <w:tcW w:w="1871" w:type="dxa"/>
          </w:tcPr>
          <w:p w:rsidR="007750BC" w:rsidRPr="007D6A93" w:rsidRDefault="007750BC">
            <w:pPr>
              <w:pStyle w:val="ConsPlusNormal"/>
              <w:jc w:val="center"/>
            </w:pPr>
            <w:proofErr w:type="spellStart"/>
            <w:r w:rsidRPr="007D6A93">
              <w:t>СвАдрес</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4.6.</w:t>
            </w:r>
          </w:p>
        </w:tc>
      </w:tr>
    </w:tbl>
    <w:p w:rsidR="007750BC" w:rsidRPr="007D6A93" w:rsidRDefault="007750BC">
      <w:pPr>
        <w:sectPr w:rsidR="007750BC" w:rsidRPr="007D6A93">
          <w:pgSz w:w="16838" w:h="11905" w:orient="landscape"/>
          <w:pgMar w:top="1701" w:right="1134" w:bottom="850" w:left="1134" w:header="0" w:footer="0" w:gutter="0"/>
          <w:cols w:space="720"/>
        </w:sectPr>
      </w:pPr>
    </w:p>
    <w:p w:rsidR="007750BC" w:rsidRPr="007D6A93" w:rsidRDefault="007750BC">
      <w:pPr>
        <w:pStyle w:val="ConsPlusNormal"/>
        <w:jc w:val="both"/>
      </w:pPr>
    </w:p>
    <w:p w:rsidR="007750BC" w:rsidRPr="007D6A93" w:rsidRDefault="007750BC">
      <w:pPr>
        <w:pStyle w:val="ConsPlusNormal"/>
        <w:ind w:firstLine="540"/>
        <w:jc w:val="both"/>
      </w:pPr>
      <w:r w:rsidRPr="007D6A93">
        <w:t>--------------------------------</w:t>
      </w:r>
    </w:p>
    <w:p w:rsidR="007750BC" w:rsidRPr="007D6A93" w:rsidRDefault="007750BC">
      <w:pPr>
        <w:pStyle w:val="ConsPlusNormal"/>
        <w:spacing w:before="220"/>
        <w:ind w:firstLine="540"/>
        <w:jc w:val="both"/>
      </w:pPr>
      <w:bookmarkStart w:id="11" w:name="P527"/>
      <w:bookmarkEnd w:id="11"/>
      <w:r w:rsidRPr="007D6A93">
        <w:t>&lt;4&gt; GUID - глобальный уникальный идентификатор, обеспечивающий уникальность электронного документа или его составной части. Реализация спецификации стандарта http://www.ietf.org/rfc/rfc4122.txt</w:t>
      </w:r>
    </w:p>
    <w:p w:rsidR="007750BC" w:rsidRPr="007D6A93" w:rsidRDefault="007750BC">
      <w:pPr>
        <w:pStyle w:val="ConsPlusNormal"/>
        <w:jc w:val="both"/>
      </w:pPr>
    </w:p>
    <w:p w:rsidR="007750BC" w:rsidRPr="007D6A93" w:rsidRDefault="007750BC">
      <w:pPr>
        <w:pStyle w:val="ConsPlusNormal"/>
        <w:jc w:val="right"/>
        <w:outlineLvl w:val="2"/>
      </w:pPr>
      <w:r w:rsidRPr="007D6A93">
        <w:t>Таблица 4.6</w:t>
      </w:r>
    </w:p>
    <w:p w:rsidR="007750BC" w:rsidRPr="007D6A93" w:rsidRDefault="007750BC">
      <w:pPr>
        <w:pStyle w:val="ConsPlusNormal"/>
        <w:jc w:val="both"/>
      </w:pPr>
    </w:p>
    <w:p w:rsidR="007750BC" w:rsidRPr="007D6A93" w:rsidRDefault="007750BC">
      <w:pPr>
        <w:pStyle w:val="ConsPlusTitle"/>
        <w:jc w:val="center"/>
      </w:pPr>
      <w:bookmarkStart w:id="12" w:name="P531"/>
      <w:bookmarkEnd w:id="12"/>
      <w:r w:rsidRPr="007D6A93">
        <w:t>Сведения об адресе участника международной группы (</w:t>
      </w:r>
      <w:proofErr w:type="spellStart"/>
      <w:r w:rsidRPr="007D6A93">
        <w:t>СвАдрес</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Тип адреса (код)</w:t>
            </w:r>
          </w:p>
        </w:tc>
        <w:tc>
          <w:tcPr>
            <w:tcW w:w="1871" w:type="dxa"/>
          </w:tcPr>
          <w:p w:rsidR="007750BC" w:rsidRPr="007D6A93" w:rsidRDefault="007750BC">
            <w:pPr>
              <w:pStyle w:val="ConsPlusNormal"/>
              <w:jc w:val="center"/>
            </w:pPr>
            <w:proofErr w:type="spellStart"/>
            <w:r w:rsidRPr="007D6A93">
              <w:t>ТипАдрес</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T(=7)</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OECD301 - адрес места нахождения и места осуществления предпринимательской деятельности |</w:t>
            </w:r>
          </w:p>
          <w:p w:rsidR="007750BC" w:rsidRPr="007D6A93" w:rsidRDefault="007750BC">
            <w:pPr>
              <w:pStyle w:val="ConsPlusNormal"/>
            </w:pPr>
            <w:r w:rsidRPr="007D6A93">
              <w:t>OECD302 - адрес места нахождения |</w:t>
            </w:r>
          </w:p>
          <w:p w:rsidR="007750BC" w:rsidRPr="007D6A93" w:rsidRDefault="007750BC">
            <w:pPr>
              <w:pStyle w:val="ConsPlusNormal"/>
            </w:pPr>
            <w:r w:rsidRPr="007D6A93">
              <w:t>OECD303 - адрес места осуществления предпринимательской деятельности |</w:t>
            </w:r>
          </w:p>
          <w:p w:rsidR="007750BC" w:rsidRPr="007D6A93" w:rsidRDefault="007750BC">
            <w:pPr>
              <w:pStyle w:val="ConsPlusNormal"/>
            </w:pPr>
            <w:r w:rsidRPr="007D6A93">
              <w:t>OECD304 - адрес места регистрации обособленного подразделения |</w:t>
            </w:r>
          </w:p>
          <w:p w:rsidR="007750BC" w:rsidRPr="007D6A93" w:rsidRDefault="007750BC">
            <w:pPr>
              <w:pStyle w:val="ConsPlusNormal"/>
            </w:pPr>
            <w:r w:rsidRPr="007D6A93">
              <w:t>OECD305 - неопределенный адрес в рамках указанной классификации.</w:t>
            </w:r>
          </w:p>
        </w:tc>
      </w:tr>
      <w:tr w:rsidR="007D6A93" w:rsidRPr="007D6A93">
        <w:tc>
          <w:tcPr>
            <w:tcW w:w="3288" w:type="dxa"/>
          </w:tcPr>
          <w:p w:rsidR="007750BC" w:rsidRPr="007D6A93" w:rsidRDefault="007750BC">
            <w:pPr>
              <w:pStyle w:val="ConsPlusNormal"/>
            </w:pPr>
            <w:r w:rsidRPr="007D6A93">
              <w:t xml:space="preserve">Страна расположения адреса </w:t>
            </w:r>
            <w:r w:rsidRPr="007D6A93">
              <w:lastRenderedPageBreak/>
              <w:t>(код)</w:t>
            </w:r>
          </w:p>
        </w:tc>
        <w:tc>
          <w:tcPr>
            <w:tcW w:w="1871" w:type="dxa"/>
          </w:tcPr>
          <w:p w:rsidR="007750BC" w:rsidRPr="007D6A93" w:rsidRDefault="007750BC">
            <w:pPr>
              <w:pStyle w:val="ConsPlusNormal"/>
              <w:jc w:val="center"/>
            </w:pPr>
            <w:proofErr w:type="spellStart"/>
            <w:r w:rsidRPr="007D6A93">
              <w:lastRenderedPageBreak/>
              <w:t>СтрАдр</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lastRenderedPageBreak/>
              <w:t>Принимает двузначный буквенный код государства (территории)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pPr>
            <w:r w:rsidRPr="007D6A93">
              <w:t>Адрес (иной) (в русской транскрипции)</w:t>
            </w:r>
          </w:p>
        </w:tc>
        <w:tc>
          <w:tcPr>
            <w:tcW w:w="1871" w:type="dxa"/>
          </w:tcPr>
          <w:p w:rsidR="007750BC" w:rsidRPr="007D6A93" w:rsidRDefault="007750BC">
            <w:pPr>
              <w:pStyle w:val="ConsPlusNormal"/>
              <w:jc w:val="center"/>
            </w:pPr>
            <w:proofErr w:type="spellStart"/>
            <w:r w:rsidRPr="007D6A93">
              <w:t>АдрИной</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Адрес (иной) (в латинской транскрипции)</w:t>
            </w:r>
          </w:p>
        </w:tc>
        <w:tc>
          <w:tcPr>
            <w:tcW w:w="1871" w:type="dxa"/>
          </w:tcPr>
          <w:p w:rsidR="007750BC" w:rsidRPr="007D6A93" w:rsidRDefault="007750BC">
            <w:pPr>
              <w:pStyle w:val="ConsPlusNormal"/>
              <w:jc w:val="center"/>
            </w:pPr>
            <w:proofErr w:type="spellStart"/>
            <w:r w:rsidRPr="007D6A93">
              <w:t>АдрИнойЛат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750BC" w:rsidRPr="007D6A93">
        <w:tc>
          <w:tcPr>
            <w:tcW w:w="3288" w:type="dxa"/>
          </w:tcPr>
          <w:p w:rsidR="007750BC" w:rsidRPr="007D6A93" w:rsidRDefault="007750BC">
            <w:pPr>
              <w:pStyle w:val="ConsPlusNormal"/>
            </w:pPr>
            <w:r w:rsidRPr="007D6A93">
              <w:t>Адрес (формализованный)</w:t>
            </w:r>
          </w:p>
        </w:tc>
        <w:tc>
          <w:tcPr>
            <w:tcW w:w="1871" w:type="dxa"/>
          </w:tcPr>
          <w:p w:rsidR="007750BC" w:rsidRPr="007D6A93" w:rsidRDefault="007750BC">
            <w:pPr>
              <w:pStyle w:val="ConsPlusNormal"/>
              <w:jc w:val="center"/>
            </w:pPr>
            <w:r w:rsidRPr="007D6A93">
              <w:t>Адрес</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&lt;Адрес&gt;.</w:t>
            </w:r>
          </w:p>
          <w:p w:rsidR="007750BC" w:rsidRPr="007D6A93" w:rsidRDefault="007750BC">
            <w:pPr>
              <w:pStyle w:val="ConsPlusNormal"/>
            </w:pPr>
            <w:r w:rsidRPr="007D6A93">
              <w:t>Состав элемента представлен в таблице 4.16.</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4.7</w:t>
      </w:r>
    </w:p>
    <w:p w:rsidR="007750BC" w:rsidRPr="007D6A93" w:rsidRDefault="007750BC">
      <w:pPr>
        <w:pStyle w:val="ConsPlusNormal"/>
        <w:jc w:val="both"/>
      </w:pPr>
    </w:p>
    <w:p w:rsidR="007750BC" w:rsidRPr="007D6A93" w:rsidRDefault="007750BC">
      <w:pPr>
        <w:pStyle w:val="ConsPlusTitle"/>
        <w:jc w:val="center"/>
      </w:pPr>
      <w:bookmarkStart w:id="13" w:name="P579"/>
      <w:bookmarkEnd w:id="13"/>
      <w:r w:rsidRPr="007D6A93">
        <w:t>Сведения о лице, подписавшем документ (Подписант)</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Признак лица, подписавшего документ</w:t>
            </w:r>
          </w:p>
        </w:tc>
        <w:tc>
          <w:tcPr>
            <w:tcW w:w="1871" w:type="dxa"/>
          </w:tcPr>
          <w:p w:rsidR="007750BC" w:rsidRPr="007D6A93" w:rsidRDefault="007750BC">
            <w:pPr>
              <w:pStyle w:val="ConsPlusNormal"/>
              <w:jc w:val="center"/>
            </w:pPr>
            <w:proofErr w:type="spellStart"/>
            <w:r w:rsidRPr="007D6A93">
              <w:t>ПрПодп</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1 - налогоплательщик |</w:t>
            </w:r>
          </w:p>
          <w:p w:rsidR="007750BC" w:rsidRPr="007D6A93" w:rsidRDefault="007750BC">
            <w:pPr>
              <w:pStyle w:val="ConsPlusNormal"/>
            </w:pPr>
            <w:r w:rsidRPr="007D6A93">
              <w:t>2 - представитель налогоплательщика.</w:t>
            </w:r>
          </w:p>
        </w:tc>
      </w:tr>
      <w:tr w:rsidR="007D6A93" w:rsidRPr="007D6A93">
        <w:tc>
          <w:tcPr>
            <w:tcW w:w="3288" w:type="dxa"/>
          </w:tcPr>
          <w:p w:rsidR="007750BC" w:rsidRPr="007D6A93" w:rsidRDefault="007750BC">
            <w:pPr>
              <w:pStyle w:val="ConsPlusNormal"/>
            </w:pPr>
            <w:r w:rsidRPr="007D6A93">
              <w:t>Должность лица, подписавшего документ</w:t>
            </w:r>
          </w:p>
        </w:tc>
        <w:tc>
          <w:tcPr>
            <w:tcW w:w="1871" w:type="dxa"/>
          </w:tcPr>
          <w:p w:rsidR="007750BC" w:rsidRPr="007D6A93" w:rsidRDefault="007750BC">
            <w:pPr>
              <w:pStyle w:val="ConsPlusNormal"/>
              <w:jc w:val="center"/>
            </w:pPr>
            <w:proofErr w:type="spellStart"/>
            <w:r w:rsidRPr="007D6A93">
              <w:t>ДолжнПодп</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T(0-128)</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jc w:val="both"/>
            </w:pPr>
            <w:r w:rsidRPr="007D6A93">
              <w:t xml:space="preserve">Контактная информация отправителя (в русской </w:t>
            </w:r>
            <w:r w:rsidRPr="007D6A93">
              <w:lastRenderedPageBreak/>
              <w:t>транскрипции)</w:t>
            </w:r>
          </w:p>
        </w:tc>
        <w:tc>
          <w:tcPr>
            <w:tcW w:w="1871" w:type="dxa"/>
          </w:tcPr>
          <w:p w:rsidR="007750BC" w:rsidRPr="007D6A93" w:rsidRDefault="007750BC">
            <w:pPr>
              <w:pStyle w:val="ConsPlusNormal"/>
              <w:jc w:val="center"/>
            </w:pPr>
            <w:proofErr w:type="spellStart"/>
            <w:r w:rsidRPr="007D6A93">
              <w:lastRenderedPageBreak/>
              <w:t>КонтИнф</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jc w:val="both"/>
            </w:pPr>
            <w:r w:rsidRPr="007D6A93">
              <w:t>Контактная информация отправителя (в латинской транскрипции)</w:t>
            </w:r>
          </w:p>
        </w:tc>
        <w:tc>
          <w:tcPr>
            <w:tcW w:w="1871" w:type="dxa"/>
          </w:tcPr>
          <w:p w:rsidR="007750BC" w:rsidRPr="007D6A93" w:rsidRDefault="007750BC">
            <w:pPr>
              <w:pStyle w:val="ConsPlusNormal"/>
              <w:jc w:val="center"/>
            </w:pPr>
            <w:proofErr w:type="spellStart"/>
            <w:r w:rsidRPr="007D6A93">
              <w:t>КонтИнфЛат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jc w:val="both"/>
            </w:pPr>
            <w:r w:rsidRPr="007D6A93">
              <w:t>Фамилия, имя, отчество</w:t>
            </w:r>
          </w:p>
        </w:tc>
        <w:tc>
          <w:tcPr>
            <w:tcW w:w="1871" w:type="dxa"/>
          </w:tcPr>
          <w:p w:rsidR="007750BC" w:rsidRPr="007D6A93" w:rsidRDefault="007750BC">
            <w:pPr>
              <w:pStyle w:val="ConsPlusNormal"/>
              <w:jc w:val="center"/>
            </w:pPr>
            <w:r w:rsidRPr="007D6A93">
              <w:t>ФИО</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ФИОТип</w:t>
            </w:r>
            <w:proofErr w:type="spellEnd"/>
            <w:r w:rsidRPr="007D6A93">
              <w:t>&gt;.</w:t>
            </w:r>
          </w:p>
          <w:p w:rsidR="007750BC" w:rsidRPr="007D6A93" w:rsidRDefault="007750BC">
            <w:pPr>
              <w:pStyle w:val="ConsPlusNormal"/>
            </w:pPr>
            <w:r w:rsidRPr="007D6A93">
              <w:t>Состав элемента представлен в таблице 4.17.</w:t>
            </w:r>
          </w:p>
        </w:tc>
      </w:tr>
      <w:tr w:rsidR="007750BC" w:rsidRPr="007D6A93">
        <w:tc>
          <w:tcPr>
            <w:tcW w:w="3288" w:type="dxa"/>
          </w:tcPr>
          <w:p w:rsidR="007750BC" w:rsidRPr="007D6A93" w:rsidRDefault="007750BC">
            <w:pPr>
              <w:pStyle w:val="ConsPlusNormal"/>
            </w:pPr>
            <w:r w:rsidRPr="007D6A93">
              <w:t>Сведения об уполномоченном представителе</w:t>
            </w:r>
          </w:p>
        </w:tc>
        <w:tc>
          <w:tcPr>
            <w:tcW w:w="1871" w:type="dxa"/>
          </w:tcPr>
          <w:p w:rsidR="007750BC" w:rsidRPr="007D6A93" w:rsidRDefault="007750BC">
            <w:pPr>
              <w:pStyle w:val="ConsPlusNormal"/>
              <w:jc w:val="center"/>
            </w:pPr>
            <w:proofErr w:type="spellStart"/>
            <w:r w:rsidRPr="007D6A93">
              <w:t>СвПред</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Состав элемента представлен в таблице 4.8.</w:t>
            </w:r>
          </w:p>
          <w:p w:rsidR="007750BC" w:rsidRPr="007D6A93" w:rsidRDefault="007750BC">
            <w:pPr>
              <w:pStyle w:val="ConsPlusNormal"/>
            </w:pPr>
            <w:r w:rsidRPr="007D6A93">
              <w:t>Элемент обязателен при &lt;</w:t>
            </w:r>
            <w:proofErr w:type="spellStart"/>
            <w:r w:rsidRPr="007D6A93">
              <w:t>ПрПодп</w:t>
            </w:r>
            <w:proofErr w:type="spellEnd"/>
            <w:r w:rsidRPr="007D6A93">
              <w:t>&gt;=2.</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4.8</w:t>
      </w:r>
    </w:p>
    <w:p w:rsidR="007750BC" w:rsidRPr="007D6A93" w:rsidRDefault="007750BC">
      <w:pPr>
        <w:pStyle w:val="ConsPlusNormal"/>
        <w:jc w:val="both"/>
      </w:pPr>
    </w:p>
    <w:p w:rsidR="007750BC" w:rsidRPr="007D6A93" w:rsidRDefault="007750BC">
      <w:pPr>
        <w:pStyle w:val="ConsPlusTitle"/>
        <w:jc w:val="center"/>
      </w:pPr>
      <w:bookmarkStart w:id="14" w:name="P630"/>
      <w:bookmarkEnd w:id="14"/>
      <w:r w:rsidRPr="007D6A93">
        <w:t>Сведения об уполномоченном представителе (</w:t>
      </w:r>
      <w:proofErr w:type="spellStart"/>
      <w:r w:rsidRPr="007D6A93">
        <w:t>СвПред</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750BC" w:rsidRPr="007D6A93">
        <w:tc>
          <w:tcPr>
            <w:tcW w:w="3288" w:type="dxa"/>
          </w:tcPr>
          <w:p w:rsidR="007750BC" w:rsidRPr="007D6A93" w:rsidRDefault="007750BC">
            <w:pPr>
              <w:pStyle w:val="ConsPlusNormal"/>
            </w:pPr>
            <w:r w:rsidRPr="007D6A93">
              <w:t>Наименование и реквизиты документа, подтверждающего полномочия представителя налогоплательщика</w:t>
            </w:r>
          </w:p>
        </w:tc>
        <w:tc>
          <w:tcPr>
            <w:tcW w:w="1871" w:type="dxa"/>
          </w:tcPr>
          <w:p w:rsidR="007750BC" w:rsidRPr="007D6A93" w:rsidRDefault="007750BC">
            <w:pPr>
              <w:pStyle w:val="ConsPlusNormal"/>
              <w:jc w:val="center"/>
            </w:pPr>
            <w:proofErr w:type="spellStart"/>
            <w:r w:rsidRPr="007D6A93">
              <w:t>НаимДок</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T(1-120)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4.9</w:t>
      </w:r>
    </w:p>
    <w:p w:rsidR="007750BC" w:rsidRPr="007D6A93" w:rsidRDefault="007750BC">
      <w:pPr>
        <w:pStyle w:val="ConsPlusNormal"/>
        <w:jc w:val="both"/>
      </w:pPr>
    </w:p>
    <w:p w:rsidR="007750BC" w:rsidRPr="007D6A93" w:rsidRDefault="007750BC">
      <w:pPr>
        <w:pStyle w:val="ConsPlusTitle"/>
        <w:jc w:val="center"/>
      </w:pPr>
      <w:bookmarkStart w:id="15" w:name="P647"/>
      <w:bookmarkEnd w:id="15"/>
      <w:r w:rsidRPr="007D6A93">
        <w:t xml:space="preserve">Сведения </w:t>
      </w:r>
      <w:proofErr w:type="spellStart"/>
      <w:r w:rsidRPr="007D6A93">
        <w:t>странового</w:t>
      </w:r>
      <w:proofErr w:type="spellEnd"/>
      <w:r w:rsidRPr="007D6A93">
        <w:t xml:space="preserve"> отчета (Раздел2)</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 xml:space="preserve">Сокращенное </w:t>
            </w:r>
            <w:r w:rsidRPr="007D6A93">
              <w:lastRenderedPageBreak/>
              <w:t>наименование (код) элемента</w:t>
            </w:r>
          </w:p>
        </w:tc>
        <w:tc>
          <w:tcPr>
            <w:tcW w:w="1219" w:type="dxa"/>
          </w:tcPr>
          <w:p w:rsidR="007750BC" w:rsidRPr="007D6A93" w:rsidRDefault="007750BC">
            <w:pPr>
              <w:pStyle w:val="ConsPlusNormal"/>
              <w:jc w:val="center"/>
            </w:pPr>
            <w:r w:rsidRPr="007D6A93">
              <w:lastRenderedPageBreak/>
              <w:t xml:space="preserve">Признак </w:t>
            </w:r>
            <w:r w:rsidRPr="007D6A93">
              <w:lastRenderedPageBreak/>
              <w:t>типа элемента</w:t>
            </w:r>
          </w:p>
        </w:tc>
        <w:tc>
          <w:tcPr>
            <w:tcW w:w="1214" w:type="dxa"/>
          </w:tcPr>
          <w:p w:rsidR="007750BC" w:rsidRPr="007D6A93" w:rsidRDefault="007750BC">
            <w:pPr>
              <w:pStyle w:val="ConsPlusNormal"/>
              <w:jc w:val="center"/>
            </w:pPr>
            <w:r w:rsidRPr="007D6A93">
              <w:lastRenderedPageBreak/>
              <w:t xml:space="preserve">Формат </w:t>
            </w:r>
            <w:r w:rsidRPr="007D6A93">
              <w:lastRenderedPageBreak/>
              <w:t>элемента</w:t>
            </w:r>
          </w:p>
        </w:tc>
        <w:tc>
          <w:tcPr>
            <w:tcW w:w="1531" w:type="dxa"/>
          </w:tcPr>
          <w:p w:rsidR="007750BC" w:rsidRPr="007D6A93" w:rsidRDefault="007750BC">
            <w:pPr>
              <w:pStyle w:val="ConsPlusNormal"/>
              <w:jc w:val="center"/>
            </w:pPr>
            <w:r w:rsidRPr="007D6A93">
              <w:lastRenderedPageBreak/>
              <w:t xml:space="preserve">Признак </w:t>
            </w:r>
            <w:r w:rsidRPr="007D6A93">
              <w:lastRenderedPageBreak/>
              <w:t>обязательности элемента</w:t>
            </w:r>
          </w:p>
        </w:tc>
        <w:tc>
          <w:tcPr>
            <w:tcW w:w="3231" w:type="dxa"/>
          </w:tcPr>
          <w:p w:rsidR="007750BC" w:rsidRPr="007D6A93" w:rsidRDefault="007750BC">
            <w:pPr>
              <w:pStyle w:val="ConsPlusNormal"/>
              <w:jc w:val="center"/>
            </w:pPr>
            <w:r w:rsidRPr="007D6A93">
              <w:lastRenderedPageBreak/>
              <w:t>Дополнительная информация</w:t>
            </w:r>
          </w:p>
        </w:tc>
      </w:tr>
      <w:tr w:rsidR="007D6A93" w:rsidRPr="007D6A93">
        <w:tc>
          <w:tcPr>
            <w:tcW w:w="3288" w:type="dxa"/>
          </w:tcPr>
          <w:p w:rsidR="007750BC" w:rsidRPr="007D6A93" w:rsidRDefault="007750BC">
            <w:pPr>
              <w:pStyle w:val="ConsPlusNormal"/>
            </w:pPr>
            <w:r w:rsidRPr="007D6A93">
              <w:t>Номер корректировки раздела 2</w:t>
            </w:r>
          </w:p>
        </w:tc>
        <w:tc>
          <w:tcPr>
            <w:tcW w:w="1871" w:type="dxa"/>
          </w:tcPr>
          <w:p w:rsidR="007750BC" w:rsidRPr="007D6A93" w:rsidRDefault="007750BC">
            <w:pPr>
              <w:pStyle w:val="ConsPlusNormal"/>
              <w:jc w:val="center"/>
            </w:pPr>
            <w:r w:rsidRPr="007D6A93">
              <w:t>НомКорРазд2</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N(3)</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0 - первичный документ;</w:t>
            </w:r>
          </w:p>
          <w:p w:rsidR="007750BC" w:rsidRPr="007D6A93" w:rsidRDefault="007750BC">
            <w:pPr>
              <w:pStyle w:val="ConsPlusNormal"/>
            </w:pPr>
            <w:r w:rsidRPr="007D6A93">
              <w:t>1 - 998 - номер корректировки (корректирующего раздела);</w:t>
            </w:r>
          </w:p>
          <w:p w:rsidR="007750BC" w:rsidRPr="007D6A93" w:rsidRDefault="007750BC">
            <w:pPr>
              <w:pStyle w:val="ConsPlusNormal"/>
            </w:pPr>
            <w:r w:rsidRPr="007D6A93">
              <w:t>999 - удаление данных раздела.</w:t>
            </w:r>
          </w:p>
        </w:tc>
      </w:tr>
      <w:tr w:rsidR="007D6A93" w:rsidRPr="007D6A93">
        <w:tc>
          <w:tcPr>
            <w:tcW w:w="3288" w:type="dxa"/>
          </w:tcPr>
          <w:p w:rsidR="007750BC" w:rsidRPr="007D6A93" w:rsidRDefault="007750BC">
            <w:pPr>
              <w:pStyle w:val="ConsPlusNormal"/>
            </w:pPr>
            <w:r w:rsidRPr="007D6A93">
              <w:t>Идентификатор раздела 2</w:t>
            </w:r>
          </w:p>
        </w:tc>
        <w:tc>
          <w:tcPr>
            <w:tcW w:w="1871" w:type="dxa"/>
          </w:tcPr>
          <w:p w:rsidR="007750BC" w:rsidRPr="007D6A93" w:rsidRDefault="007750BC">
            <w:pPr>
              <w:pStyle w:val="ConsPlusNormal"/>
              <w:jc w:val="center"/>
            </w:pPr>
            <w:r w:rsidRPr="007D6A93">
              <w:t>ИдРазд2</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T(=36)</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Глобальный уникальный идентификатор (GUID). Формируется для каждого &lt;НомКорРазд2&gt; при формировании файла.</w:t>
            </w:r>
          </w:p>
        </w:tc>
      </w:tr>
      <w:tr w:rsidR="007D6A93" w:rsidRPr="007D6A93">
        <w:tc>
          <w:tcPr>
            <w:tcW w:w="3288" w:type="dxa"/>
          </w:tcPr>
          <w:p w:rsidR="007750BC" w:rsidRPr="007D6A93" w:rsidRDefault="007750BC">
            <w:pPr>
              <w:pStyle w:val="ConsPlusNormal"/>
            </w:pPr>
            <w:r w:rsidRPr="007D6A93">
              <w:t xml:space="preserve">Страна налогового </w:t>
            </w:r>
            <w:proofErr w:type="spellStart"/>
            <w:r w:rsidRPr="007D6A93">
              <w:t>резидентства</w:t>
            </w:r>
            <w:proofErr w:type="spellEnd"/>
            <w:r w:rsidRPr="007D6A93">
              <w:t xml:space="preserve"> (код)</w:t>
            </w:r>
          </w:p>
        </w:tc>
        <w:tc>
          <w:tcPr>
            <w:tcW w:w="1871" w:type="dxa"/>
          </w:tcPr>
          <w:p w:rsidR="007750BC" w:rsidRPr="007D6A93" w:rsidRDefault="007750BC">
            <w:pPr>
              <w:pStyle w:val="ConsPlusNormal"/>
              <w:jc w:val="both"/>
            </w:pPr>
            <w:proofErr w:type="spellStart"/>
            <w:r w:rsidRPr="007D6A93">
              <w:t>СтрНалРезид</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&lt;КодAZТип2&gt;.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p w:rsidR="007750BC" w:rsidRPr="007D6A93" w:rsidRDefault="007750BC">
            <w:pPr>
              <w:pStyle w:val="ConsPlusNormal"/>
            </w:pPr>
            <w:r w:rsidRPr="007D6A93">
              <w:t>Для участников международной группы, не являющихся резидентом ни в одном из государств (территорий), принимает значение "X5".</w:t>
            </w:r>
          </w:p>
          <w:p w:rsidR="007750BC" w:rsidRPr="007D6A93" w:rsidRDefault="007750BC">
            <w:pPr>
              <w:pStyle w:val="ConsPlusNormal"/>
            </w:pPr>
            <w:r w:rsidRPr="007D6A93">
              <w:t>В элементе &lt;Раздел 2&gt; код государства (территории), указанный в элементе &lt;</w:t>
            </w:r>
            <w:proofErr w:type="spellStart"/>
            <w:r w:rsidRPr="007D6A93">
              <w:t>СтрНалРезид</w:t>
            </w:r>
            <w:proofErr w:type="spellEnd"/>
            <w:r w:rsidRPr="007D6A93">
              <w:t>&gt;, не должен повторяться (заполняться более одного раза).</w:t>
            </w:r>
          </w:p>
        </w:tc>
      </w:tr>
      <w:tr w:rsidR="007D6A93" w:rsidRPr="007D6A93">
        <w:tc>
          <w:tcPr>
            <w:tcW w:w="3288" w:type="dxa"/>
          </w:tcPr>
          <w:p w:rsidR="007750BC" w:rsidRPr="007D6A93" w:rsidRDefault="007750BC">
            <w:pPr>
              <w:pStyle w:val="ConsPlusNormal"/>
            </w:pPr>
            <w:r w:rsidRPr="007D6A93">
              <w:t xml:space="preserve">Показатели деятельности </w:t>
            </w:r>
            <w:r w:rsidRPr="007D6A93">
              <w:lastRenderedPageBreak/>
              <w:t>участников международной группы в стране</w:t>
            </w:r>
          </w:p>
        </w:tc>
        <w:tc>
          <w:tcPr>
            <w:tcW w:w="1871" w:type="dxa"/>
          </w:tcPr>
          <w:p w:rsidR="007750BC" w:rsidRPr="007D6A93" w:rsidRDefault="007750BC">
            <w:pPr>
              <w:pStyle w:val="ConsPlusNormal"/>
              <w:jc w:val="both"/>
            </w:pPr>
            <w:proofErr w:type="spellStart"/>
            <w:r w:rsidRPr="007D6A93">
              <w:lastRenderedPageBreak/>
              <w:t>ПокДеятУчМГ</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 xml:space="preserve">Состав элемента представлен в </w:t>
            </w:r>
            <w:r w:rsidRPr="007D6A93">
              <w:lastRenderedPageBreak/>
              <w:t>таблице 4.10.</w:t>
            </w:r>
          </w:p>
        </w:tc>
      </w:tr>
      <w:tr w:rsidR="007750BC" w:rsidRPr="007D6A93">
        <w:tc>
          <w:tcPr>
            <w:tcW w:w="3288" w:type="dxa"/>
          </w:tcPr>
          <w:p w:rsidR="007750BC" w:rsidRPr="007D6A93" w:rsidRDefault="007750BC">
            <w:pPr>
              <w:pStyle w:val="ConsPlusNormal"/>
            </w:pPr>
            <w:r w:rsidRPr="007D6A93">
              <w:t>Сведения об участниках международной группы в стране</w:t>
            </w:r>
          </w:p>
        </w:tc>
        <w:tc>
          <w:tcPr>
            <w:tcW w:w="1871" w:type="dxa"/>
          </w:tcPr>
          <w:p w:rsidR="007750BC" w:rsidRPr="007D6A93" w:rsidRDefault="007750BC">
            <w:pPr>
              <w:pStyle w:val="ConsPlusNormal"/>
              <w:jc w:val="both"/>
            </w:pPr>
            <w:proofErr w:type="spellStart"/>
            <w:r w:rsidRPr="007D6A93">
              <w:t>УчастникМГ</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ОМ</w:t>
            </w:r>
          </w:p>
        </w:tc>
        <w:tc>
          <w:tcPr>
            <w:tcW w:w="3231" w:type="dxa"/>
          </w:tcPr>
          <w:p w:rsidR="007750BC" w:rsidRPr="007D6A93" w:rsidRDefault="007750BC">
            <w:pPr>
              <w:pStyle w:val="ConsPlusNormal"/>
            </w:pPr>
            <w:r w:rsidRPr="007D6A93">
              <w:t>Состав элемента представлен в таблице 4.11.</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4.10</w:t>
      </w:r>
    </w:p>
    <w:p w:rsidR="007750BC" w:rsidRPr="007D6A93" w:rsidRDefault="007750BC">
      <w:pPr>
        <w:pStyle w:val="ConsPlusNormal"/>
        <w:jc w:val="both"/>
      </w:pPr>
    </w:p>
    <w:p w:rsidR="007750BC" w:rsidRPr="007D6A93" w:rsidRDefault="007750BC">
      <w:pPr>
        <w:pStyle w:val="ConsPlusTitle"/>
        <w:jc w:val="center"/>
      </w:pPr>
      <w:bookmarkStart w:id="16" w:name="P694"/>
      <w:bookmarkEnd w:id="16"/>
      <w:r w:rsidRPr="007D6A93">
        <w:t>Показатели деятельности участников международной группы</w:t>
      </w:r>
    </w:p>
    <w:p w:rsidR="007750BC" w:rsidRPr="007D6A93" w:rsidRDefault="007750BC">
      <w:pPr>
        <w:pStyle w:val="ConsPlusTitle"/>
        <w:jc w:val="center"/>
      </w:pPr>
      <w:r w:rsidRPr="007D6A93">
        <w:t>в стране (</w:t>
      </w:r>
      <w:proofErr w:type="spellStart"/>
      <w:r w:rsidRPr="007D6A93">
        <w:t>ПокДеятУчМГ</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Идентификатор показателей деятельности участников международной группы в стране</w:t>
            </w:r>
          </w:p>
        </w:tc>
        <w:tc>
          <w:tcPr>
            <w:tcW w:w="1871" w:type="dxa"/>
          </w:tcPr>
          <w:p w:rsidR="007750BC" w:rsidRPr="007D6A93" w:rsidRDefault="007750BC">
            <w:pPr>
              <w:pStyle w:val="ConsPlusNormal"/>
              <w:jc w:val="center"/>
            </w:pPr>
            <w:proofErr w:type="spellStart"/>
            <w:r w:rsidRPr="007D6A93">
              <w:t>ИдПокДеятУчМГ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T(=36)</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Глобальный уникальный идентификатор (GUID). Формируется для каждого &lt;</w:t>
            </w:r>
            <w:proofErr w:type="spellStart"/>
            <w:r w:rsidRPr="007D6A93">
              <w:t>ПокДеятУчМГ</w:t>
            </w:r>
            <w:proofErr w:type="spellEnd"/>
            <w:r w:rsidRPr="007D6A93">
              <w:t>&gt; при формировании файла.</w:t>
            </w:r>
          </w:p>
        </w:tc>
      </w:tr>
      <w:tr w:rsidR="007D6A93" w:rsidRPr="007D6A93">
        <w:tc>
          <w:tcPr>
            <w:tcW w:w="3288" w:type="dxa"/>
          </w:tcPr>
          <w:p w:rsidR="007750BC" w:rsidRPr="007D6A93" w:rsidRDefault="007750BC">
            <w:pPr>
              <w:pStyle w:val="ConsPlusNormal"/>
            </w:pPr>
            <w:r w:rsidRPr="007D6A93">
              <w:t>Численность работников по трудовым договорам</w:t>
            </w:r>
          </w:p>
        </w:tc>
        <w:tc>
          <w:tcPr>
            <w:tcW w:w="1871" w:type="dxa"/>
          </w:tcPr>
          <w:p w:rsidR="007750BC" w:rsidRPr="007D6A93" w:rsidRDefault="007750BC">
            <w:pPr>
              <w:pStyle w:val="ConsPlusNormal"/>
              <w:jc w:val="center"/>
            </w:pPr>
            <w:proofErr w:type="spellStart"/>
            <w:r w:rsidRPr="007D6A93">
              <w:t>ЧислРабШтат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N(9)</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 от 0 и более.</w:t>
            </w:r>
          </w:p>
        </w:tc>
      </w:tr>
      <w:tr w:rsidR="007D6A93" w:rsidRPr="007D6A93">
        <w:tc>
          <w:tcPr>
            <w:tcW w:w="3288" w:type="dxa"/>
          </w:tcPr>
          <w:p w:rsidR="007750BC" w:rsidRPr="007D6A93" w:rsidRDefault="007750BC">
            <w:pPr>
              <w:pStyle w:val="ConsPlusNormal"/>
            </w:pPr>
            <w:r w:rsidRPr="007D6A93">
              <w:t>Численность работников по гражданско-правовым договорам</w:t>
            </w:r>
          </w:p>
        </w:tc>
        <w:tc>
          <w:tcPr>
            <w:tcW w:w="1871" w:type="dxa"/>
          </w:tcPr>
          <w:p w:rsidR="007750BC" w:rsidRPr="007D6A93" w:rsidRDefault="007750BC">
            <w:pPr>
              <w:pStyle w:val="ConsPlusNormal"/>
              <w:jc w:val="center"/>
            </w:pPr>
            <w:proofErr w:type="spellStart"/>
            <w:r w:rsidRPr="007D6A93">
              <w:t>ЧислРабНез</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N(9)</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r w:rsidRPr="007D6A93">
              <w:t>Принимает значение от 0 и более.</w:t>
            </w:r>
          </w:p>
        </w:tc>
      </w:tr>
      <w:tr w:rsidR="007D6A93" w:rsidRPr="007D6A93">
        <w:tc>
          <w:tcPr>
            <w:tcW w:w="3288" w:type="dxa"/>
          </w:tcPr>
          <w:p w:rsidR="007750BC" w:rsidRPr="007D6A93" w:rsidRDefault="007750BC">
            <w:pPr>
              <w:pStyle w:val="ConsPlusNormal"/>
            </w:pPr>
            <w:r w:rsidRPr="007D6A93">
              <w:t>Численность работников, всего</w:t>
            </w:r>
          </w:p>
        </w:tc>
        <w:tc>
          <w:tcPr>
            <w:tcW w:w="1871" w:type="dxa"/>
          </w:tcPr>
          <w:p w:rsidR="007750BC" w:rsidRPr="007D6A93" w:rsidRDefault="007750BC">
            <w:pPr>
              <w:pStyle w:val="ConsPlusNormal"/>
              <w:jc w:val="center"/>
            </w:pPr>
            <w:proofErr w:type="spellStart"/>
            <w:r w:rsidRPr="007D6A93">
              <w:t>ЧислРабВсего</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N(9)</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значение от 0 и более.</w:t>
            </w:r>
          </w:p>
          <w:p w:rsidR="007750BC" w:rsidRPr="007D6A93" w:rsidRDefault="007750BC">
            <w:pPr>
              <w:pStyle w:val="ConsPlusNormal"/>
            </w:pPr>
            <w:r w:rsidRPr="007D6A93">
              <w:t>Должно выполняться условие: &lt;</w:t>
            </w:r>
            <w:proofErr w:type="spellStart"/>
            <w:r w:rsidRPr="007D6A93">
              <w:t>ЧислРабВсего</w:t>
            </w:r>
            <w:proofErr w:type="spellEnd"/>
            <w:r w:rsidRPr="007D6A93">
              <w:t>&gt; = &lt;</w:t>
            </w:r>
            <w:proofErr w:type="spellStart"/>
            <w:r w:rsidRPr="007D6A93">
              <w:t>ЧислРабШтат</w:t>
            </w:r>
            <w:proofErr w:type="spellEnd"/>
            <w:r w:rsidRPr="007D6A93">
              <w:t>&gt; + &lt;</w:t>
            </w:r>
            <w:proofErr w:type="spellStart"/>
            <w:r w:rsidRPr="007D6A93">
              <w:t>ЧислРабНез</w:t>
            </w:r>
            <w:proofErr w:type="spellEnd"/>
            <w:r w:rsidRPr="007D6A93">
              <w:t>&gt;.</w:t>
            </w:r>
          </w:p>
        </w:tc>
      </w:tr>
      <w:tr w:rsidR="007D6A93" w:rsidRPr="007D6A93">
        <w:tc>
          <w:tcPr>
            <w:tcW w:w="3288" w:type="dxa"/>
          </w:tcPr>
          <w:p w:rsidR="007750BC" w:rsidRPr="007D6A93" w:rsidRDefault="007750BC">
            <w:pPr>
              <w:pStyle w:val="ConsPlusNormal"/>
            </w:pPr>
            <w:bookmarkStart w:id="17" w:name="P728"/>
            <w:bookmarkEnd w:id="17"/>
            <w:r w:rsidRPr="007D6A93">
              <w:lastRenderedPageBreak/>
              <w:t>Дополнительная информация по численности работников</w:t>
            </w:r>
          </w:p>
        </w:tc>
        <w:tc>
          <w:tcPr>
            <w:tcW w:w="1871" w:type="dxa"/>
          </w:tcPr>
          <w:p w:rsidR="007750BC" w:rsidRPr="007D6A93" w:rsidRDefault="007750BC">
            <w:pPr>
              <w:pStyle w:val="ConsPlusNormal"/>
              <w:jc w:val="center"/>
            </w:pPr>
            <w:proofErr w:type="spellStart"/>
            <w:r w:rsidRPr="007D6A93">
              <w:t>ДопИнфЧислРаб</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Принимает текстовые значения на русском языке и (через разделитель "|") иностранном языке, код которого указывается в элементе &lt;Язык&gt; (из таблицы 4.2).</w:t>
            </w:r>
          </w:p>
        </w:tc>
      </w:tr>
      <w:tr w:rsidR="007D6A93" w:rsidRPr="007D6A93">
        <w:tc>
          <w:tcPr>
            <w:tcW w:w="3288" w:type="dxa"/>
          </w:tcPr>
          <w:p w:rsidR="007750BC" w:rsidRPr="007D6A93" w:rsidRDefault="007750BC">
            <w:pPr>
              <w:pStyle w:val="ConsPlusNormal"/>
              <w:jc w:val="both"/>
            </w:pPr>
            <w:r w:rsidRPr="007D6A93">
              <w:t>Доход (выручка) от других участников международной группы</w:t>
            </w:r>
          </w:p>
        </w:tc>
        <w:tc>
          <w:tcPr>
            <w:tcW w:w="1871" w:type="dxa"/>
          </w:tcPr>
          <w:p w:rsidR="007750BC" w:rsidRPr="007D6A93" w:rsidRDefault="007750BC">
            <w:pPr>
              <w:pStyle w:val="ConsPlusNormal"/>
              <w:jc w:val="center"/>
            </w:pPr>
            <w:proofErr w:type="spellStart"/>
            <w:r w:rsidRPr="007D6A93">
              <w:t>ДохУчМГ</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Доход (выручка) от иных лиц, в том числе ассоциированных организаций</w:t>
            </w:r>
          </w:p>
        </w:tc>
        <w:tc>
          <w:tcPr>
            <w:tcW w:w="1871" w:type="dxa"/>
          </w:tcPr>
          <w:p w:rsidR="007750BC" w:rsidRPr="007D6A93" w:rsidRDefault="007750BC">
            <w:pPr>
              <w:pStyle w:val="ConsPlusNormal"/>
              <w:jc w:val="center"/>
            </w:pPr>
            <w:proofErr w:type="spellStart"/>
            <w:r w:rsidRPr="007D6A93">
              <w:t>ДохНезЛиц</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Доход (выручка), всего</w:t>
            </w:r>
          </w:p>
        </w:tc>
        <w:tc>
          <w:tcPr>
            <w:tcW w:w="1871" w:type="dxa"/>
          </w:tcPr>
          <w:p w:rsidR="007750BC" w:rsidRPr="007D6A93" w:rsidRDefault="007750BC">
            <w:pPr>
              <w:pStyle w:val="ConsPlusNormal"/>
              <w:jc w:val="center"/>
            </w:pPr>
            <w:proofErr w:type="spellStart"/>
            <w:r w:rsidRPr="007D6A93">
              <w:t>ДохВсего</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ОУ</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 Должно выполняться условие: &lt;</w:t>
            </w:r>
            <w:proofErr w:type="spellStart"/>
            <w:r w:rsidRPr="007D6A93">
              <w:t>ДохВсего</w:t>
            </w:r>
            <w:proofErr w:type="spellEnd"/>
            <w:r w:rsidRPr="007D6A93">
              <w:t>/Сум&gt; = &lt;</w:t>
            </w:r>
            <w:proofErr w:type="spellStart"/>
            <w:r w:rsidRPr="007D6A93">
              <w:t>ДохУчМГ</w:t>
            </w:r>
            <w:proofErr w:type="spellEnd"/>
            <w:r w:rsidRPr="007D6A93">
              <w:t>/Сум&gt; + &lt;</w:t>
            </w:r>
            <w:proofErr w:type="spellStart"/>
            <w:r w:rsidRPr="007D6A93">
              <w:t>ДохНезЛиц</w:t>
            </w:r>
            <w:proofErr w:type="spellEnd"/>
            <w:r w:rsidRPr="007D6A93">
              <w:t>/Сум&gt;.</w:t>
            </w:r>
          </w:p>
        </w:tc>
      </w:tr>
      <w:tr w:rsidR="007D6A93" w:rsidRPr="007D6A93">
        <w:tc>
          <w:tcPr>
            <w:tcW w:w="3288" w:type="dxa"/>
          </w:tcPr>
          <w:p w:rsidR="007750BC" w:rsidRPr="007D6A93" w:rsidRDefault="007750BC">
            <w:pPr>
              <w:pStyle w:val="ConsPlusNormal"/>
            </w:pPr>
            <w:r w:rsidRPr="007D6A93">
              <w:t>Прибыль (убыток) до налогообложения</w:t>
            </w:r>
          </w:p>
        </w:tc>
        <w:tc>
          <w:tcPr>
            <w:tcW w:w="1871" w:type="dxa"/>
          </w:tcPr>
          <w:p w:rsidR="007750BC" w:rsidRPr="007D6A93" w:rsidRDefault="007750BC">
            <w:pPr>
              <w:pStyle w:val="ConsPlusNormal"/>
              <w:jc w:val="center"/>
            </w:pPr>
            <w:proofErr w:type="spellStart"/>
            <w:r w:rsidRPr="007D6A93">
              <w:t>ПрибДоНал</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Налог с дохода (прибыли) уплаченный</w:t>
            </w:r>
          </w:p>
        </w:tc>
        <w:tc>
          <w:tcPr>
            <w:tcW w:w="1871" w:type="dxa"/>
          </w:tcPr>
          <w:p w:rsidR="007750BC" w:rsidRPr="007D6A93" w:rsidRDefault="007750BC">
            <w:pPr>
              <w:pStyle w:val="ConsPlusNormal"/>
              <w:jc w:val="center"/>
            </w:pPr>
            <w:proofErr w:type="spellStart"/>
            <w:r w:rsidRPr="007D6A93">
              <w:t>НалПрибУпл</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Налог с дохода (прибыли) начисленный</w:t>
            </w:r>
          </w:p>
        </w:tc>
        <w:tc>
          <w:tcPr>
            <w:tcW w:w="1871" w:type="dxa"/>
          </w:tcPr>
          <w:p w:rsidR="007750BC" w:rsidRPr="007D6A93" w:rsidRDefault="007750BC">
            <w:pPr>
              <w:pStyle w:val="ConsPlusNormal"/>
              <w:jc w:val="center"/>
            </w:pPr>
            <w:proofErr w:type="spellStart"/>
            <w:r w:rsidRPr="007D6A93">
              <w:t>НалПрибНач</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lastRenderedPageBreak/>
              <w:t>Капитал</w:t>
            </w:r>
          </w:p>
        </w:tc>
        <w:tc>
          <w:tcPr>
            <w:tcW w:w="1871" w:type="dxa"/>
          </w:tcPr>
          <w:p w:rsidR="007750BC" w:rsidRPr="007D6A93" w:rsidRDefault="007750BC">
            <w:pPr>
              <w:pStyle w:val="ConsPlusNormal"/>
              <w:jc w:val="center"/>
            </w:pPr>
            <w:r w:rsidRPr="007D6A93">
              <w:t>Капитал</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Добавочный капитал</w:t>
            </w:r>
          </w:p>
        </w:tc>
        <w:tc>
          <w:tcPr>
            <w:tcW w:w="1871" w:type="dxa"/>
          </w:tcPr>
          <w:p w:rsidR="007750BC" w:rsidRPr="007D6A93" w:rsidRDefault="007750BC">
            <w:pPr>
              <w:pStyle w:val="ConsPlusNormal"/>
              <w:jc w:val="center"/>
            </w:pPr>
            <w:proofErr w:type="spellStart"/>
            <w:r w:rsidRPr="007D6A93">
              <w:t>ДобКапитал</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D6A93" w:rsidRPr="007D6A93">
        <w:tc>
          <w:tcPr>
            <w:tcW w:w="3288" w:type="dxa"/>
          </w:tcPr>
          <w:p w:rsidR="007750BC" w:rsidRPr="007D6A93" w:rsidRDefault="007750BC">
            <w:pPr>
              <w:pStyle w:val="ConsPlusNormal"/>
            </w:pPr>
            <w:r w:rsidRPr="007D6A93">
              <w:t>Накопленная прибыль</w:t>
            </w:r>
          </w:p>
        </w:tc>
        <w:tc>
          <w:tcPr>
            <w:tcW w:w="1871" w:type="dxa"/>
          </w:tcPr>
          <w:p w:rsidR="007750BC" w:rsidRPr="007D6A93" w:rsidRDefault="007750BC">
            <w:pPr>
              <w:pStyle w:val="ConsPlusNormal"/>
              <w:jc w:val="center"/>
            </w:pPr>
            <w:proofErr w:type="spellStart"/>
            <w:r w:rsidRPr="007D6A93">
              <w:t>НакПриб</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r w:rsidR="007750BC" w:rsidRPr="007D6A93">
        <w:tc>
          <w:tcPr>
            <w:tcW w:w="3288" w:type="dxa"/>
          </w:tcPr>
          <w:p w:rsidR="007750BC" w:rsidRPr="007D6A93" w:rsidRDefault="007750BC">
            <w:pPr>
              <w:pStyle w:val="ConsPlusNormal"/>
            </w:pPr>
            <w:r w:rsidRPr="007D6A93">
              <w:t>Материальные активы</w:t>
            </w:r>
          </w:p>
        </w:tc>
        <w:tc>
          <w:tcPr>
            <w:tcW w:w="1871" w:type="dxa"/>
          </w:tcPr>
          <w:p w:rsidR="007750BC" w:rsidRPr="007D6A93" w:rsidRDefault="007750BC">
            <w:pPr>
              <w:pStyle w:val="ConsPlusNormal"/>
              <w:jc w:val="center"/>
            </w:pPr>
            <w:r w:rsidRPr="007D6A93">
              <w:t>Активы</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ДохТип</w:t>
            </w:r>
            <w:proofErr w:type="spellEnd"/>
            <w:r w:rsidRPr="007D6A93">
              <w:t>&gt;.</w:t>
            </w:r>
          </w:p>
          <w:p w:rsidR="007750BC" w:rsidRPr="007D6A93" w:rsidRDefault="007750BC">
            <w:pPr>
              <w:pStyle w:val="ConsPlusNormal"/>
            </w:pPr>
            <w:r w:rsidRPr="007D6A93">
              <w:t>Состав элемента представлен в таблице 4.14.</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4.11</w:t>
      </w:r>
    </w:p>
    <w:p w:rsidR="007750BC" w:rsidRPr="007D6A93" w:rsidRDefault="007750BC">
      <w:pPr>
        <w:pStyle w:val="ConsPlusNormal"/>
        <w:jc w:val="both"/>
      </w:pPr>
    </w:p>
    <w:p w:rsidR="007750BC" w:rsidRPr="007D6A93" w:rsidRDefault="007750BC">
      <w:pPr>
        <w:pStyle w:val="ConsPlusTitle"/>
        <w:jc w:val="center"/>
      </w:pPr>
      <w:bookmarkStart w:id="18" w:name="P807"/>
      <w:bookmarkEnd w:id="18"/>
      <w:r w:rsidRPr="007D6A93">
        <w:t>Сведения об участниках международной группы</w:t>
      </w:r>
    </w:p>
    <w:p w:rsidR="007750BC" w:rsidRPr="007D6A93" w:rsidRDefault="007750BC">
      <w:pPr>
        <w:pStyle w:val="ConsPlusTitle"/>
        <w:jc w:val="center"/>
      </w:pPr>
      <w:r w:rsidRPr="007D6A93">
        <w:t>в стране (</w:t>
      </w:r>
      <w:proofErr w:type="spellStart"/>
      <w:r w:rsidRPr="007D6A93">
        <w:t>УчастникМГ</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Статус участника в международной группе (код)</w:t>
            </w:r>
          </w:p>
        </w:tc>
        <w:tc>
          <w:tcPr>
            <w:tcW w:w="1871" w:type="dxa"/>
          </w:tcPr>
          <w:p w:rsidR="007750BC" w:rsidRPr="007D6A93" w:rsidRDefault="007750BC">
            <w:pPr>
              <w:pStyle w:val="ConsPlusNormal"/>
              <w:jc w:val="center"/>
            </w:pPr>
            <w:proofErr w:type="spellStart"/>
            <w:r w:rsidRPr="007D6A93">
              <w:t>СтатУчМГ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T(=6)</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CBC701 - материнская компания</w:t>
            </w:r>
          </w:p>
          <w:p w:rsidR="007750BC" w:rsidRPr="007D6A93" w:rsidRDefault="007750BC">
            <w:pPr>
              <w:pStyle w:val="ConsPlusNormal"/>
            </w:pPr>
            <w:r w:rsidRPr="007D6A93">
              <w:t>международной группы |</w:t>
            </w:r>
          </w:p>
          <w:p w:rsidR="007750BC" w:rsidRPr="007D6A93" w:rsidRDefault="007750BC">
            <w:pPr>
              <w:pStyle w:val="ConsPlusNormal"/>
            </w:pPr>
            <w:r w:rsidRPr="007D6A93">
              <w:t>CBC702 - уполномоченный участник международной группы |</w:t>
            </w:r>
          </w:p>
          <w:p w:rsidR="007750BC" w:rsidRPr="007D6A93" w:rsidRDefault="007750BC">
            <w:pPr>
              <w:pStyle w:val="ConsPlusNormal"/>
            </w:pPr>
            <w:r w:rsidRPr="007D6A93">
              <w:t>CBC703 - иной участник международной группы.</w:t>
            </w:r>
          </w:p>
        </w:tc>
      </w:tr>
      <w:tr w:rsidR="007D6A93" w:rsidRPr="007D6A93">
        <w:tc>
          <w:tcPr>
            <w:tcW w:w="3288" w:type="dxa"/>
          </w:tcPr>
          <w:p w:rsidR="007750BC" w:rsidRPr="007D6A93" w:rsidRDefault="007750BC">
            <w:pPr>
              <w:pStyle w:val="ConsPlusNormal"/>
            </w:pPr>
            <w:r w:rsidRPr="007D6A93">
              <w:lastRenderedPageBreak/>
              <w:t>Признак участника международной группы (код)</w:t>
            </w:r>
          </w:p>
        </w:tc>
        <w:tc>
          <w:tcPr>
            <w:tcW w:w="1871" w:type="dxa"/>
          </w:tcPr>
          <w:p w:rsidR="007750BC" w:rsidRPr="007D6A93" w:rsidRDefault="007750BC">
            <w:pPr>
              <w:pStyle w:val="ConsPlusNormal"/>
              <w:jc w:val="center"/>
            </w:pPr>
            <w:proofErr w:type="spellStart"/>
            <w:r w:rsidRPr="007D6A93">
              <w:t>ПрУчМГ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1 - является участником международной группы, финансовая отчетность по которому учитывается при составлении консолидированной финансовой отчетности |</w:t>
            </w:r>
          </w:p>
          <w:p w:rsidR="007750BC" w:rsidRPr="007D6A93" w:rsidRDefault="007750BC">
            <w:pPr>
              <w:pStyle w:val="ConsPlusNormal"/>
            </w:pPr>
            <w:r w:rsidRPr="007D6A93">
              <w:t>2 - является участником международной группы, финансовая отчетность по которому не учитывается при составлении консолидированной финансовой отчетности |</w:t>
            </w:r>
          </w:p>
          <w:p w:rsidR="007750BC" w:rsidRPr="007D6A93" w:rsidRDefault="007750BC">
            <w:pPr>
              <w:pStyle w:val="ConsPlusNormal"/>
            </w:pPr>
            <w:r w:rsidRPr="007D6A93">
              <w:t>3 - является постоянным представительством.</w:t>
            </w:r>
          </w:p>
        </w:tc>
      </w:tr>
      <w:tr w:rsidR="007D6A93" w:rsidRPr="007D6A93">
        <w:tc>
          <w:tcPr>
            <w:tcW w:w="3288" w:type="dxa"/>
          </w:tcPr>
          <w:p w:rsidR="007750BC" w:rsidRPr="007D6A93" w:rsidRDefault="007750BC">
            <w:pPr>
              <w:pStyle w:val="ConsPlusNormal"/>
            </w:pPr>
            <w:r w:rsidRPr="007D6A93">
              <w:t xml:space="preserve">Страна налогового </w:t>
            </w:r>
            <w:proofErr w:type="spellStart"/>
            <w:r w:rsidRPr="007D6A93">
              <w:t>резидентства</w:t>
            </w:r>
            <w:proofErr w:type="spellEnd"/>
            <w:r w:rsidRPr="007D6A93">
              <w:t xml:space="preserve"> (код)</w:t>
            </w:r>
          </w:p>
        </w:tc>
        <w:tc>
          <w:tcPr>
            <w:tcW w:w="1871" w:type="dxa"/>
          </w:tcPr>
          <w:p w:rsidR="007750BC" w:rsidRPr="007D6A93" w:rsidRDefault="007750BC">
            <w:pPr>
              <w:pStyle w:val="ConsPlusNormal"/>
              <w:jc w:val="center"/>
            </w:pPr>
            <w:proofErr w:type="spellStart"/>
            <w:r w:rsidRPr="007D6A93">
              <w:t>СтрНалРезид</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&lt;КодAZТип2&gt;.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p w:rsidR="007750BC" w:rsidRPr="007D6A93" w:rsidRDefault="007750BC">
            <w:pPr>
              <w:pStyle w:val="ConsPlusNormal"/>
            </w:pPr>
            <w:r w:rsidRPr="007D6A93">
              <w:t>Если участник международной группы не признается налоговым резидентом ни в одном из государств (территорий), то принимает значение "X5".</w:t>
            </w:r>
          </w:p>
        </w:tc>
      </w:tr>
      <w:tr w:rsidR="007D6A93" w:rsidRPr="007D6A93">
        <w:tc>
          <w:tcPr>
            <w:tcW w:w="3288" w:type="dxa"/>
          </w:tcPr>
          <w:p w:rsidR="007750BC" w:rsidRPr="007D6A93" w:rsidRDefault="007750BC">
            <w:pPr>
              <w:pStyle w:val="ConsPlusNormal"/>
            </w:pPr>
            <w:r w:rsidRPr="007D6A93">
              <w:t>Номер налогоплательщика (его аналог)</w:t>
            </w:r>
          </w:p>
        </w:tc>
        <w:tc>
          <w:tcPr>
            <w:tcW w:w="1871" w:type="dxa"/>
          </w:tcPr>
          <w:p w:rsidR="007750BC" w:rsidRPr="007D6A93" w:rsidRDefault="007750BC">
            <w:pPr>
              <w:pStyle w:val="ConsPlusNormal"/>
              <w:jc w:val="center"/>
            </w:pPr>
            <w:proofErr w:type="spellStart"/>
            <w:r w:rsidRPr="007D6A93">
              <w:t>НомНП</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T(1-25)</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Обязателен при &lt;</w:t>
            </w:r>
            <w:proofErr w:type="spellStart"/>
            <w:r w:rsidRPr="007D6A93">
              <w:t>СтрНалРезид</w:t>
            </w:r>
            <w:proofErr w:type="spellEnd"/>
            <w:r w:rsidRPr="007D6A93">
              <w:t>&gt;</w:t>
            </w:r>
            <w:r w:rsidR="007D6A93" w:rsidRPr="007D6A93">
              <w:rPr>
                <w:position w:val="-1"/>
              </w:rPr>
              <w:pict>
                <v:shape id="_x0000_i1027" style="width:12pt;height:12pt" coordsize="" o:spt="100" adj="0,,0" path="" filled="f" stroked="f">
                  <v:stroke joinstyle="miter"/>
                  <v:imagedata r:id="rId5" o:title="base_1_297480_32770"/>
                  <v:formulas/>
                  <v:path o:connecttype="segments"/>
                </v:shape>
              </w:pict>
            </w:r>
            <w:r w:rsidRPr="007D6A93">
              <w:t>RU.</w:t>
            </w:r>
          </w:p>
          <w:p w:rsidR="007750BC" w:rsidRPr="007D6A93" w:rsidRDefault="007750BC">
            <w:pPr>
              <w:pStyle w:val="ConsPlusNormal"/>
            </w:pPr>
            <w:r w:rsidRPr="007D6A93">
              <w:t xml:space="preserve">Может присутствовать при </w:t>
            </w:r>
            <w:r w:rsidRPr="007D6A93">
              <w:lastRenderedPageBreak/>
              <w:t>&lt;</w:t>
            </w:r>
            <w:proofErr w:type="spellStart"/>
            <w:r w:rsidRPr="007D6A93">
              <w:t>СтрНалРезид</w:t>
            </w:r>
            <w:proofErr w:type="spellEnd"/>
            <w:r w:rsidRPr="007D6A93">
              <w:t>&gt;=RU и &lt;</w:t>
            </w:r>
            <w:proofErr w:type="spellStart"/>
            <w:r w:rsidRPr="007D6A93">
              <w:t>ПрУчМГ</w:t>
            </w:r>
            <w:proofErr w:type="spellEnd"/>
            <w:r w:rsidRPr="007D6A93">
              <w:t>&gt;=3.</w:t>
            </w:r>
          </w:p>
          <w:p w:rsidR="007750BC" w:rsidRPr="007D6A93" w:rsidRDefault="007750BC">
            <w:pPr>
              <w:pStyle w:val="ConsPlusNormal"/>
            </w:pPr>
            <w:r w:rsidRPr="007D6A93">
              <w:t>Принимает значение "NOTIN", если участник международной группы не имеет номера налогоплательщика (его аналога) ни в одном из иностранных государств (территорий).</w:t>
            </w:r>
          </w:p>
        </w:tc>
      </w:tr>
      <w:tr w:rsidR="007D6A93" w:rsidRPr="007D6A93">
        <w:tc>
          <w:tcPr>
            <w:tcW w:w="3288" w:type="dxa"/>
          </w:tcPr>
          <w:p w:rsidR="007750BC" w:rsidRPr="007D6A93" w:rsidRDefault="007750BC">
            <w:pPr>
              <w:pStyle w:val="ConsPlusNormal"/>
            </w:pPr>
            <w:r w:rsidRPr="007D6A93">
              <w:t>ИНН</w:t>
            </w:r>
          </w:p>
        </w:tc>
        <w:tc>
          <w:tcPr>
            <w:tcW w:w="1871" w:type="dxa"/>
          </w:tcPr>
          <w:p w:rsidR="007750BC" w:rsidRPr="007D6A93" w:rsidRDefault="007750BC">
            <w:pPr>
              <w:pStyle w:val="ConsPlusNormal"/>
              <w:jc w:val="center"/>
            </w:pPr>
            <w:r w:rsidRPr="007D6A93">
              <w:t>ИННЮЛ</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Типовой элемент &lt;</w:t>
            </w:r>
            <w:proofErr w:type="spellStart"/>
            <w:r w:rsidRPr="007D6A93">
              <w:t>ИННЮЛТип</w:t>
            </w:r>
            <w:proofErr w:type="spellEnd"/>
            <w:r w:rsidRPr="007D6A93">
              <w:t>&gt;.</w:t>
            </w:r>
          </w:p>
          <w:p w:rsidR="007750BC" w:rsidRPr="007D6A93" w:rsidRDefault="007750BC">
            <w:pPr>
              <w:pStyle w:val="ConsPlusNormal"/>
            </w:pPr>
            <w:r w:rsidRPr="007D6A93">
              <w:t>Обязателен при &lt;</w:t>
            </w:r>
            <w:proofErr w:type="spellStart"/>
            <w:r w:rsidRPr="007D6A93">
              <w:t>СтрНалРезид</w:t>
            </w:r>
            <w:proofErr w:type="spellEnd"/>
            <w:r w:rsidRPr="007D6A93">
              <w:t>&gt;=RU.</w:t>
            </w:r>
          </w:p>
          <w:p w:rsidR="007750BC" w:rsidRPr="007D6A93" w:rsidRDefault="007750BC">
            <w:pPr>
              <w:pStyle w:val="ConsPlusNormal"/>
            </w:pPr>
            <w:r w:rsidRPr="007D6A93">
              <w:t>Может присутствовать при &lt;</w:t>
            </w:r>
            <w:proofErr w:type="spellStart"/>
            <w:r w:rsidRPr="007D6A93">
              <w:t>СтрНалРезид</w:t>
            </w:r>
            <w:proofErr w:type="spellEnd"/>
            <w:r w:rsidRPr="007D6A93">
              <w:t>&gt;</w:t>
            </w:r>
            <w:r w:rsidR="007D6A93" w:rsidRPr="007D6A93">
              <w:rPr>
                <w:position w:val="-1"/>
              </w:rPr>
              <w:pict>
                <v:shape id="_x0000_i1028" style="width:12pt;height:12pt" coordsize="" o:spt="100" adj="0,,0" path="" filled="f" stroked="f">
                  <v:stroke joinstyle="miter"/>
                  <v:imagedata r:id="rId5" o:title="base_1_297480_32771"/>
                  <v:formulas/>
                  <v:path o:connecttype="segments"/>
                </v:shape>
              </w:pict>
            </w:r>
            <w:r w:rsidRPr="007D6A93">
              <w:t>RU и &lt;</w:t>
            </w:r>
            <w:proofErr w:type="spellStart"/>
            <w:r w:rsidRPr="007D6A93">
              <w:t>ПрУчМГ</w:t>
            </w:r>
            <w:proofErr w:type="spellEnd"/>
            <w:r w:rsidRPr="007D6A93">
              <w:t>&gt;=3.</w:t>
            </w:r>
          </w:p>
        </w:tc>
      </w:tr>
      <w:tr w:rsidR="007D6A93" w:rsidRPr="007D6A93">
        <w:tc>
          <w:tcPr>
            <w:tcW w:w="3288" w:type="dxa"/>
          </w:tcPr>
          <w:p w:rsidR="007750BC" w:rsidRPr="007D6A93" w:rsidRDefault="007750BC">
            <w:pPr>
              <w:pStyle w:val="ConsPlusNormal"/>
            </w:pPr>
            <w:r w:rsidRPr="007D6A93">
              <w:t>Страна, присвоившая номер налогоплательщика (код)</w:t>
            </w:r>
          </w:p>
        </w:tc>
        <w:tc>
          <w:tcPr>
            <w:tcW w:w="1871" w:type="dxa"/>
          </w:tcPr>
          <w:p w:rsidR="007750BC" w:rsidRPr="007D6A93" w:rsidRDefault="007750BC">
            <w:pPr>
              <w:pStyle w:val="ConsPlusNormal"/>
              <w:jc w:val="center"/>
            </w:pPr>
            <w:proofErr w:type="spellStart"/>
            <w:r w:rsidRPr="007D6A93">
              <w:t>СтрНомНП</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НКУ</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p w:rsidR="007750BC" w:rsidRPr="007D6A93" w:rsidRDefault="007750BC">
            <w:pPr>
              <w:pStyle w:val="ConsPlusNormal"/>
            </w:pPr>
            <w:r w:rsidRPr="007D6A93">
              <w:t>Для российской организации (при &lt;</w:t>
            </w:r>
            <w:proofErr w:type="spellStart"/>
            <w:r w:rsidRPr="007D6A93">
              <w:t>СтрНалРезид</w:t>
            </w:r>
            <w:proofErr w:type="spellEnd"/>
            <w:r w:rsidRPr="007D6A93">
              <w:t>&gt;=RU) принимает значение "RU".</w:t>
            </w:r>
          </w:p>
        </w:tc>
      </w:tr>
      <w:tr w:rsidR="007D6A93" w:rsidRPr="007D6A93">
        <w:tc>
          <w:tcPr>
            <w:tcW w:w="3288" w:type="dxa"/>
          </w:tcPr>
          <w:p w:rsidR="007750BC" w:rsidRPr="007D6A93" w:rsidRDefault="007750BC">
            <w:pPr>
              <w:pStyle w:val="ConsPlusNormal"/>
            </w:pPr>
            <w:r w:rsidRPr="007D6A93">
              <w:t>Регистрационный номер (его аналог)</w:t>
            </w:r>
          </w:p>
        </w:tc>
        <w:tc>
          <w:tcPr>
            <w:tcW w:w="1871" w:type="dxa"/>
          </w:tcPr>
          <w:p w:rsidR="007750BC" w:rsidRPr="007D6A93" w:rsidRDefault="007750BC">
            <w:pPr>
              <w:pStyle w:val="ConsPlusNormal"/>
              <w:jc w:val="center"/>
            </w:pPr>
            <w:proofErr w:type="spellStart"/>
            <w:r w:rsidRPr="007D6A93">
              <w:t>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T(1-25)</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&gt;=RU) принимает значение в формате ОГРН.</w:t>
            </w:r>
          </w:p>
        </w:tc>
      </w:tr>
      <w:tr w:rsidR="007D6A93" w:rsidRPr="007D6A93">
        <w:tc>
          <w:tcPr>
            <w:tcW w:w="3288" w:type="dxa"/>
          </w:tcPr>
          <w:p w:rsidR="007750BC" w:rsidRPr="007D6A93" w:rsidRDefault="007750BC">
            <w:pPr>
              <w:pStyle w:val="ConsPlusNormal"/>
            </w:pPr>
            <w:r w:rsidRPr="007D6A93">
              <w:t>Тип регистрационного номера (в русской транскрипции)</w:t>
            </w:r>
          </w:p>
        </w:tc>
        <w:tc>
          <w:tcPr>
            <w:tcW w:w="1871" w:type="dxa"/>
          </w:tcPr>
          <w:p w:rsidR="007750BC" w:rsidRPr="007D6A93" w:rsidRDefault="007750BC">
            <w:pPr>
              <w:pStyle w:val="ConsPlusNormal"/>
              <w:jc w:val="center"/>
            </w:pPr>
            <w:proofErr w:type="spellStart"/>
            <w:r w:rsidRPr="007D6A93">
              <w:t>ТипРегНом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 xml:space="preserve">&gt;=RU) </w:t>
            </w:r>
            <w:r w:rsidRPr="007D6A93">
              <w:lastRenderedPageBreak/>
              <w:t>принимает значение "ОГРН".</w:t>
            </w:r>
          </w:p>
        </w:tc>
      </w:tr>
      <w:tr w:rsidR="007D6A93" w:rsidRPr="007D6A93">
        <w:tc>
          <w:tcPr>
            <w:tcW w:w="3288" w:type="dxa"/>
          </w:tcPr>
          <w:p w:rsidR="007750BC" w:rsidRPr="007D6A93" w:rsidRDefault="007750BC">
            <w:pPr>
              <w:pStyle w:val="ConsPlusNormal"/>
            </w:pPr>
            <w:r w:rsidRPr="007D6A93">
              <w:t>Тип регистрационного номера (в латинской транскрипции)</w:t>
            </w:r>
          </w:p>
        </w:tc>
        <w:tc>
          <w:tcPr>
            <w:tcW w:w="1871" w:type="dxa"/>
          </w:tcPr>
          <w:p w:rsidR="007750BC" w:rsidRPr="007D6A93" w:rsidRDefault="007750BC">
            <w:pPr>
              <w:pStyle w:val="ConsPlusNormal"/>
              <w:jc w:val="center"/>
            </w:pPr>
            <w:proofErr w:type="spellStart"/>
            <w:r w:rsidRPr="007D6A93">
              <w:t>ТипРегНомЛат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Для российской организации (при &lt;</w:t>
            </w:r>
            <w:proofErr w:type="spellStart"/>
            <w:r w:rsidRPr="007D6A93">
              <w:t>СтрРегНом</w:t>
            </w:r>
            <w:proofErr w:type="spellEnd"/>
            <w:r w:rsidRPr="007D6A93">
              <w:t>&gt;=RU) принимает значение "OGRN".</w:t>
            </w:r>
          </w:p>
        </w:tc>
      </w:tr>
      <w:tr w:rsidR="007D6A93" w:rsidRPr="007D6A93">
        <w:tc>
          <w:tcPr>
            <w:tcW w:w="3288" w:type="dxa"/>
          </w:tcPr>
          <w:p w:rsidR="007750BC" w:rsidRPr="007D6A93" w:rsidRDefault="007750BC">
            <w:pPr>
              <w:pStyle w:val="ConsPlusNormal"/>
            </w:pPr>
            <w:r w:rsidRPr="007D6A93">
              <w:t>Страна, присвоившая регистрационный номер (код)</w:t>
            </w:r>
          </w:p>
        </w:tc>
        <w:tc>
          <w:tcPr>
            <w:tcW w:w="1871" w:type="dxa"/>
          </w:tcPr>
          <w:p w:rsidR="007750BC" w:rsidRPr="007D6A93" w:rsidRDefault="007750BC">
            <w:pPr>
              <w:pStyle w:val="ConsPlusNormal"/>
              <w:jc w:val="center"/>
            </w:pPr>
            <w:proofErr w:type="spellStart"/>
            <w:r w:rsidRPr="007D6A93">
              <w:t>СтрРегНом</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НК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p w:rsidR="007750BC" w:rsidRPr="007D6A93" w:rsidRDefault="007750BC">
            <w:pPr>
              <w:pStyle w:val="ConsPlusNormal"/>
            </w:pPr>
            <w:r w:rsidRPr="007D6A93">
              <w:t>Для российской организации принимает значение "RU".</w:t>
            </w:r>
          </w:p>
        </w:tc>
      </w:tr>
      <w:tr w:rsidR="007D6A93" w:rsidRPr="007D6A93">
        <w:tc>
          <w:tcPr>
            <w:tcW w:w="3288" w:type="dxa"/>
          </w:tcPr>
          <w:p w:rsidR="007750BC" w:rsidRPr="007D6A93" w:rsidRDefault="007750BC">
            <w:pPr>
              <w:pStyle w:val="ConsPlusNormal"/>
            </w:pPr>
            <w:r w:rsidRPr="007D6A93">
              <w:t>Наименование участника международной группы (в русской транскрипции)</w:t>
            </w:r>
          </w:p>
        </w:tc>
        <w:tc>
          <w:tcPr>
            <w:tcW w:w="1871" w:type="dxa"/>
          </w:tcPr>
          <w:p w:rsidR="007750BC" w:rsidRPr="007D6A93" w:rsidRDefault="007750BC">
            <w:pPr>
              <w:pStyle w:val="ConsPlusNormal"/>
              <w:jc w:val="center"/>
            </w:pPr>
            <w:proofErr w:type="spellStart"/>
            <w:r w:rsidRPr="007D6A93">
              <w:t>НаимУч</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jc w:val="both"/>
            </w:pPr>
            <w:r w:rsidRPr="007D6A93">
              <w:t>Наименование участника международной группы (в латинской транскрипции)</w:t>
            </w:r>
          </w:p>
        </w:tc>
        <w:tc>
          <w:tcPr>
            <w:tcW w:w="1871" w:type="dxa"/>
          </w:tcPr>
          <w:p w:rsidR="007750BC" w:rsidRPr="007D6A93" w:rsidRDefault="007750BC">
            <w:pPr>
              <w:pStyle w:val="ConsPlusNormal"/>
              <w:jc w:val="center"/>
            </w:pPr>
            <w:proofErr w:type="spellStart"/>
            <w:r w:rsidRPr="007D6A93">
              <w:t>НаимУчЛат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Сведения об адресе участника международной группы</w:t>
            </w:r>
          </w:p>
        </w:tc>
        <w:tc>
          <w:tcPr>
            <w:tcW w:w="1871" w:type="dxa"/>
          </w:tcPr>
          <w:p w:rsidR="007750BC" w:rsidRPr="007D6A93" w:rsidRDefault="007750BC">
            <w:pPr>
              <w:pStyle w:val="ConsPlusNormal"/>
              <w:jc w:val="center"/>
            </w:pPr>
            <w:proofErr w:type="spellStart"/>
            <w:r w:rsidRPr="007D6A93">
              <w:t>СвАдрес</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4.12.</w:t>
            </w:r>
          </w:p>
        </w:tc>
      </w:tr>
      <w:tr w:rsidR="007750BC" w:rsidRPr="007D6A93">
        <w:tc>
          <w:tcPr>
            <w:tcW w:w="3288" w:type="dxa"/>
          </w:tcPr>
          <w:p w:rsidR="007750BC" w:rsidRPr="007D6A93" w:rsidRDefault="007750BC">
            <w:pPr>
              <w:pStyle w:val="ConsPlusNormal"/>
            </w:pPr>
            <w:r w:rsidRPr="007D6A93">
              <w:t>Сведения о стране регистрации (инкорпорации) участников международной группы, о типах их экономической деятельности, а также дополнительной информации</w:t>
            </w:r>
          </w:p>
        </w:tc>
        <w:tc>
          <w:tcPr>
            <w:tcW w:w="1871" w:type="dxa"/>
          </w:tcPr>
          <w:p w:rsidR="007750BC" w:rsidRPr="007D6A93" w:rsidRDefault="007750BC">
            <w:pPr>
              <w:pStyle w:val="ConsPlusNormal"/>
              <w:jc w:val="center"/>
            </w:pPr>
            <w:proofErr w:type="spellStart"/>
            <w:r w:rsidRPr="007D6A93">
              <w:t>СвСтранТипДоп</w:t>
            </w:r>
            <w:proofErr w:type="spellEnd"/>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Состав элемента представлен в таблице 4.13.</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4.12</w:t>
      </w:r>
    </w:p>
    <w:p w:rsidR="007750BC" w:rsidRPr="007D6A93" w:rsidRDefault="007750BC">
      <w:pPr>
        <w:pStyle w:val="ConsPlusNormal"/>
        <w:jc w:val="both"/>
      </w:pPr>
    </w:p>
    <w:p w:rsidR="007750BC" w:rsidRPr="007D6A93" w:rsidRDefault="007750BC">
      <w:pPr>
        <w:pStyle w:val="ConsPlusTitle"/>
        <w:jc w:val="center"/>
      </w:pPr>
      <w:bookmarkStart w:id="19" w:name="P920"/>
      <w:bookmarkEnd w:id="19"/>
      <w:r w:rsidRPr="007D6A93">
        <w:lastRenderedPageBreak/>
        <w:t>Сведения об адресе участника международной группы (</w:t>
      </w:r>
      <w:proofErr w:type="spellStart"/>
      <w:r w:rsidRPr="007D6A93">
        <w:t>СвАдрес</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Тип адреса (код)</w:t>
            </w:r>
          </w:p>
        </w:tc>
        <w:tc>
          <w:tcPr>
            <w:tcW w:w="1871" w:type="dxa"/>
          </w:tcPr>
          <w:p w:rsidR="007750BC" w:rsidRPr="007D6A93" w:rsidRDefault="007750BC">
            <w:pPr>
              <w:pStyle w:val="ConsPlusNormal"/>
              <w:jc w:val="center"/>
            </w:pPr>
            <w:proofErr w:type="spellStart"/>
            <w:r w:rsidRPr="007D6A93">
              <w:t>ТипАдрес</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T(=7)</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Принимает значение:</w:t>
            </w:r>
          </w:p>
          <w:p w:rsidR="007750BC" w:rsidRPr="007D6A93" w:rsidRDefault="007750BC">
            <w:pPr>
              <w:pStyle w:val="ConsPlusNormal"/>
            </w:pPr>
            <w:r w:rsidRPr="007D6A93">
              <w:t>OECD301 - адрес места нахождения и места осуществления предпринимательской деятельности |</w:t>
            </w:r>
          </w:p>
          <w:p w:rsidR="007750BC" w:rsidRPr="007D6A93" w:rsidRDefault="007750BC">
            <w:pPr>
              <w:pStyle w:val="ConsPlusNormal"/>
            </w:pPr>
            <w:r w:rsidRPr="007D6A93">
              <w:t>OECD302 - адрес места нахождения |</w:t>
            </w:r>
          </w:p>
          <w:p w:rsidR="007750BC" w:rsidRPr="007D6A93" w:rsidRDefault="007750BC">
            <w:pPr>
              <w:pStyle w:val="ConsPlusNormal"/>
            </w:pPr>
            <w:r w:rsidRPr="007D6A93">
              <w:t>OECD303 - адрес места осуществления предпринимательской деятельности |</w:t>
            </w:r>
          </w:p>
          <w:p w:rsidR="007750BC" w:rsidRPr="007D6A93" w:rsidRDefault="007750BC">
            <w:pPr>
              <w:pStyle w:val="ConsPlusNormal"/>
            </w:pPr>
            <w:r w:rsidRPr="007D6A93">
              <w:t>OECD304 - адрес места регистрации обособленного подразделения |</w:t>
            </w:r>
          </w:p>
          <w:p w:rsidR="007750BC" w:rsidRPr="007D6A93" w:rsidRDefault="007750BC">
            <w:pPr>
              <w:pStyle w:val="ConsPlusNormal"/>
            </w:pPr>
            <w:r w:rsidRPr="007D6A93">
              <w:t>OECD305 - неопределенный адрес в рамках указанной классификации.</w:t>
            </w:r>
          </w:p>
        </w:tc>
      </w:tr>
      <w:tr w:rsidR="007D6A93" w:rsidRPr="007D6A93">
        <w:tc>
          <w:tcPr>
            <w:tcW w:w="3288" w:type="dxa"/>
          </w:tcPr>
          <w:p w:rsidR="007750BC" w:rsidRPr="007D6A93" w:rsidRDefault="007750BC">
            <w:pPr>
              <w:pStyle w:val="ConsPlusNormal"/>
            </w:pPr>
            <w:r w:rsidRPr="007D6A93">
              <w:t>Страна расположения адреса (код)</w:t>
            </w:r>
          </w:p>
        </w:tc>
        <w:tc>
          <w:tcPr>
            <w:tcW w:w="1871" w:type="dxa"/>
          </w:tcPr>
          <w:p w:rsidR="007750BC" w:rsidRPr="007D6A93" w:rsidRDefault="007750BC">
            <w:pPr>
              <w:pStyle w:val="ConsPlusNormal"/>
              <w:jc w:val="center"/>
            </w:pPr>
            <w:proofErr w:type="spellStart"/>
            <w:r w:rsidRPr="007D6A93">
              <w:t>СтрАдр</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pPr>
            <w:r w:rsidRPr="007D6A93">
              <w:t>Адрес (иной) (в русской транскрипции)</w:t>
            </w:r>
          </w:p>
        </w:tc>
        <w:tc>
          <w:tcPr>
            <w:tcW w:w="1871" w:type="dxa"/>
          </w:tcPr>
          <w:p w:rsidR="007750BC" w:rsidRPr="007D6A93" w:rsidRDefault="007750BC">
            <w:pPr>
              <w:pStyle w:val="ConsPlusNormal"/>
              <w:jc w:val="center"/>
            </w:pPr>
            <w:proofErr w:type="spellStart"/>
            <w:r w:rsidRPr="007D6A93">
              <w:t>АдрИной</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lastRenderedPageBreak/>
              <w:t>Адрес (иной) (в латинской транскрипции)</w:t>
            </w:r>
          </w:p>
        </w:tc>
        <w:tc>
          <w:tcPr>
            <w:tcW w:w="1871" w:type="dxa"/>
          </w:tcPr>
          <w:p w:rsidR="007750BC" w:rsidRPr="007D6A93" w:rsidRDefault="007750BC">
            <w:pPr>
              <w:pStyle w:val="ConsPlusNormal"/>
              <w:jc w:val="center"/>
            </w:pPr>
            <w:proofErr w:type="spellStart"/>
            <w:r w:rsidRPr="007D6A93">
              <w:t>АдрИнойЛат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750BC" w:rsidRPr="007D6A93">
        <w:tc>
          <w:tcPr>
            <w:tcW w:w="3288" w:type="dxa"/>
          </w:tcPr>
          <w:p w:rsidR="007750BC" w:rsidRPr="007D6A93" w:rsidRDefault="007750BC">
            <w:pPr>
              <w:pStyle w:val="ConsPlusNormal"/>
            </w:pPr>
            <w:r w:rsidRPr="007D6A93">
              <w:t>Адрес (формализованный)</w:t>
            </w:r>
          </w:p>
        </w:tc>
        <w:tc>
          <w:tcPr>
            <w:tcW w:w="1871" w:type="dxa"/>
          </w:tcPr>
          <w:p w:rsidR="007750BC" w:rsidRPr="007D6A93" w:rsidRDefault="007750BC">
            <w:pPr>
              <w:pStyle w:val="ConsPlusNormal"/>
              <w:jc w:val="center"/>
            </w:pPr>
            <w:r w:rsidRPr="007D6A93">
              <w:t>Адрес</w:t>
            </w:r>
          </w:p>
        </w:tc>
        <w:tc>
          <w:tcPr>
            <w:tcW w:w="1219" w:type="dxa"/>
          </w:tcPr>
          <w:p w:rsidR="007750BC" w:rsidRPr="007D6A93" w:rsidRDefault="007750BC">
            <w:pPr>
              <w:pStyle w:val="ConsPlusNormal"/>
              <w:jc w:val="center"/>
            </w:pPr>
            <w:r w:rsidRPr="007D6A93">
              <w:t>С</w:t>
            </w:r>
          </w:p>
        </w:tc>
        <w:tc>
          <w:tcPr>
            <w:tcW w:w="1214" w:type="dxa"/>
          </w:tcPr>
          <w:p w:rsidR="007750BC" w:rsidRPr="007D6A93" w:rsidRDefault="007750BC">
            <w:pPr>
              <w:pStyle w:val="ConsPlusNormal"/>
            </w:pP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&lt;Адрес&gt;.</w:t>
            </w:r>
          </w:p>
          <w:p w:rsidR="007750BC" w:rsidRPr="007D6A93" w:rsidRDefault="007750BC">
            <w:pPr>
              <w:pStyle w:val="ConsPlusNormal"/>
            </w:pPr>
            <w:r w:rsidRPr="007D6A93">
              <w:t>Состав элемента представлен в таблице 4.16.</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4.13</w:t>
      </w:r>
    </w:p>
    <w:p w:rsidR="007750BC" w:rsidRPr="007D6A93" w:rsidRDefault="007750BC">
      <w:pPr>
        <w:pStyle w:val="ConsPlusNormal"/>
        <w:jc w:val="both"/>
      </w:pPr>
    </w:p>
    <w:p w:rsidR="007750BC" w:rsidRPr="007D6A93" w:rsidRDefault="007750BC">
      <w:pPr>
        <w:pStyle w:val="ConsPlusTitle"/>
        <w:jc w:val="center"/>
      </w:pPr>
      <w:bookmarkStart w:id="20" w:name="P968"/>
      <w:bookmarkEnd w:id="20"/>
      <w:r w:rsidRPr="007D6A93">
        <w:t>Сведения о стране регистрации (инкорпорации)</w:t>
      </w:r>
    </w:p>
    <w:p w:rsidR="007750BC" w:rsidRPr="007D6A93" w:rsidRDefault="007750BC">
      <w:pPr>
        <w:pStyle w:val="ConsPlusTitle"/>
        <w:jc w:val="center"/>
      </w:pPr>
      <w:r w:rsidRPr="007D6A93">
        <w:t>участников международной группы, о типах их экономической</w:t>
      </w:r>
    </w:p>
    <w:p w:rsidR="007750BC" w:rsidRPr="007D6A93" w:rsidRDefault="007750BC">
      <w:pPr>
        <w:pStyle w:val="ConsPlusTitle"/>
        <w:jc w:val="center"/>
      </w:pPr>
      <w:r w:rsidRPr="007D6A93">
        <w:t>деятельности, а также дополнительной</w:t>
      </w:r>
    </w:p>
    <w:p w:rsidR="007750BC" w:rsidRPr="007D6A93" w:rsidRDefault="007750BC">
      <w:pPr>
        <w:pStyle w:val="ConsPlusTitle"/>
        <w:jc w:val="center"/>
      </w:pPr>
      <w:r w:rsidRPr="007D6A93">
        <w:t>информации (</w:t>
      </w:r>
      <w:proofErr w:type="spellStart"/>
      <w:r w:rsidRPr="007D6A93">
        <w:t>СвСтранТипДоп</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Страна регистрации (инкорпорации) (код)</w:t>
            </w:r>
          </w:p>
        </w:tc>
        <w:tc>
          <w:tcPr>
            <w:tcW w:w="1871" w:type="dxa"/>
          </w:tcPr>
          <w:p w:rsidR="007750BC" w:rsidRPr="007D6A93" w:rsidRDefault="007750BC">
            <w:pPr>
              <w:pStyle w:val="ConsPlusNormal"/>
              <w:jc w:val="center"/>
            </w:pPr>
            <w:proofErr w:type="spellStart"/>
            <w:r w:rsidRPr="007D6A93">
              <w:t>СтрРегИнк</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T(=2)</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w:t>
            </w:r>
            <w:proofErr w:type="spellStart"/>
            <w:r w:rsidRPr="007D6A93">
              <w:t>КодAZТип</w:t>
            </w:r>
            <w:proofErr w:type="spellEnd"/>
            <w:r w:rsidRPr="007D6A93">
              <w:t>&gt;.</w:t>
            </w:r>
          </w:p>
          <w:p w:rsidR="007750BC" w:rsidRPr="007D6A93" w:rsidRDefault="007750BC">
            <w:pPr>
              <w:pStyle w:val="ConsPlusNormal"/>
            </w:pPr>
            <w:r w:rsidRPr="007D6A93">
              <w:t>Принимает двузначный буквенный код государства (территории) в соответствии с Общероссийским классификатором стран мира.</w:t>
            </w:r>
          </w:p>
        </w:tc>
      </w:tr>
      <w:tr w:rsidR="007D6A93" w:rsidRPr="007D6A93">
        <w:tc>
          <w:tcPr>
            <w:tcW w:w="3288" w:type="dxa"/>
          </w:tcPr>
          <w:p w:rsidR="007750BC" w:rsidRPr="007D6A93" w:rsidRDefault="007750BC">
            <w:pPr>
              <w:pStyle w:val="ConsPlusNormal"/>
            </w:pPr>
            <w:bookmarkStart w:id="21" w:name="P986"/>
            <w:bookmarkEnd w:id="21"/>
            <w:r w:rsidRPr="007D6A93">
              <w:t>Дополнительные сведения об участнике международной группы</w:t>
            </w:r>
          </w:p>
        </w:tc>
        <w:tc>
          <w:tcPr>
            <w:tcW w:w="1871" w:type="dxa"/>
          </w:tcPr>
          <w:p w:rsidR="007750BC" w:rsidRPr="007D6A93" w:rsidRDefault="007750BC">
            <w:pPr>
              <w:pStyle w:val="ConsPlusNormal"/>
              <w:jc w:val="center"/>
            </w:pPr>
            <w:proofErr w:type="spellStart"/>
            <w:r w:rsidRPr="007D6A93">
              <w:t>ДопИнфУч</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Элемент обязательный при &lt;</w:t>
            </w:r>
            <w:proofErr w:type="spellStart"/>
            <w:r w:rsidRPr="007D6A93">
              <w:t>ТипЭкДеят</w:t>
            </w:r>
            <w:proofErr w:type="spellEnd"/>
            <w:r w:rsidRPr="007D6A93">
              <w:t>&gt; = CBC513.</w:t>
            </w:r>
          </w:p>
          <w:p w:rsidR="007750BC" w:rsidRPr="007D6A93" w:rsidRDefault="007750BC">
            <w:pPr>
              <w:pStyle w:val="ConsPlusNormal"/>
            </w:pPr>
            <w:r w:rsidRPr="007D6A93">
              <w:t>Принимает текстовые значения на русском языке и (через разделитель "|") иностранном языке, код которого указывается в элементе &lt;Язык&gt; (из таблицы 4.2).</w:t>
            </w:r>
          </w:p>
        </w:tc>
      </w:tr>
      <w:tr w:rsidR="007750BC" w:rsidRPr="007D6A93">
        <w:tc>
          <w:tcPr>
            <w:tcW w:w="3288" w:type="dxa"/>
          </w:tcPr>
          <w:p w:rsidR="007750BC" w:rsidRPr="007D6A93" w:rsidRDefault="007750BC">
            <w:pPr>
              <w:pStyle w:val="ConsPlusNormal"/>
            </w:pPr>
            <w:r w:rsidRPr="007D6A93">
              <w:lastRenderedPageBreak/>
              <w:t>Сведения о типе экономической деятельности</w:t>
            </w:r>
          </w:p>
        </w:tc>
        <w:tc>
          <w:tcPr>
            <w:tcW w:w="1871" w:type="dxa"/>
          </w:tcPr>
          <w:p w:rsidR="007750BC" w:rsidRPr="007D6A93" w:rsidRDefault="007750BC">
            <w:pPr>
              <w:pStyle w:val="ConsPlusNormal"/>
              <w:jc w:val="center"/>
            </w:pPr>
            <w:proofErr w:type="spellStart"/>
            <w:r w:rsidRPr="007D6A93">
              <w:t>ТипЭкДеят</w:t>
            </w:r>
            <w:proofErr w:type="spellEnd"/>
          </w:p>
        </w:tc>
        <w:tc>
          <w:tcPr>
            <w:tcW w:w="1219" w:type="dxa"/>
          </w:tcPr>
          <w:p w:rsidR="007750BC" w:rsidRPr="007D6A93" w:rsidRDefault="007750BC">
            <w:pPr>
              <w:pStyle w:val="ConsPlusNormal"/>
              <w:jc w:val="center"/>
            </w:pPr>
            <w:r w:rsidRPr="007D6A93">
              <w:t>П</w:t>
            </w:r>
          </w:p>
        </w:tc>
        <w:tc>
          <w:tcPr>
            <w:tcW w:w="1214" w:type="dxa"/>
          </w:tcPr>
          <w:p w:rsidR="007750BC" w:rsidRPr="007D6A93" w:rsidRDefault="007750BC">
            <w:pPr>
              <w:pStyle w:val="ConsPlusNormal"/>
              <w:jc w:val="center"/>
            </w:pPr>
            <w:r w:rsidRPr="007D6A93">
              <w:t>T(=6)</w:t>
            </w:r>
          </w:p>
        </w:tc>
        <w:tc>
          <w:tcPr>
            <w:tcW w:w="1531" w:type="dxa"/>
          </w:tcPr>
          <w:p w:rsidR="007750BC" w:rsidRPr="007D6A93" w:rsidRDefault="007750BC">
            <w:pPr>
              <w:pStyle w:val="ConsPlusNormal"/>
              <w:jc w:val="center"/>
            </w:pPr>
            <w:r w:rsidRPr="007D6A93">
              <w:t>ОКМ</w:t>
            </w:r>
          </w:p>
        </w:tc>
        <w:tc>
          <w:tcPr>
            <w:tcW w:w="3231" w:type="dxa"/>
          </w:tcPr>
          <w:p w:rsidR="007750BC" w:rsidRPr="007D6A93" w:rsidRDefault="007750BC">
            <w:pPr>
              <w:pStyle w:val="ConsPlusNormal"/>
            </w:pPr>
            <w:r w:rsidRPr="007D6A93">
              <w:t>Указывается один или несколько кодов, квалифицирующих тип экономической деятельности.</w:t>
            </w:r>
          </w:p>
          <w:p w:rsidR="007750BC" w:rsidRPr="007D6A93" w:rsidRDefault="007750BC">
            <w:pPr>
              <w:pStyle w:val="ConsPlusNormal"/>
            </w:pPr>
            <w:r w:rsidRPr="007D6A93">
              <w:t>Принимает значение:</w:t>
            </w:r>
          </w:p>
          <w:p w:rsidR="007750BC" w:rsidRPr="007D6A93" w:rsidRDefault="007750BC">
            <w:pPr>
              <w:pStyle w:val="ConsPlusNormal"/>
            </w:pPr>
            <w:r w:rsidRPr="007D6A93">
              <w:t>CBC501 - научно-исследовательские и опытно-конструкторские работы |</w:t>
            </w:r>
          </w:p>
          <w:p w:rsidR="007750BC" w:rsidRPr="007D6A93" w:rsidRDefault="007750BC">
            <w:pPr>
              <w:pStyle w:val="ConsPlusNormal"/>
            </w:pPr>
            <w:r w:rsidRPr="007D6A93">
              <w:t>CBC502 - владение или управление интеллектуальной собственностью |</w:t>
            </w:r>
          </w:p>
          <w:p w:rsidR="007750BC" w:rsidRPr="007D6A93" w:rsidRDefault="007750BC">
            <w:pPr>
              <w:pStyle w:val="ConsPlusNormal"/>
            </w:pPr>
            <w:r w:rsidRPr="007D6A93">
              <w:t>CBC503 - закупки и снабжение |</w:t>
            </w:r>
          </w:p>
          <w:p w:rsidR="007750BC" w:rsidRPr="007D6A93" w:rsidRDefault="007750BC">
            <w:pPr>
              <w:pStyle w:val="ConsPlusNormal"/>
            </w:pPr>
            <w:r w:rsidRPr="007D6A93">
              <w:t>CBC504 - производство и обработка |</w:t>
            </w:r>
          </w:p>
          <w:p w:rsidR="007750BC" w:rsidRPr="007D6A93" w:rsidRDefault="007750BC">
            <w:pPr>
              <w:pStyle w:val="ConsPlusNormal"/>
            </w:pPr>
            <w:r w:rsidRPr="007D6A93">
              <w:t>CBC505 - продажи, маркетинг или дистрибуция (сбыт) |</w:t>
            </w:r>
          </w:p>
          <w:p w:rsidR="007750BC" w:rsidRPr="007D6A93" w:rsidRDefault="007750BC">
            <w:pPr>
              <w:pStyle w:val="ConsPlusNormal"/>
            </w:pPr>
            <w:r w:rsidRPr="007D6A93">
              <w:t>CBC506 - административная, управленческая или иная обеспечивающая деятельность |</w:t>
            </w:r>
          </w:p>
          <w:p w:rsidR="007750BC" w:rsidRPr="007D6A93" w:rsidRDefault="007750BC">
            <w:pPr>
              <w:pStyle w:val="ConsPlusNormal"/>
            </w:pPr>
            <w:r w:rsidRPr="007D6A93">
              <w:t>CBC507 - предоставление услуг независимым лицам |</w:t>
            </w:r>
          </w:p>
          <w:p w:rsidR="007750BC" w:rsidRPr="007D6A93" w:rsidRDefault="007750BC">
            <w:pPr>
              <w:pStyle w:val="ConsPlusNormal"/>
            </w:pPr>
            <w:r w:rsidRPr="007D6A93">
              <w:t>CBC508 - внутригрупповое финансирование |</w:t>
            </w:r>
          </w:p>
          <w:p w:rsidR="007750BC" w:rsidRPr="007D6A93" w:rsidRDefault="007750BC">
            <w:pPr>
              <w:pStyle w:val="ConsPlusNormal"/>
            </w:pPr>
            <w:r w:rsidRPr="007D6A93">
              <w:t>CBC509 - предоставление регулируемых финансовых услуг |</w:t>
            </w:r>
          </w:p>
          <w:p w:rsidR="007750BC" w:rsidRPr="007D6A93" w:rsidRDefault="007750BC">
            <w:pPr>
              <w:pStyle w:val="ConsPlusNormal"/>
            </w:pPr>
            <w:r w:rsidRPr="007D6A93">
              <w:t>CBC510 - страхование |</w:t>
            </w:r>
          </w:p>
          <w:p w:rsidR="007750BC" w:rsidRPr="007D6A93" w:rsidRDefault="007750BC">
            <w:pPr>
              <w:pStyle w:val="ConsPlusNormal"/>
            </w:pPr>
            <w:r w:rsidRPr="007D6A93">
              <w:t>CBC511 - владение акциями или иными ценными бумагами |</w:t>
            </w:r>
          </w:p>
          <w:p w:rsidR="007750BC" w:rsidRPr="007D6A93" w:rsidRDefault="007750BC">
            <w:pPr>
              <w:pStyle w:val="ConsPlusNormal"/>
            </w:pPr>
            <w:r w:rsidRPr="007D6A93">
              <w:t>CBC512 - отсутствие деятельности |</w:t>
            </w:r>
          </w:p>
          <w:p w:rsidR="007750BC" w:rsidRPr="007D6A93" w:rsidRDefault="007750BC">
            <w:pPr>
              <w:pStyle w:val="ConsPlusNormal"/>
            </w:pPr>
            <w:r w:rsidRPr="007D6A93">
              <w:t>CBC513 - иной тип деятельности.</w:t>
            </w:r>
          </w:p>
        </w:tc>
      </w:tr>
    </w:tbl>
    <w:p w:rsidR="007750BC" w:rsidRPr="007D6A93" w:rsidRDefault="007750BC">
      <w:pPr>
        <w:pStyle w:val="ConsPlusNormal"/>
        <w:jc w:val="both"/>
      </w:pPr>
    </w:p>
    <w:p w:rsidR="007750BC" w:rsidRPr="007D6A93" w:rsidRDefault="007750BC">
      <w:pPr>
        <w:pStyle w:val="ConsPlusNormal"/>
        <w:jc w:val="right"/>
        <w:outlineLvl w:val="2"/>
      </w:pPr>
      <w:r w:rsidRPr="007D6A93">
        <w:lastRenderedPageBreak/>
        <w:t>Таблица 4.14</w:t>
      </w:r>
    </w:p>
    <w:p w:rsidR="007750BC" w:rsidRPr="007D6A93" w:rsidRDefault="007750BC">
      <w:pPr>
        <w:pStyle w:val="ConsPlusNormal"/>
        <w:jc w:val="both"/>
      </w:pPr>
    </w:p>
    <w:p w:rsidR="007750BC" w:rsidRPr="007D6A93" w:rsidRDefault="007750BC">
      <w:pPr>
        <w:pStyle w:val="ConsPlusTitle"/>
        <w:jc w:val="center"/>
      </w:pPr>
      <w:bookmarkStart w:id="22" w:name="P1016"/>
      <w:bookmarkEnd w:id="22"/>
      <w:r w:rsidRPr="007D6A93">
        <w:t>Показатели деятельности (</w:t>
      </w:r>
      <w:proofErr w:type="spellStart"/>
      <w:r w:rsidRPr="007D6A93">
        <w:t>ДохТип</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Код валюты</w:t>
            </w:r>
          </w:p>
        </w:tc>
        <w:tc>
          <w:tcPr>
            <w:tcW w:w="1871" w:type="dxa"/>
          </w:tcPr>
          <w:p w:rsidR="007750BC" w:rsidRPr="007D6A93" w:rsidRDefault="007750BC">
            <w:pPr>
              <w:pStyle w:val="ConsPlusNormal"/>
            </w:pPr>
            <w:proofErr w:type="spellStart"/>
            <w:r w:rsidRPr="007D6A93">
              <w:t>КодВал</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T(=3)</w:t>
            </w:r>
          </w:p>
        </w:tc>
        <w:tc>
          <w:tcPr>
            <w:tcW w:w="1531" w:type="dxa"/>
          </w:tcPr>
          <w:p w:rsidR="007750BC" w:rsidRPr="007D6A93" w:rsidRDefault="007750BC">
            <w:pPr>
              <w:pStyle w:val="ConsPlusNormal"/>
              <w:jc w:val="center"/>
            </w:pPr>
            <w:r w:rsidRPr="007D6A93">
              <w:t>ОК</w:t>
            </w:r>
          </w:p>
        </w:tc>
        <w:tc>
          <w:tcPr>
            <w:tcW w:w="3231" w:type="dxa"/>
          </w:tcPr>
          <w:p w:rsidR="007750BC" w:rsidRPr="007D6A93" w:rsidRDefault="007750BC">
            <w:pPr>
              <w:pStyle w:val="ConsPlusNormal"/>
            </w:pPr>
            <w:r w:rsidRPr="007D6A93">
              <w:t>Типовой элемент &lt;КодAZ3Тип&gt;.</w:t>
            </w:r>
          </w:p>
          <w:p w:rsidR="007750BC" w:rsidRPr="007D6A93" w:rsidRDefault="007750BC">
            <w:pPr>
              <w:pStyle w:val="ConsPlusNormal"/>
            </w:pPr>
            <w:r w:rsidRPr="007D6A93">
              <w:t>Принимает трехзначный буквенный код валюты в соответствии с Общероссийским классификатором валют.</w:t>
            </w:r>
          </w:p>
        </w:tc>
      </w:tr>
      <w:tr w:rsidR="007D6A93" w:rsidRPr="007D6A93">
        <w:tc>
          <w:tcPr>
            <w:tcW w:w="3288" w:type="dxa"/>
          </w:tcPr>
          <w:p w:rsidR="007750BC" w:rsidRPr="007D6A93" w:rsidRDefault="007750BC">
            <w:pPr>
              <w:pStyle w:val="ConsPlusNormal"/>
            </w:pPr>
            <w:r w:rsidRPr="007D6A93">
              <w:t>Сумма</w:t>
            </w:r>
          </w:p>
        </w:tc>
        <w:tc>
          <w:tcPr>
            <w:tcW w:w="1871" w:type="dxa"/>
          </w:tcPr>
          <w:p w:rsidR="007750BC" w:rsidRPr="007D6A93" w:rsidRDefault="007750BC">
            <w:pPr>
              <w:pStyle w:val="ConsPlusNormal"/>
            </w:pPr>
            <w:r w:rsidRPr="007D6A93">
              <w:t>Сум</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N(19)</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Элемент может принимать отрицательное значение. В этом случае перед значением указывается знак "-" (то есть минус).</w:t>
            </w:r>
          </w:p>
        </w:tc>
      </w:tr>
      <w:tr w:rsidR="007D6A93" w:rsidRPr="007D6A93">
        <w:tc>
          <w:tcPr>
            <w:tcW w:w="3288" w:type="dxa"/>
          </w:tcPr>
          <w:p w:rsidR="007750BC" w:rsidRPr="007D6A93" w:rsidRDefault="007750BC">
            <w:pPr>
              <w:pStyle w:val="ConsPlusNormal"/>
            </w:pPr>
            <w:bookmarkStart w:id="23" w:name="P1037"/>
            <w:bookmarkEnd w:id="23"/>
            <w:r w:rsidRPr="007D6A93">
              <w:t xml:space="preserve">Дополнительная информация к </w:t>
            </w:r>
            <w:proofErr w:type="spellStart"/>
            <w:r w:rsidRPr="007D6A93">
              <w:t>страновому</w:t>
            </w:r>
            <w:proofErr w:type="spellEnd"/>
            <w:r w:rsidRPr="007D6A93">
              <w:t xml:space="preserve"> отчету</w:t>
            </w:r>
          </w:p>
        </w:tc>
        <w:tc>
          <w:tcPr>
            <w:tcW w:w="1871" w:type="dxa"/>
          </w:tcPr>
          <w:p w:rsidR="007750BC" w:rsidRPr="007D6A93" w:rsidRDefault="007750BC">
            <w:pPr>
              <w:pStyle w:val="ConsPlusNormal"/>
              <w:jc w:val="both"/>
            </w:pPr>
            <w:proofErr w:type="spellStart"/>
            <w:r w:rsidRPr="007D6A93">
              <w:t>ДопИнфСтранОтч</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T(1-4000)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r w:rsidRPr="007D6A93">
              <w:t>Принимает текстовые значения на русском языке и (через разделитель "|") иностранном языке, код которого указывается в элементе &lt;Язык&gt; (из таблицы 4.2).</w:t>
            </w:r>
          </w:p>
        </w:tc>
      </w:tr>
    </w:tbl>
    <w:p w:rsidR="007750BC" w:rsidRPr="007D6A93" w:rsidRDefault="007750BC">
      <w:pPr>
        <w:sectPr w:rsidR="007750BC" w:rsidRPr="007D6A93">
          <w:pgSz w:w="16838" w:h="11905" w:orient="landscape"/>
          <w:pgMar w:top="1701" w:right="1134" w:bottom="850" w:left="1134" w:header="0" w:footer="0" w:gutter="0"/>
          <w:cols w:space="720"/>
        </w:sectPr>
      </w:pPr>
    </w:p>
    <w:p w:rsidR="007750BC" w:rsidRPr="007D6A93" w:rsidRDefault="007750BC">
      <w:pPr>
        <w:pStyle w:val="ConsPlusNormal"/>
        <w:jc w:val="both"/>
      </w:pPr>
    </w:p>
    <w:p w:rsidR="007750BC" w:rsidRPr="007D6A93" w:rsidRDefault="007750BC">
      <w:pPr>
        <w:pStyle w:val="ConsPlusNormal"/>
        <w:jc w:val="right"/>
        <w:outlineLvl w:val="2"/>
      </w:pPr>
      <w:r w:rsidRPr="007D6A93">
        <w:t>Таблица 4.15</w:t>
      </w:r>
    </w:p>
    <w:p w:rsidR="007750BC" w:rsidRPr="007D6A93" w:rsidRDefault="007750BC">
      <w:pPr>
        <w:pStyle w:val="ConsPlusNormal"/>
        <w:jc w:val="both"/>
      </w:pPr>
    </w:p>
    <w:p w:rsidR="007750BC" w:rsidRPr="007D6A93" w:rsidRDefault="007750BC">
      <w:pPr>
        <w:pStyle w:val="ConsPlusTitle"/>
        <w:jc w:val="center"/>
      </w:pPr>
      <w:bookmarkStart w:id="24" w:name="P1046"/>
      <w:bookmarkEnd w:id="24"/>
      <w:r w:rsidRPr="007D6A93">
        <w:t>Сведения об организации (</w:t>
      </w:r>
      <w:proofErr w:type="spellStart"/>
      <w:r w:rsidRPr="007D6A93">
        <w:t>СвЮЛТип</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Полное наименование организации</w:t>
            </w:r>
          </w:p>
        </w:tc>
        <w:tc>
          <w:tcPr>
            <w:tcW w:w="1871" w:type="dxa"/>
          </w:tcPr>
          <w:p w:rsidR="007750BC" w:rsidRPr="007D6A93" w:rsidRDefault="007750BC">
            <w:pPr>
              <w:pStyle w:val="ConsPlusNormal"/>
              <w:jc w:val="center"/>
            </w:pPr>
            <w:proofErr w:type="spellStart"/>
            <w:r w:rsidRPr="007D6A93">
              <w:t>НаимОрг</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ИНН организации</w:t>
            </w:r>
          </w:p>
        </w:tc>
        <w:tc>
          <w:tcPr>
            <w:tcW w:w="1871" w:type="dxa"/>
          </w:tcPr>
          <w:p w:rsidR="007750BC" w:rsidRPr="007D6A93" w:rsidRDefault="007750BC">
            <w:pPr>
              <w:pStyle w:val="ConsPlusNormal"/>
              <w:jc w:val="center"/>
            </w:pPr>
            <w:r w:rsidRPr="007D6A93">
              <w:t>ИННЮЛ</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ИННЮЛТип</w:t>
            </w:r>
            <w:proofErr w:type="spellEnd"/>
            <w:r w:rsidRPr="007D6A93">
              <w:t>&gt;.</w:t>
            </w:r>
          </w:p>
        </w:tc>
      </w:tr>
      <w:tr w:rsidR="007750BC" w:rsidRPr="007D6A93">
        <w:tc>
          <w:tcPr>
            <w:tcW w:w="3288" w:type="dxa"/>
          </w:tcPr>
          <w:p w:rsidR="007750BC" w:rsidRPr="007D6A93" w:rsidRDefault="007750BC">
            <w:pPr>
              <w:pStyle w:val="ConsPlusNormal"/>
            </w:pPr>
            <w:r w:rsidRPr="007D6A93">
              <w:t>КПП</w:t>
            </w:r>
          </w:p>
        </w:tc>
        <w:tc>
          <w:tcPr>
            <w:tcW w:w="1871" w:type="dxa"/>
          </w:tcPr>
          <w:p w:rsidR="007750BC" w:rsidRPr="007D6A93" w:rsidRDefault="007750BC">
            <w:pPr>
              <w:pStyle w:val="ConsPlusNormal"/>
              <w:jc w:val="center"/>
            </w:pPr>
            <w:r w:rsidRPr="007D6A93">
              <w:t>КПП</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T(=9)</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r w:rsidRPr="007D6A93">
              <w:t>Типовой элемент &lt;</w:t>
            </w:r>
            <w:proofErr w:type="spellStart"/>
            <w:r w:rsidRPr="007D6A93">
              <w:t>КППТип</w:t>
            </w:r>
            <w:proofErr w:type="spellEnd"/>
            <w:r w:rsidRPr="007D6A93">
              <w:t>&gt;.</w:t>
            </w: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4.16</w:t>
      </w:r>
    </w:p>
    <w:p w:rsidR="007750BC" w:rsidRPr="007D6A93" w:rsidRDefault="007750BC">
      <w:pPr>
        <w:pStyle w:val="ConsPlusNormal"/>
        <w:jc w:val="both"/>
      </w:pPr>
    </w:p>
    <w:p w:rsidR="007750BC" w:rsidRPr="007D6A93" w:rsidRDefault="007750BC">
      <w:pPr>
        <w:pStyle w:val="ConsPlusTitle"/>
        <w:jc w:val="center"/>
      </w:pPr>
      <w:bookmarkStart w:id="25" w:name="P1075"/>
      <w:bookmarkEnd w:id="25"/>
      <w:r w:rsidRPr="007D6A93">
        <w:t>Адрес (формализованный) (Адрес)</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t>Почтовый индекс (российский)</w:t>
            </w:r>
          </w:p>
        </w:tc>
        <w:tc>
          <w:tcPr>
            <w:tcW w:w="1871" w:type="dxa"/>
          </w:tcPr>
          <w:p w:rsidR="007750BC" w:rsidRPr="007D6A93" w:rsidRDefault="007750BC">
            <w:pPr>
              <w:pStyle w:val="ConsPlusNormal"/>
              <w:jc w:val="center"/>
            </w:pPr>
            <w:proofErr w:type="spellStart"/>
            <w:r w:rsidRPr="007D6A93">
              <w:t>ИндексРос</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T(=6)</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Присутствует, если &lt;</w:t>
            </w:r>
            <w:proofErr w:type="spellStart"/>
            <w:r w:rsidRPr="007D6A93">
              <w:t>СтрАдр</w:t>
            </w:r>
            <w:proofErr w:type="spellEnd"/>
            <w:r w:rsidRPr="007D6A93">
              <w:t>&gt;=RU</w:t>
            </w:r>
          </w:p>
        </w:tc>
      </w:tr>
      <w:tr w:rsidR="007D6A93" w:rsidRPr="007D6A93">
        <w:tc>
          <w:tcPr>
            <w:tcW w:w="3288" w:type="dxa"/>
          </w:tcPr>
          <w:p w:rsidR="007750BC" w:rsidRPr="007D6A93" w:rsidRDefault="007750BC">
            <w:pPr>
              <w:pStyle w:val="ConsPlusNormal"/>
            </w:pPr>
            <w:r w:rsidRPr="007D6A93">
              <w:t>Почтовый индекс (иностранный)</w:t>
            </w:r>
          </w:p>
        </w:tc>
        <w:tc>
          <w:tcPr>
            <w:tcW w:w="1871" w:type="dxa"/>
          </w:tcPr>
          <w:p w:rsidR="007750BC" w:rsidRPr="007D6A93" w:rsidRDefault="007750BC">
            <w:pPr>
              <w:pStyle w:val="ConsPlusNormal"/>
              <w:jc w:val="center"/>
            </w:pPr>
            <w:proofErr w:type="spellStart"/>
            <w:r w:rsidRPr="007D6A93">
              <w:t>ИндексИн</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w:t>
            </w:r>
          </w:p>
        </w:tc>
        <w:tc>
          <w:tcPr>
            <w:tcW w:w="1531" w:type="dxa"/>
          </w:tcPr>
          <w:p w:rsidR="007750BC" w:rsidRPr="007D6A93" w:rsidRDefault="007750BC">
            <w:pPr>
              <w:pStyle w:val="ConsPlusNormal"/>
              <w:jc w:val="center"/>
            </w:pPr>
            <w:r w:rsidRPr="007D6A93">
              <w:t>НУ</w:t>
            </w:r>
          </w:p>
        </w:tc>
        <w:tc>
          <w:tcPr>
            <w:tcW w:w="3231" w:type="dxa"/>
          </w:tcPr>
          <w:p w:rsidR="007750BC" w:rsidRPr="007D6A93" w:rsidRDefault="007750BC">
            <w:pPr>
              <w:pStyle w:val="ConsPlusNormal"/>
            </w:pPr>
            <w:r w:rsidRPr="007D6A93">
              <w:t>Присутствует, если &lt;</w:t>
            </w:r>
            <w:proofErr w:type="spellStart"/>
            <w:r w:rsidRPr="007D6A93">
              <w:t>СтрАдр</w:t>
            </w:r>
            <w:proofErr w:type="spellEnd"/>
            <w:r w:rsidRPr="007D6A93">
              <w:t>&gt;</w:t>
            </w:r>
            <w:r w:rsidR="007D6A93" w:rsidRPr="007D6A93">
              <w:rPr>
                <w:position w:val="-1"/>
              </w:rPr>
              <w:pict>
                <v:shape id="_x0000_i1029" style="width:12pt;height:12pt" coordsize="" o:spt="100" adj="0,,0" path="" filled="f" stroked="f">
                  <v:stroke joinstyle="miter"/>
                  <v:imagedata r:id="rId6" o:title="base_1_297480_32772"/>
                  <v:formulas/>
                  <v:path o:connecttype="segments"/>
                </v:shape>
              </w:pict>
            </w:r>
            <w:r w:rsidRPr="007D6A93">
              <w:t>RU.</w:t>
            </w:r>
          </w:p>
        </w:tc>
      </w:tr>
      <w:tr w:rsidR="007D6A93" w:rsidRPr="007D6A93">
        <w:tc>
          <w:tcPr>
            <w:tcW w:w="3288" w:type="dxa"/>
          </w:tcPr>
          <w:p w:rsidR="007750BC" w:rsidRPr="007D6A93" w:rsidRDefault="007750BC">
            <w:pPr>
              <w:pStyle w:val="ConsPlusNormal"/>
            </w:pPr>
            <w:r w:rsidRPr="007D6A93">
              <w:t>Абонентский ящик</w:t>
            </w:r>
          </w:p>
        </w:tc>
        <w:tc>
          <w:tcPr>
            <w:tcW w:w="1871" w:type="dxa"/>
          </w:tcPr>
          <w:p w:rsidR="007750BC" w:rsidRPr="007D6A93" w:rsidRDefault="007750BC">
            <w:pPr>
              <w:pStyle w:val="ConsPlusNormal"/>
              <w:jc w:val="center"/>
            </w:pPr>
            <w:proofErr w:type="spellStart"/>
            <w:r w:rsidRPr="007D6A93">
              <w:t>АбЯщик</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T(=6)</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Регион (в русской транскрипции)</w:t>
            </w:r>
          </w:p>
        </w:tc>
        <w:tc>
          <w:tcPr>
            <w:tcW w:w="1871" w:type="dxa"/>
          </w:tcPr>
          <w:p w:rsidR="007750BC" w:rsidRPr="007D6A93" w:rsidRDefault="007750BC">
            <w:pPr>
              <w:pStyle w:val="ConsPlusNormal"/>
              <w:jc w:val="center"/>
            </w:pPr>
            <w:r w:rsidRPr="007D6A93">
              <w:t>Регион</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 xml:space="preserve">Регион (в латинской </w:t>
            </w:r>
            <w:r w:rsidRPr="007D6A93">
              <w:lastRenderedPageBreak/>
              <w:t>транскрипции)</w:t>
            </w:r>
          </w:p>
        </w:tc>
        <w:tc>
          <w:tcPr>
            <w:tcW w:w="1871" w:type="dxa"/>
          </w:tcPr>
          <w:p w:rsidR="007750BC" w:rsidRPr="007D6A93" w:rsidRDefault="007750BC">
            <w:pPr>
              <w:pStyle w:val="ConsPlusNormal"/>
              <w:jc w:val="center"/>
            </w:pPr>
            <w:proofErr w:type="spellStart"/>
            <w:r w:rsidRPr="007D6A93">
              <w:lastRenderedPageBreak/>
              <w:t>РегионЛат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Район (в русской транскрипции)</w:t>
            </w:r>
          </w:p>
        </w:tc>
        <w:tc>
          <w:tcPr>
            <w:tcW w:w="1871" w:type="dxa"/>
          </w:tcPr>
          <w:p w:rsidR="007750BC" w:rsidRPr="007D6A93" w:rsidRDefault="007750BC">
            <w:pPr>
              <w:pStyle w:val="ConsPlusNormal"/>
              <w:jc w:val="center"/>
            </w:pPr>
            <w:r w:rsidRPr="007D6A93">
              <w:t>Район</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Район (в латинской транскрипции)</w:t>
            </w:r>
          </w:p>
        </w:tc>
        <w:tc>
          <w:tcPr>
            <w:tcW w:w="1871" w:type="dxa"/>
          </w:tcPr>
          <w:p w:rsidR="007750BC" w:rsidRPr="007D6A93" w:rsidRDefault="007750BC">
            <w:pPr>
              <w:pStyle w:val="ConsPlusNormal"/>
              <w:jc w:val="center"/>
            </w:pPr>
            <w:proofErr w:type="spellStart"/>
            <w:r w:rsidRPr="007D6A93">
              <w:t>РайонЛат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Город (иной населенный пункт) (в русской транскрипции)</w:t>
            </w:r>
          </w:p>
        </w:tc>
        <w:tc>
          <w:tcPr>
            <w:tcW w:w="1871" w:type="dxa"/>
          </w:tcPr>
          <w:p w:rsidR="007750BC" w:rsidRPr="007D6A93" w:rsidRDefault="007750BC">
            <w:pPr>
              <w:pStyle w:val="ConsPlusNormal"/>
              <w:jc w:val="center"/>
            </w:pPr>
            <w:r w:rsidRPr="007D6A93">
              <w:t>Город</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Город (иной населенный пункт) (в латинской транскрипции)</w:t>
            </w:r>
          </w:p>
        </w:tc>
        <w:tc>
          <w:tcPr>
            <w:tcW w:w="1871" w:type="dxa"/>
          </w:tcPr>
          <w:p w:rsidR="007750BC" w:rsidRPr="007D6A93" w:rsidRDefault="007750BC">
            <w:pPr>
              <w:pStyle w:val="ConsPlusNormal"/>
              <w:jc w:val="center"/>
            </w:pPr>
            <w:proofErr w:type="spellStart"/>
            <w:r w:rsidRPr="007D6A93">
              <w:t>ГородЛат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Улица (в том числе, проспект, переулок) (в русской транскрипции)</w:t>
            </w:r>
          </w:p>
        </w:tc>
        <w:tc>
          <w:tcPr>
            <w:tcW w:w="1871" w:type="dxa"/>
          </w:tcPr>
          <w:p w:rsidR="007750BC" w:rsidRPr="007D6A93" w:rsidRDefault="007750BC">
            <w:pPr>
              <w:pStyle w:val="ConsPlusNormal"/>
              <w:jc w:val="center"/>
            </w:pPr>
            <w:r w:rsidRPr="007D6A93">
              <w:t>Улица</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Улица (в том числе, проспект, переулок) (в латинской транскрипции)</w:t>
            </w:r>
          </w:p>
        </w:tc>
        <w:tc>
          <w:tcPr>
            <w:tcW w:w="1871" w:type="dxa"/>
          </w:tcPr>
          <w:p w:rsidR="007750BC" w:rsidRPr="007D6A93" w:rsidRDefault="007750BC">
            <w:pPr>
              <w:pStyle w:val="ConsPlusNormal"/>
              <w:jc w:val="center"/>
            </w:pPr>
            <w:proofErr w:type="spellStart"/>
            <w:r w:rsidRPr="007D6A93">
              <w:t>УлицаЛат</w:t>
            </w:r>
            <w:proofErr w:type="spellEnd"/>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T(1-100)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Номер дома (владения)</w:t>
            </w:r>
          </w:p>
        </w:tc>
        <w:tc>
          <w:tcPr>
            <w:tcW w:w="1871" w:type="dxa"/>
          </w:tcPr>
          <w:p w:rsidR="007750BC" w:rsidRPr="007D6A93" w:rsidRDefault="007750BC">
            <w:pPr>
              <w:pStyle w:val="ConsPlusNormal"/>
              <w:jc w:val="center"/>
            </w:pPr>
            <w:r w:rsidRPr="007D6A93">
              <w:t>Дом</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Номер корпуса (строения)</w:t>
            </w:r>
          </w:p>
        </w:tc>
        <w:tc>
          <w:tcPr>
            <w:tcW w:w="1871" w:type="dxa"/>
          </w:tcPr>
          <w:p w:rsidR="007750BC" w:rsidRPr="007D6A93" w:rsidRDefault="007750BC">
            <w:pPr>
              <w:pStyle w:val="ConsPlusNormal"/>
              <w:jc w:val="center"/>
            </w:pPr>
            <w:r w:rsidRPr="007D6A93">
              <w:t>Корпус</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r w:rsidR="007750BC" w:rsidRPr="007D6A93">
        <w:tc>
          <w:tcPr>
            <w:tcW w:w="3288" w:type="dxa"/>
          </w:tcPr>
          <w:p w:rsidR="007750BC" w:rsidRPr="007D6A93" w:rsidRDefault="007750BC">
            <w:pPr>
              <w:pStyle w:val="ConsPlusNormal"/>
            </w:pPr>
            <w:r w:rsidRPr="007D6A93">
              <w:t>Номер офиса (квартиры)</w:t>
            </w:r>
          </w:p>
        </w:tc>
        <w:tc>
          <w:tcPr>
            <w:tcW w:w="1871" w:type="dxa"/>
          </w:tcPr>
          <w:p w:rsidR="007750BC" w:rsidRPr="007D6A93" w:rsidRDefault="007750BC">
            <w:pPr>
              <w:pStyle w:val="ConsPlusNormal"/>
              <w:jc w:val="center"/>
            </w:pPr>
            <w:r w:rsidRPr="007D6A93">
              <w:t>Квартира</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T(1-20)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bl>
    <w:p w:rsidR="007750BC" w:rsidRPr="007D6A93" w:rsidRDefault="007750BC">
      <w:pPr>
        <w:pStyle w:val="ConsPlusNormal"/>
        <w:jc w:val="both"/>
      </w:pPr>
    </w:p>
    <w:p w:rsidR="007750BC" w:rsidRPr="007D6A93" w:rsidRDefault="007750BC">
      <w:pPr>
        <w:pStyle w:val="ConsPlusNormal"/>
        <w:jc w:val="right"/>
        <w:outlineLvl w:val="2"/>
      </w:pPr>
      <w:r w:rsidRPr="007D6A93">
        <w:t>Таблица 4.17</w:t>
      </w:r>
    </w:p>
    <w:p w:rsidR="007750BC" w:rsidRPr="007D6A93" w:rsidRDefault="007750BC">
      <w:pPr>
        <w:pStyle w:val="ConsPlusNormal"/>
        <w:jc w:val="both"/>
      </w:pPr>
    </w:p>
    <w:p w:rsidR="007750BC" w:rsidRPr="007D6A93" w:rsidRDefault="007750BC">
      <w:pPr>
        <w:pStyle w:val="ConsPlusTitle"/>
        <w:jc w:val="center"/>
      </w:pPr>
      <w:bookmarkStart w:id="26" w:name="P1170"/>
      <w:bookmarkEnd w:id="26"/>
      <w:r w:rsidRPr="007D6A93">
        <w:t>Фамилия, имя, отчество (</w:t>
      </w:r>
      <w:proofErr w:type="spellStart"/>
      <w:r w:rsidRPr="007D6A93">
        <w:t>ФИОТип</w:t>
      </w:r>
      <w:proofErr w:type="spellEnd"/>
      <w:r w:rsidRPr="007D6A93">
        <w:t>)</w:t>
      </w:r>
    </w:p>
    <w:p w:rsidR="007750BC" w:rsidRPr="007D6A93" w:rsidRDefault="007750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71"/>
        <w:gridCol w:w="1219"/>
        <w:gridCol w:w="1214"/>
        <w:gridCol w:w="1531"/>
        <w:gridCol w:w="3231"/>
      </w:tblGrid>
      <w:tr w:rsidR="007D6A93" w:rsidRPr="007D6A93">
        <w:tc>
          <w:tcPr>
            <w:tcW w:w="3288" w:type="dxa"/>
          </w:tcPr>
          <w:p w:rsidR="007750BC" w:rsidRPr="007D6A93" w:rsidRDefault="007750BC">
            <w:pPr>
              <w:pStyle w:val="ConsPlusNormal"/>
              <w:jc w:val="center"/>
            </w:pPr>
            <w:r w:rsidRPr="007D6A93">
              <w:t>Наименование элемента</w:t>
            </w:r>
          </w:p>
        </w:tc>
        <w:tc>
          <w:tcPr>
            <w:tcW w:w="1871" w:type="dxa"/>
          </w:tcPr>
          <w:p w:rsidR="007750BC" w:rsidRPr="007D6A93" w:rsidRDefault="007750BC">
            <w:pPr>
              <w:pStyle w:val="ConsPlusNormal"/>
              <w:jc w:val="center"/>
            </w:pPr>
            <w:r w:rsidRPr="007D6A93">
              <w:t>Сокращенное наименование (код) элемента</w:t>
            </w:r>
          </w:p>
        </w:tc>
        <w:tc>
          <w:tcPr>
            <w:tcW w:w="1219" w:type="dxa"/>
          </w:tcPr>
          <w:p w:rsidR="007750BC" w:rsidRPr="007D6A93" w:rsidRDefault="007750BC">
            <w:pPr>
              <w:pStyle w:val="ConsPlusNormal"/>
              <w:jc w:val="center"/>
            </w:pPr>
            <w:r w:rsidRPr="007D6A93">
              <w:t>Признак типа элемента</w:t>
            </w:r>
          </w:p>
        </w:tc>
        <w:tc>
          <w:tcPr>
            <w:tcW w:w="1214" w:type="dxa"/>
          </w:tcPr>
          <w:p w:rsidR="007750BC" w:rsidRPr="007D6A93" w:rsidRDefault="007750BC">
            <w:pPr>
              <w:pStyle w:val="ConsPlusNormal"/>
              <w:jc w:val="center"/>
            </w:pPr>
            <w:r w:rsidRPr="007D6A93">
              <w:t>Формат элемента</w:t>
            </w:r>
          </w:p>
        </w:tc>
        <w:tc>
          <w:tcPr>
            <w:tcW w:w="1531" w:type="dxa"/>
          </w:tcPr>
          <w:p w:rsidR="007750BC" w:rsidRPr="007D6A93" w:rsidRDefault="007750BC">
            <w:pPr>
              <w:pStyle w:val="ConsPlusNormal"/>
              <w:jc w:val="center"/>
            </w:pPr>
            <w:r w:rsidRPr="007D6A93">
              <w:t>Признак обязательности элемента</w:t>
            </w:r>
          </w:p>
        </w:tc>
        <w:tc>
          <w:tcPr>
            <w:tcW w:w="3231" w:type="dxa"/>
          </w:tcPr>
          <w:p w:rsidR="007750BC" w:rsidRPr="007D6A93" w:rsidRDefault="007750BC">
            <w:pPr>
              <w:pStyle w:val="ConsPlusNormal"/>
              <w:jc w:val="center"/>
            </w:pPr>
            <w:r w:rsidRPr="007D6A93">
              <w:t>Дополнительная информация</w:t>
            </w:r>
          </w:p>
        </w:tc>
      </w:tr>
      <w:tr w:rsidR="007D6A93" w:rsidRPr="007D6A93">
        <w:tc>
          <w:tcPr>
            <w:tcW w:w="3288" w:type="dxa"/>
          </w:tcPr>
          <w:p w:rsidR="007750BC" w:rsidRPr="007D6A93" w:rsidRDefault="007750BC">
            <w:pPr>
              <w:pStyle w:val="ConsPlusNormal"/>
            </w:pPr>
            <w:r w:rsidRPr="007D6A93">
              <w:lastRenderedPageBreak/>
              <w:t>Фамилия</w:t>
            </w:r>
          </w:p>
        </w:tc>
        <w:tc>
          <w:tcPr>
            <w:tcW w:w="1871" w:type="dxa"/>
          </w:tcPr>
          <w:p w:rsidR="007750BC" w:rsidRPr="007D6A93" w:rsidRDefault="007750BC">
            <w:pPr>
              <w:pStyle w:val="ConsPlusNormal"/>
              <w:jc w:val="center"/>
            </w:pPr>
            <w:r w:rsidRPr="007D6A93">
              <w:t>Фамилия</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T(1-60)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Имя</w:t>
            </w:r>
          </w:p>
        </w:tc>
        <w:tc>
          <w:tcPr>
            <w:tcW w:w="1871" w:type="dxa"/>
          </w:tcPr>
          <w:p w:rsidR="007750BC" w:rsidRPr="007D6A93" w:rsidRDefault="007750BC">
            <w:pPr>
              <w:pStyle w:val="ConsPlusNormal"/>
              <w:jc w:val="center"/>
            </w:pPr>
            <w:r w:rsidRPr="007D6A93">
              <w:t>Имя</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T(1-60)</w:t>
            </w:r>
          </w:p>
        </w:tc>
        <w:tc>
          <w:tcPr>
            <w:tcW w:w="1531" w:type="dxa"/>
          </w:tcPr>
          <w:p w:rsidR="007750BC" w:rsidRPr="007D6A93" w:rsidRDefault="007750BC">
            <w:pPr>
              <w:pStyle w:val="ConsPlusNormal"/>
              <w:jc w:val="center"/>
            </w:pPr>
            <w:r w:rsidRPr="007D6A93">
              <w:t>О</w:t>
            </w:r>
          </w:p>
        </w:tc>
        <w:tc>
          <w:tcPr>
            <w:tcW w:w="3231" w:type="dxa"/>
          </w:tcPr>
          <w:p w:rsidR="007750BC" w:rsidRPr="007D6A93" w:rsidRDefault="007750BC">
            <w:pPr>
              <w:pStyle w:val="ConsPlusNormal"/>
            </w:pPr>
          </w:p>
        </w:tc>
      </w:tr>
      <w:tr w:rsidR="007D6A93" w:rsidRPr="007D6A93">
        <w:tc>
          <w:tcPr>
            <w:tcW w:w="3288" w:type="dxa"/>
          </w:tcPr>
          <w:p w:rsidR="007750BC" w:rsidRPr="007D6A93" w:rsidRDefault="007750BC">
            <w:pPr>
              <w:pStyle w:val="ConsPlusNormal"/>
            </w:pPr>
            <w:r w:rsidRPr="007D6A93">
              <w:t>Отчество</w:t>
            </w:r>
          </w:p>
        </w:tc>
        <w:tc>
          <w:tcPr>
            <w:tcW w:w="1871" w:type="dxa"/>
          </w:tcPr>
          <w:p w:rsidR="007750BC" w:rsidRPr="007D6A93" w:rsidRDefault="007750BC">
            <w:pPr>
              <w:pStyle w:val="ConsPlusNormal"/>
              <w:jc w:val="center"/>
            </w:pPr>
            <w:r w:rsidRPr="007D6A93">
              <w:t>Отчество</w:t>
            </w:r>
          </w:p>
        </w:tc>
        <w:tc>
          <w:tcPr>
            <w:tcW w:w="1219" w:type="dxa"/>
          </w:tcPr>
          <w:p w:rsidR="007750BC" w:rsidRPr="007D6A93" w:rsidRDefault="007750BC">
            <w:pPr>
              <w:pStyle w:val="ConsPlusNormal"/>
              <w:jc w:val="center"/>
            </w:pPr>
            <w:r w:rsidRPr="007D6A93">
              <w:t>А</w:t>
            </w:r>
          </w:p>
        </w:tc>
        <w:tc>
          <w:tcPr>
            <w:tcW w:w="1214" w:type="dxa"/>
          </w:tcPr>
          <w:p w:rsidR="007750BC" w:rsidRPr="007D6A93" w:rsidRDefault="007750BC">
            <w:pPr>
              <w:pStyle w:val="ConsPlusNormal"/>
              <w:jc w:val="center"/>
            </w:pPr>
            <w:r w:rsidRPr="007D6A93">
              <w:t>T(1-60)</w:t>
            </w:r>
          </w:p>
        </w:tc>
        <w:tc>
          <w:tcPr>
            <w:tcW w:w="1531" w:type="dxa"/>
          </w:tcPr>
          <w:p w:rsidR="007750BC" w:rsidRPr="007D6A93" w:rsidRDefault="007750BC">
            <w:pPr>
              <w:pStyle w:val="ConsPlusNormal"/>
              <w:jc w:val="center"/>
            </w:pPr>
            <w:r w:rsidRPr="007D6A93">
              <w:t>Н</w:t>
            </w:r>
          </w:p>
        </w:tc>
        <w:tc>
          <w:tcPr>
            <w:tcW w:w="3231" w:type="dxa"/>
          </w:tcPr>
          <w:p w:rsidR="007750BC" w:rsidRPr="007D6A93" w:rsidRDefault="007750BC">
            <w:pPr>
              <w:pStyle w:val="ConsPlusNormal"/>
            </w:pPr>
          </w:p>
        </w:tc>
      </w:tr>
    </w:tbl>
    <w:p w:rsidR="007750BC" w:rsidRPr="007D6A93" w:rsidRDefault="007750BC">
      <w:pPr>
        <w:sectPr w:rsidR="007750BC" w:rsidRPr="007D6A93">
          <w:pgSz w:w="16838" w:h="11905" w:orient="landscape"/>
          <w:pgMar w:top="1701" w:right="1134" w:bottom="850" w:left="1134" w:header="0" w:footer="0" w:gutter="0"/>
          <w:cols w:space="720"/>
        </w:sectPr>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right"/>
        <w:outlineLvl w:val="0"/>
      </w:pPr>
      <w:r w:rsidRPr="007D6A93">
        <w:t>Приложение N 2</w:t>
      </w:r>
    </w:p>
    <w:p w:rsidR="007750BC" w:rsidRPr="007D6A93" w:rsidRDefault="007750BC">
      <w:pPr>
        <w:pStyle w:val="ConsPlusNormal"/>
        <w:jc w:val="right"/>
      </w:pPr>
      <w:r w:rsidRPr="007D6A93">
        <w:t>к приказу ФНС России</w:t>
      </w:r>
    </w:p>
    <w:p w:rsidR="007750BC" w:rsidRPr="007D6A93" w:rsidRDefault="007750BC">
      <w:pPr>
        <w:pStyle w:val="ConsPlusNormal"/>
        <w:jc w:val="right"/>
      </w:pPr>
      <w:r w:rsidRPr="007D6A93">
        <w:t>от 06.03.2018 N ММВ-7-17/123@</w:t>
      </w:r>
    </w:p>
    <w:p w:rsidR="007750BC" w:rsidRPr="007D6A93" w:rsidRDefault="007750BC">
      <w:pPr>
        <w:pStyle w:val="ConsPlusNormal"/>
        <w:jc w:val="both"/>
      </w:pPr>
    </w:p>
    <w:p w:rsidR="007750BC" w:rsidRPr="007D6A93" w:rsidRDefault="007750BC">
      <w:pPr>
        <w:pStyle w:val="ConsPlusTitle"/>
        <w:jc w:val="center"/>
      </w:pPr>
      <w:bookmarkStart w:id="27" w:name="P1205"/>
      <w:bookmarkEnd w:id="27"/>
      <w:r w:rsidRPr="007D6A93">
        <w:t>ПОРЯДОК</w:t>
      </w:r>
    </w:p>
    <w:p w:rsidR="007750BC" w:rsidRPr="007D6A93" w:rsidRDefault="007750BC">
      <w:pPr>
        <w:pStyle w:val="ConsPlusTitle"/>
        <w:jc w:val="center"/>
      </w:pPr>
      <w:r w:rsidRPr="007D6A93">
        <w:t>ЗАПОЛНЕНИЯ СТРАНОВОГО ОТЧЕТА МЕЖДУНАРОДНОЙ ГРУППЫ КОМПАНИЙ</w:t>
      </w:r>
    </w:p>
    <w:p w:rsidR="007750BC" w:rsidRPr="007D6A93" w:rsidRDefault="007750BC">
      <w:pPr>
        <w:pStyle w:val="ConsPlusTitle"/>
        <w:jc w:val="center"/>
      </w:pPr>
      <w:r w:rsidRPr="007D6A93">
        <w:t>ПО ГОСУДАРСТВАМ (ТЕРРИТОРИЯМ), НАЛОГОВЫМИ РЕЗИДЕНТАМИ</w:t>
      </w:r>
    </w:p>
    <w:p w:rsidR="007750BC" w:rsidRPr="007D6A93" w:rsidRDefault="007750BC">
      <w:pPr>
        <w:pStyle w:val="ConsPlusTitle"/>
        <w:jc w:val="center"/>
      </w:pPr>
      <w:r w:rsidRPr="007D6A93">
        <w:t>КОТОРЫХ ЯВЛЯЮТСЯ УЧАСТНИКИ МЕЖДУНАРОДНОЙ ГРУППЫ</w:t>
      </w:r>
    </w:p>
    <w:p w:rsidR="007750BC" w:rsidRPr="007D6A93" w:rsidRDefault="007750BC">
      <w:pPr>
        <w:pStyle w:val="ConsPlusTitle"/>
        <w:jc w:val="center"/>
      </w:pPr>
      <w:r w:rsidRPr="007D6A93">
        <w:t>КОМПАНИЙ, В ЭЛЕКТРОННОЙ ФОРМЕ</w:t>
      </w:r>
    </w:p>
    <w:p w:rsidR="007750BC" w:rsidRPr="007D6A93" w:rsidRDefault="007750BC">
      <w:pPr>
        <w:pStyle w:val="ConsPlusNormal"/>
        <w:jc w:val="both"/>
      </w:pPr>
    </w:p>
    <w:p w:rsidR="007750BC" w:rsidRPr="007D6A93" w:rsidRDefault="007750BC">
      <w:pPr>
        <w:pStyle w:val="ConsPlusTitle"/>
        <w:jc w:val="center"/>
        <w:outlineLvl w:val="1"/>
      </w:pPr>
      <w:r w:rsidRPr="007D6A93">
        <w:t>I. Общие положения</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1. </w:t>
      </w:r>
      <w:proofErr w:type="spellStart"/>
      <w:r w:rsidRPr="007D6A93">
        <w:t>Страновой</w:t>
      </w:r>
      <w:proofErr w:type="spellEnd"/>
      <w:r w:rsidRPr="007D6A93">
        <w:t xml:space="preserve">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Отчет), должен заполняться налогоплательщиком, являющимся участником международной группы компаний (за исключением иностранных организаций, получающих только доходы, указанные в статье 309 Налогового кодекса Российской Федерации (далее - Кодекс)) &lt;1&gt; (далее - налогоплательщик), в соответствии с настоящим Порядком заполнения </w:t>
      </w:r>
      <w:proofErr w:type="spellStart"/>
      <w:r w:rsidRPr="007D6A93">
        <w:t>странового</w:t>
      </w:r>
      <w:proofErr w:type="spellEnd"/>
      <w:r w:rsidRPr="007D6A93">
        <w:t xml:space="preserve"> отчета международной группы компаний по государствам (территориям), налоговыми резидентами которых являются участники международной группы компаний, в электронной форме (далее - Порядок).</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&lt;1&gt; Собрание законодательства Российской Федерации, 2000, N 32, ст. 3340; официальный интернет-портал правовой информации http://www.pravo.gov.ru, 19.02.2018, N 0001201802190005.</w:t>
      </w:r>
    </w:p>
    <w:p w:rsidR="007750BC" w:rsidRPr="007D6A93" w:rsidRDefault="007750BC">
      <w:pPr>
        <w:pStyle w:val="ConsPlusNormal"/>
        <w:jc w:val="both"/>
      </w:pPr>
    </w:p>
    <w:p w:rsidR="007750BC" w:rsidRPr="007D6A93" w:rsidRDefault="007750BC">
      <w:pPr>
        <w:pStyle w:val="ConsPlusNormal"/>
        <w:ind w:firstLine="540"/>
        <w:jc w:val="both"/>
      </w:pPr>
      <w:r w:rsidRPr="007D6A93">
        <w:t>2. В случае, если Отчет предусматривает использование элементов в стоимостном выражении, такие элементы Отчета должны заполняться в полных единицах валюты, в которой материнская компания международной группы компаний составляет консолидированную финансовую отчетность (в соответствии с подпунктом 5 пункта 7 статьи 105.16-1 Кодекса).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должен осуществляться по правилам составления консолидированной финансовой отчетности такой материнской компании.</w:t>
      </w:r>
    </w:p>
    <w:p w:rsidR="007750BC" w:rsidRPr="007D6A93" w:rsidRDefault="007750BC">
      <w:pPr>
        <w:pStyle w:val="ConsPlusNormal"/>
        <w:spacing w:before="220"/>
        <w:ind w:firstLine="540"/>
        <w:jc w:val="both"/>
      </w:pPr>
      <w:r w:rsidRPr="007D6A93">
        <w:t>3. В случае обнаружения налогоплательщиком в представленном в налоговый орган Отчете неполноты сведений, неточностей либо ошибок в его заполнении налогоплательщик вправе представить в налоговый орган уточненный Отчет.</w:t>
      </w:r>
    </w:p>
    <w:p w:rsidR="007750BC" w:rsidRPr="007D6A93" w:rsidRDefault="007750BC">
      <w:pPr>
        <w:pStyle w:val="ConsPlusNormal"/>
        <w:spacing w:before="220"/>
        <w:ind w:firstLine="540"/>
        <w:jc w:val="both"/>
      </w:pPr>
      <w:r w:rsidRPr="007D6A93">
        <w:t>4. В целях настоящего Порядка используются следующие сокращения понятий и терминов, определенных в статье 105.16-1 Кодекса:</w:t>
      </w:r>
    </w:p>
    <w:p w:rsidR="007750BC" w:rsidRPr="007D6A93" w:rsidRDefault="007750BC">
      <w:pPr>
        <w:pStyle w:val="ConsPlusNormal"/>
        <w:spacing w:before="220"/>
        <w:ind w:firstLine="540"/>
        <w:jc w:val="both"/>
      </w:pPr>
      <w:r w:rsidRPr="007D6A93">
        <w:t>международная группа компаний - международная группа;</w:t>
      </w:r>
    </w:p>
    <w:p w:rsidR="007750BC" w:rsidRPr="007D6A93" w:rsidRDefault="007750BC">
      <w:pPr>
        <w:pStyle w:val="ConsPlusNormal"/>
        <w:spacing w:before="220"/>
        <w:ind w:firstLine="540"/>
        <w:jc w:val="both"/>
      </w:pPr>
      <w:r w:rsidRPr="007D6A93">
        <w:t>участник международной группы компаний - участник, участник международной группы;</w:t>
      </w:r>
    </w:p>
    <w:p w:rsidR="007750BC" w:rsidRPr="007D6A93" w:rsidRDefault="007750BC">
      <w:pPr>
        <w:pStyle w:val="ConsPlusNormal"/>
        <w:spacing w:before="220"/>
        <w:ind w:firstLine="540"/>
        <w:jc w:val="both"/>
      </w:pPr>
      <w:r w:rsidRPr="007D6A93">
        <w:t>материнская компания международной группы компаний - материнская компания;</w:t>
      </w:r>
    </w:p>
    <w:p w:rsidR="007750BC" w:rsidRPr="007D6A93" w:rsidRDefault="007750BC">
      <w:pPr>
        <w:pStyle w:val="ConsPlusNormal"/>
        <w:spacing w:before="220"/>
        <w:ind w:firstLine="540"/>
        <w:jc w:val="both"/>
      </w:pPr>
      <w:r w:rsidRPr="007D6A93">
        <w:t>уполномоченный участник международной группы компаний - уполномоченный участник.</w:t>
      </w:r>
    </w:p>
    <w:p w:rsidR="007750BC" w:rsidRPr="007D6A93" w:rsidRDefault="007750BC">
      <w:pPr>
        <w:pStyle w:val="ConsPlusNormal"/>
        <w:jc w:val="both"/>
      </w:pPr>
    </w:p>
    <w:p w:rsidR="007750BC" w:rsidRPr="007D6A93" w:rsidRDefault="007750BC">
      <w:pPr>
        <w:pStyle w:val="ConsPlusTitle"/>
        <w:jc w:val="center"/>
        <w:outlineLvl w:val="1"/>
      </w:pPr>
      <w:r w:rsidRPr="007D6A93">
        <w:lastRenderedPageBreak/>
        <w:t>II. Состав Отчета</w:t>
      </w:r>
    </w:p>
    <w:p w:rsidR="007750BC" w:rsidRPr="007D6A93" w:rsidRDefault="007750BC">
      <w:pPr>
        <w:pStyle w:val="ConsPlusNormal"/>
        <w:jc w:val="both"/>
      </w:pPr>
    </w:p>
    <w:p w:rsidR="007750BC" w:rsidRPr="007D6A93" w:rsidRDefault="007750BC">
      <w:pPr>
        <w:pStyle w:val="ConsPlusNormal"/>
        <w:ind w:firstLine="540"/>
        <w:jc w:val="both"/>
      </w:pPr>
      <w:r w:rsidRPr="007D6A93">
        <w:t>5. В состав Отчета включаются сведения, соответствующие элементам формата, утвержденного в приложении N 1 к настоящему приказу:</w:t>
      </w:r>
    </w:p>
    <w:p w:rsidR="007750BC" w:rsidRPr="007D6A93" w:rsidRDefault="007750BC">
      <w:pPr>
        <w:pStyle w:val="ConsPlusNormal"/>
        <w:spacing w:before="220"/>
        <w:ind w:firstLine="540"/>
        <w:jc w:val="both"/>
      </w:pPr>
      <w:r w:rsidRPr="007D6A93">
        <w:t>1) общие сведения об Отчете (таблицы 4.2 - 4.3, 4.7 - 4.8 Формата);</w:t>
      </w:r>
    </w:p>
    <w:p w:rsidR="007750BC" w:rsidRPr="007D6A93" w:rsidRDefault="007750BC">
      <w:pPr>
        <w:pStyle w:val="ConsPlusNormal"/>
        <w:spacing w:before="220"/>
        <w:ind w:firstLine="540"/>
        <w:jc w:val="both"/>
      </w:pPr>
      <w:r w:rsidRPr="007D6A93">
        <w:t>2) сведения об участнике международной группы, представившем Отчет (таблицы 4.4 - 4.6, 4.15 - 4.17 Формата);</w:t>
      </w:r>
    </w:p>
    <w:p w:rsidR="007750BC" w:rsidRPr="007D6A93" w:rsidRDefault="007750BC">
      <w:pPr>
        <w:pStyle w:val="ConsPlusNormal"/>
        <w:spacing w:before="220"/>
        <w:ind w:firstLine="540"/>
        <w:jc w:val="both"/>
      </w:pPr>
      <w:r w:rsidRPr="007D6A93">
        <w:t>3) сведения о деятельности участников международной группы в государствах (территориях) (таблицы 4.9 - 4.14, 4.15 - 4.17 Формата).</w:t>
      </w:r>
    </w:p>
    <w:p w:rsidR="007750BC" w:rsidRPr="007D6A93" w:rsidRDefault="007750BC">
      <w:pPr>
        <w:pStyle w:val="ConsPlusNormal"/>
        <w:jc w:val="both"/>
      </w:pPr>
    </w:p>
    <w:p w:rsidR="007750BC" w:rsidRPr="007D6A93" w:rsidRDefault="007750BC">
      <w:pPr>
        <w:pStyle w:val="ConsPlusTitle"/>
        <w:jc w:val="center"/>
        <w:outlineLvl w:val="1"/>
      </w:pPr>
      <w:r w:rsidRPr="007D6A93">
        <w:t>III. Заполнение общих сведений об Отчете</w:t>
      </w:r>
    </w:p>
    <w:p w:rsidR="007750BC" w:rsidRPr="007D6A93" w:rsidRDefault="007750BC">
      <w:pPr>
        <w:pStyle w:val="ConsPlusNormal"/>
        <w:jc w:val="both"/>
      </w:pPr>
    </w:p>
    <w:p w:rsidR="007750BC" w:rsidRPr="007D6A93" w:rsidRDefault="007750BC">
      <w:pPr>
        <w:pStyle w:val="ConsPlusNormal"/>
        <w:ind w:firstLine="540"/>
        <w:jc w:val="both"/>
      </w:pPr>
      <w:r w:rsidRPr="007D6A93">
        <w:t>6. В элементе "Код формы по КНД" должен указываться код формы налогового документа, присвоенный Отчету, а именно "1150029".</w:t>
      </w:r>
    </w:p>
    <w:p w:rsidR="007750BC" w:rsidRPr="007D6A93" w:rsidRDefault="007750BC">
      <w:pPr>
        <w:pStyle w:val="ConsPlusNormal"/>
        <w:spacing w:before="220"/>
        <w:ind w:firstLine="540"/>
        <w:jc w:val="both"/>
      </w:pPr>
      <w:r w:rsidRPr="007D6A93">
        <w:t>7. В элементе "Код налогового органа" должен указываться код налогового органа, в котором состоит на учете налогоплательщик, представляющий Отчет &lt;2&gt;.</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&lt;2</w:t>
      </w:r>
      <w:proofErr w:type="gramStart"/>
      <w:r w:rsidRPr="007D6A93">
        <w:t>&gt; Например</w:t>
      </w:r>
      <w:proofErr w:type="gramEnd"/>
      <w:r w:rsidRPr="007D6A93">
        <w:t>, для российской организации должен указываться код налогового органа по месту нахождения либо по месту учета в качестве крупнейшего налогоплательщика (здесь и далее в настоящем Порядке для налогоплательщиков, отнесенных к категории крупнейших в соответствии со статьей 83 Кодекса). Для иностранной организации должен указываться код налогового органа по месту учета на основании заявления о самостоятельном признании налоговым резидентом Российской Федерации либо по месту осуществления деятельности через постоянное представительство на территории Российской Федерации.</w:t>
      </w:r>
    </w:p>
    <w:p w:rsidR="007750BC" w:rsidRPr="007D6A93" w:rsidRDefault="007750BC">
      <w:pPr>
        <w:pStyle w:val="ConsPlusNormal"/>
        <w:jc w:val="both"/>
      </w:pPr>
    </w:p>
    <w:p w:rsidR="007750BC" w:rsidRPr="007D6A93" w:rsidRDefault="007750BC">
      <w:pPr>
        <w:pStyle w:val="ConsPlusNormal"/>
        <w:ind w:firstLine="540"/>
        <w:jc w:val="both"/>
      </w:pPr>
      <w:r w:rsidRPr="007D6A93">
        <w:t>8. В элементе "Номер корректировки" должна указываться:</w:t>
      </w:r>
    </w:p>
    <w:p w:rsidR="007750BC" w:rsidRPr="007D6A93" w:rsidRDefault="007750BC">
      <w:pPr>
        <w:pStyle w:val="ConsPlusNormal"/>
        <w:spacing w:before="220"/>
        <w:ind w:firstLine="540"/>
        <w:jc w:val="both"/>
      </w:pPr>
      <w:r w:rsidRPr="007D6A93">
        <w:t>1) цифра "0", в случае представления первичного Отчета за отчетный период;</w:t>
      </w:r>
    </w:p>
    <w:p w:rsidR="007750BC" w:rsidRPr="007D6A93" w:rsidRDefault="007750BC">
      <w:pPr>
        <w:pStyle w:val="ConsPlusNormal"/>
        <w:spacing w:before="220"/>
        <w:ind w:firstLine="540"/>
        <w:jc w:val="both"/>
      </w:pPr>
      <w:r w:rsidRPr="007D6A93">
        <w:t>2) цифры, начиная с "1" до "998", согласно хронологическому порядку, в случае представления уточненного Отчета за соответствующий отчетный период.</w:t>
      </w:r>
    </w:p>
    <w:p w:rsidR="007750BC" w:rsidRPr="007D6A93" w:rsidRDefault="007750BC">
      <w:pPr>
        <w:pStyle w:val="ConsPlusNormal"/>
        <w:spacing w:before="220"/>
        <w:ind w:firstLine="540"/>
        <w:jc w:val="both"/>
      </w:pPr>
      <w:r w:rsidRPr="007D6A93">
        <w:t xml:space="preserve">9. В элементе "Принимающая страна (код)" должен указываться код государства (территории), компетентному органу которого представляется Отчет. Код государства (территории) должен указываться в соответствии с двузначными буквенными кодами Общероссийского классификатора стран мира. При представлении Отчета в соответствии с порядком представления </w:t>
      </w:r>
      <w:proofErr w:type="spellStart"/>
      <w:r w:rsidRPr="007D6A93">
        <w:t>странового</w:t>
      </w:r>
      <w:proofErr w:type="spellEnd"/>
      <w:r w:rsidRPr="007D6A93">
        <w:t xml:space="preserve"> отчета в электронной форме, утвержденного в приложении N 3 к настоящему приказу, должен указываться код "RU".</w:t>
      </w:r>
    </w:p>
    <w:p w:rsidR="007750BC" w:rsidRPr="007D6A93" w:rsidRDefault="007750BC">
      <w:pPr>
        <w:pStyle w:val="ConsPlusNormal"/>
        <w:spacing w:before="220"/>
        <w:ind w:firstLine="540"/>
        <w:jc w:val="both"/>
      </w:pPr>
      <w:bookmarkStart w:id="28" w:name="P1243"/>
      <w:bookmarkEnd w:id="28"/>
      <w:r w:rsidRPr="007D6A93">
        <w:t>10. В элементе "Язык информации (код)" должен указываться код иностранного языка, который в дополнение к русскому языку используется налогоплательщиком при заполнении сведений в следующих элементах Формата:</w:t>
      </w:r>
    </w:p>
    <w:p w:rsidR="007750BC" w:rsidRPr="007D6A93" w:rsidRDefault="007750BC">
      <w:pPr>
        <w:pStyle w:val="ConsPlusNormal"/>
        <w:spacing w:before="220"/>
        <w:ind w:firstLine="540"/>
        <w:jc w:val="both"/>
      </w:pPr>
      <w:r w:rsidRPr="007D6A93">
        <w:t>1) элемент "Предупреждение к отправленной информации" таблицы 4.2 формата;</w:t>
      </w:r>
    </w:p>
    <w:p w:rsidR="007750BC" w:rsidRPr="007D6A93" w:rsidRDefault="007750BC">
      <w:pPr>
        <w:pStyle w:val="ConsPlusNormal"/>
        <w:spacing w:before="220"/>
        <w:ind w:firstLine="540"/>
        <w:jc w:val="both"/>
      </w:pPr>
      <w:r w:rsidRPr="007D6A93">
        <w:t>2) элемент "Дополнительная информация по численности работников" таблицы 4.10 формата;</w:t>
      </w:r>
    </w:p>
    <w:p w:rsidR="007750BC" w:rsidRPr="007D6A93" w:rsidRDefault="007750BC">
      <w:pPr>
        <w:pStyle w:val="ConsPlusNormal"/>
        <w:spacing w:before="220"/>
        <w:ind w:firstLine="540"/>
        <w:jc w:val="both"/>
      </w:pPr>
      <w:r w:rsidRPr="007D6A93">
        <w:t>3) элемент "Дополнительные сведения об участнике международной группы" таблицы 4.13 формата;</w:t>
      </w:r>
    </w:p>
    <w:p w:rsidR="007750BC" w:rsidRPr="007D6A93" w:rsidRDefault="007750BC">
      <w:pPr>
        <w:pStyle w:val="ConsPlusNormal"/>
        <w:spacing w:before="220"/>
        <w:ind w:firstLine="540"/>
        <w:jc w:val="both"/>
      </w:pPr>
      <w:r w:rsidRPr="007D6A93">
        <w:lastRenderedPageBreak/>
        <w:t xml:space="preserve">4) элемент "Дополнительная информация к </w:t>
      </w:r>
      <w:proofErr w:type="spellStart"/>
      <w:r w:rsidRPr="007D6A93">
        <w:t>страновому</w:t>
      </w:r>
      <w:proofErr w:type="spellEnd"/>
      <w:r w:rsidRPr="007D6A93">
        <w:t xml:space="preserve"> отчету" таблицы 4.14 формата.</w:t>
      </w:r>
    </w:p>
    <w:p w:rsidR="007750BC" w:rsidRPr="007D6A93" w:rsidRDefault="007750BC">
      <w:pPr>
        <w:pStyle w:val="ConsPlusNormal"/>
        <w:spacing w:before="220"/>
        <w:ind w:firstLine="540"/>
        <w:jc w:val="both"/>
      </w:pPr>
      <w:r w:rsidRPr="007D6A93">
        <w:t>Код языка должен указываться в соответствии с двузначными буквенными кодами для представления названий языков &lt;3&gt;. В случае, если наряду с русским языком используется иностранный язык, то в элементе "Язык информации (код)" должен указываться только код иностранного языка. Если используется только русский язык, то должен указываться двузначный буквенный код русского языка - "RU".</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&lt;3&gt; ГОСТ 7.75-97 "Межгосударственный стандарт. Система стандартов по информации, библиотечному и издательскому делу. Коды наименований языков", введен в действие постановлением Государственного комитета Российской Федерации по стандартизации, метрологии и сертификации от 29.04.1998 N 169 (М., ИПК Издательство стандартов, 1998).</w:t>
      </w:r>
    </w:p>
    <w:p w:rsidR="007750BC" w:rsidRPr="007D6A93" w:rsidRDefault="007750BC">
      <w:pPr>
        <w:pStyle w:val="ConsPlusNormal"/>
        <w:jc w:val="both"/>
      </w:pPr>
    </w:p>
    <w:p w:rsidR="007750BC" w:rsidRPr="007D6A93" w:rsidRDefault="007750BC">
      <w:pPr>
        <w:pStyle w:val="ConsPlusNormal"/>
        <w:ind w:firstLine="540"/>
        <w:jc w:val="both"/>
      </w:pPr>
      <w:r w:rsidRPr="007D6A93">
        <w:t>11. В элементах "Наименование международной группы (в русской транскрипции)" и "Наименование международной группы (в латинской транскрипции)" должно указываться полное наименование материнской компании международной группы, участником которой является налогоплательщик, представляющий Отчет. Наименование материнской компании должно соответствовать наименованию, указанному в ее учредительных документах.</w:t>
      </w:r>
    </w:p>
    <w:p w:rsidR="007750BC" w:rsidRPr="007D6A93" w:rsidRDefault="007750BC">
      <w:pPr>
        <w:pStyle w:val="ConsPlusNormal"/>
        <w:spacing w:before="220"/>
        <w:ind w:firstLine="540"/>
        <w:jc w:val="both"/>
      </w:pPr>
      <w:r w:rsidRPr="007D6A93">
        <w:t>12. В элементах "Номер российской материнской компании" и "Номер иностранной материнской компании" должен указываться уникальный идентифицирующий номер материнской компании, присвоенный налоговым органом (иным уполномоченным органом) в государстве (территории), налоговым резидентом которого является материнская компания.</w:t>
      </w:r>
    </w:p>
    <w:p w:rsidR="007750BC" w:rsidRPr="007D6A93" w:rsidRDefault="007750BC">
      <w:pPr>
        <w:pStyle w:val="ConsPlusNormal"/>
        <w:spacing w:before="220"/>
        <w:ind w:firstLine="540"/>
        <w:jc w:val="both"/>
      </w:pPr>
      <w:r w:rsidRPr="007D6A93">
        <w:t>Например, если материнская компания является:</w:t>
      </w:r>
    </w:p>
    <w:p w:rsidR="007750BC" w:rsidRPr="007D6A93" w:rsidRDefault="007750BC">
      <w:pPr>
        <w:pStyle w:val="ConsPlusNormal"/>
        <w:spacing w:before="220"/>
        <w:ind w:firstLine="540"/>
        <w:jc w:val="both"/>
      </w:pPr>
      <w:r w:rsidRPr="007D6A93">
        <w:t>1) российской организацией, признаваемой налоговым резидентом Российской Федерации, то должен указываться идентификационный номер налогоплательщика, в соответствии с документом, подтверждающим постановку на учет в налоговом органе (ИНН);</w:t>
      </w:r>
    </w:p>
    <w:p w:rsidR="007750BC" w:rsidRPr="007D6A93" w:rsidRDefault="007750BC">
      <w:pPr>
        <w:pStyle w:val="ConsPlusNormal"/>
        <w:spacing w:before="220"/>
        <w:ind w:firstLine="540"/>
        <w:jc w:val="both"/>
      </w:pPr>
      <w:r w:rsidRPr="007D6A93">
        <w:t xml:space="preserve">2) иностранной организацией, то должен указываться номер налогоплательщика (его аналог) материнской компании, позволяющий однозначно ее идентифицировать в государстве (территории) налогового </w:t>
      </w:r>
      <w:proofErr w:type="spellStart"/>
      <w:r w:rsidRPr="007D6A93">
        <w:t>резидентства</w:t>
      </w:r>
      <w:proofErr w:type="spellEnd"/>
      <w:r w:rsidRPr="007D6A93">
        <w:t>.</w:t>
      </w:r>
    </w:p>
    <w:p w:rsidR="007750BC" w:rsidRPr="007D6A93" w:rsidRDefault="007750BC">
      <w:pPr>
        <w:pStyle w:val="ConsPlusNormal"/>
        <w:spacing w:before="220"/>
        <w:ind w:firstLine="540"/>
        <w:jc w:val="both"/>
      </w:pPr>
      <w:r w:rsidRPr="007D6A93">
        <w:t>Указанные элементы не обязательны для заполнения в случае, если Отчет представляется непосредственно налогоплательщиком - материнской компанией.</w:t>
      </w:r>
    </w:p>
    <w:p w:rsidR="007750BC" w:rsidRPr="007D6A93" w:rsidRDefault="007750BC">
      <w:pPr>
        <w:pStyle w:val="ConsPlusNormal"/>
        <w:spacing w:before="220"/>
        <w:ind w:firstLine="540"/>
        <w:jc w:val="both"/>
      </w:pPr>
      <w:r w:rsidRPr="007D6A93">
        <w:t xml:space="preserve">13. В элементе "Дата и время формирования отчета" должны указываться сведения о дате и времени, когда файл Отчета был создан налогоплательщиком. Формат данных - </w:t>
      </w:r>
      <w:proofErr w:type="spellStart"/>
      <w:r w:rsidRPr="007D6A93">
        <w:t>CCYY-MM-DDThh:</w:t>
      </w:r>
      <w:proofErr w:type="gramStart"/>
      <w:r w:rsidRPr="007D6A93">
        <w:t>mm:ss</w:t>
      </w:r>
      <w:proofErr w:type="spellEnd"/>
      <w:proofErr w:type="gramEnd"/>
      <w:r w:rsidRPr="007D6A93">
        <w:t xml:space="preserve">, где: CCYY-MM-DD - дата; </w:t>
      </w:r>
      <w:proofErr w:type="spellStart"/>
      <w:r w:rsidRPr="007D6A93">
        <w:t>hh:mm:ss</w:t>
      </w:r>
      <w:proofErr w:type="spellEnd"/>
      <w:r w:rsidRPr="007D6A93">
        <w:t xml:space="preserve"> - время.</w:t>
      </w:r>
    </w:p>
    <w:p w:rsidR="007750BC" w:rsidRPr="007D6A93" w:rsidRDefault="007750BC">
      <w:pPr>
        <w:pStyle w:val="ConsPlusNormal"/>
        <w:spacing w:before="220"/>
        <w:ind w:firstLine="540"/>
        <w:jc w:val="both"/>
      </w:pPr>
      <w:bookmarkStart w:id="29" w:name="P1259"/>
      <w:bookmarkEnd w:id="29"/>
      <w:r w:rsidRPr="007D6A93">
        <w:t>14. В элементе "Предупреждение к отправленной информации" должны указываться сведения предупредительного характера относительно содержания Отчета.</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15. В элементе "Отчетный период" должны заполняться следующие сведения:</w:t>
      </w:r>
    </w:p>
    <w:p w:rsidR="007750BC" w:rsidRPr="007D6A93" w:rsidRDefault="007750BC">
      <w:pPr>
        <w:pStyle w:val="ConsPlusNormal"/>
        <w:spacing w:before="220"/>
        <w:ind w:firstLine="540"/>
        <w:jc w:val="both"/>
      </w:pPr>
      <w:r w:rsidRPr="007D6A93">
        <w:t>1) в элементе "Дата начала отчетного периода" должна указываться дата в формате CCYY-MM-</w:t>
      </w:r>
      <w:proofErr w:type="gramStart"/>
      <w:r w:rsidRPr="007D6A93">
        <w:t>DD. Например</w:t>
      </w:r>
      <w:proofErr w:type="gramEnd"/>
      <w:r w:rsidRPr="007D6A93">
        <w:t>, "2016-04-01", если отчетный период является финансовым годом международной группы, который не равен календарному году и начинается с 01.04.2016;</w:t>
      </w:r>
    </w:p>
    <w:p w:rsidR="007750BC" w:rsidRPr="007D6A93" w:rsidRDefault="007750BC">
      <w:pPr>
        <w:pStyle w:val="ConsPlusNormal"/>
        <w:spacing w:before="220"/>
        <w:ind w:firstLine="540"/>
        <w:jc w:val="both"/>
      </w:pPr>
      <w:r w:rsidRPr="007D6A93">
        <w:t>2) в элементе "Дата окончания отчетного периода" должна указываться дата в формате CCYY-MM-</w:t>
      </w:r>
      <w:proofErr w:type="gramStart"/>
      <w:r w:rsidRPr="007D6A93">
        <w:t>DD. Например</w:t>
      </w:r>
      <w:proofErr w:type="gramEnd"/>
      <w:r w:rsidRPr="007D6A93">
        <w:t xml:space="preserve">, "2017-03-31", если отчетный период является финансовым годом </w:t>
      </w:r>
      <w:r w:rsidRPr="007D6A93">
        <w:lastRenderedPageBreak/>
        <w:t>международной группы, который не равен календарному году и заканчивается 31.03.2017;</w:t>
      </w:r>
    </w:p>
    <w:p w:rsidR="007750BC" w:rsidRPr="007D6A93" w:rsidRDefault="007750BC">
      <w:pPr>
        <w:pStyle w:val="ConsPlusNormal"/>
        <w:spacing w:before="220"/>
        <w:ind w:firstLine="540"/>
        <w:jc w:val="both"/>
      </w:pPr>
      <w:r w:rsidRPr="007D6A93">
        <w:t>3) в элементе "Отчетный финансовый год" должен указываться год в формате CCYY. Например, если отчетный период является финансовым годом международной группы, который не равен календарному году, то должен указываться календарный год, в котором такой финансовый год начался.</w:t>
      </w:r>
    </w:p>
    <w:p w:rsidR="007750BC" w:rsidRPr="007D6A93" w:rsidRDefault="007750BC">
      <w:pPr>
        <w:pStyle w:val="ConsPlusNormal"/>
        <w:spacing w:before="220"/>
        <w:ind w:firstLine="540"/>
        <w:jc w:val="both"/>
      </w:pPr>
      <w:r w:rsidRPr="007D6A93">
        <w:t>В случаях, когда отчетный период не соответствует двенадцатимесячному периоду, продолжительность отчетного периода и причины несоответствия двенадцатимесячному периоду должны заполняться в элементе "Предупреждение к отправленной информации" согласно пункту 14 настоящего Порядка.</w:t>
      </w:r>
    </w:p>
    <w:p w:rsidR="007750BC" w:rsidRPr="007D6A93" w:rsidRDefault="007750BC">
      <w:pPr>
        <w:pStyle w:val="ConsPlusNormal"/>
        <w:spacing w:before="220"/>
        <w:ind w:firstLine="540"/>
        <w:jc w:val="both"/>
      </w:pPr>
      <w:r w:rsidRPr="007D6A93">
        <w:t xml:space="preserve">16. В элементе "Страны, в которые направляется отчет (код)" должен указываться код одного или нескольких иностранных государств (территорий), включенных в соответствии с пунктом 1 статьи 142.5 Кодекса в перечень иностранных государств (территорий), с компетентными органами которых осуществляется автоматический обмен </w:t>
      </w:r>
      <w:proofErr w:type="spellStart"/>
      <w:r w:rsidRPr="007D6A93">
        <w:t>страновыми</w:t>
      </w:r>
      <w:proofErr w:type="spellEnd"/>
      <w:r w:rsidRPr="007D6A93">
        <w:t xml:space="preserve"> отчетами, в которых хотя бы один участник международной группы является налоговым резидентом и (или) постоянным представительством.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t>17. В элементе "Сведения о налогоплательщике" должны указываться сведения о налогоплательщике, представляющем Отчет.</w:t>
      </w:r>
    </w:p>
    <w:p w:rsidR="007750BC" w:rsidRPr="007D6A93" w:rsidRDefault="007750BC">
      <w:pPr>
        <w:pStyle w:val="ConsPlusNormal"/>
        <w:spacing w:before="220"/>
        <w:ind w:firstLine="540"/>
        <w:jc w:val="both"/>
      </w:pPr>
      <w:r w:rsidRPr="007D6A93">
        <w:t xml:space="preserve">Элемент "Сведения о налогоплательщике" состоит из элементов "Налогоплательщик" и "Сведения об участнике международной группы, представившем </w:t>
      </w:r>
      <w:proofErr w:type="spellStart"/>
      <w:r w:rsidRPr="007D6A93">
        <w:t>страновой</w:t>
      </w:r>
      <w:proofErr w:type="spellEnd"/>
      <w:r w:rsidRPr="007D6A93">
        <w:t xml:space="preserve"> отчет", порядок заполнения которых представлен в главе IV настоящего Порядка.</w:t>
      </w:r>
    </w:p>
    <w:p w:rsidR="007750BC" w:rsidRPr="007D6A93" w:rsidRDefault="007750BC">
      <w:pPr>
        <w:pStyle w:val="ConsPlusNormal"/>
        <w:spacing w:before="220"/>
        <w:ind w:firstLine="540"/>
        <w:jc w:val="both"/>
      </w:pPr>
      <w:r w:rsidRPr="007D6A93">
        <w:t>18. В элементе "Сведения о лице, подписавшем документ" должны заполняться следующие сведения:</w:t>
      </w:r>
    </w:p>
    <w:p w:rsidR="007750BC" w:rsidRPr="007D6A93" w:rsidRDefault="007750BC">
      <w:pPr>
        <w:pStyle w:val="ConsPlusNormal"/>
        <w:spacing w:before="220"/>
        <w:ind w:firstLine="540"/>
        <w:jc w:val="both"/>
      </w:pPr>
      <w:r w:rsidRPr="007D6A93">
        <w:t>1) в элементе "Признак лица, подписавшего документ" должен указываться код лица, подтверждающего достоверность и полноту сведений в Отчете:</w:t>
      </w:r>
    </w:p>
    <w:p w:rsidR="007750BC" w:rsidRPr="007D6A93" w:rsidRDefault="007750BC">
      <w:pPr>
        <w:pStyle w:val="ConsPlusNormal"/>
        <w:spacing w:before="220"/>
        <w:ind w:firstLine="540"/>
        <w:jc w:val="both"/>
      </w:pPr>
      <w:r w:rsidRPr="007D6A93">
        <w:t>"1" - налогоплательщик;</w:t>
      </w:r>
    </w:p>
    <w:p w:rsidR="007750BC" w:rsidRPr="007D6A93" w:rsidRDefault="007750BC">
      <w:pPr>
        <w:pStyle w:val="ConsPlusNormal"/>
        <w:spacing w:before="220"/>
        <w:ind w:firstLine="540"/>
        <w:jc w:val="both"/>
      </w:pPr>
      <w:r w:rsidRPr="007D6A93">
        <w:t>"2" - представитель налогоплательщика;</w:t>
      </w:r>
    </w:p>
    <w:p w:rsidR="007750BC" w:rsidRPr="007D6A93" w:rsidRDefault="007750BC">
      <w:pPr>
        <w:pStyle w:val="ConsPlusNormal"/>
        <w:spacing w:before="220"/>
        <w:ind w:firstLine="540"/>
        <w:jc w:val="both"/>
      </w:pPr>
      <w:r w:rsidRPr="007D6A93">
        <w:t>2) в элементе "Должность лица, подписавшего документ" должна указываться должность лица, подтверждающего достоверность и полноту сведений в Отчете.</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3) в элементах "Контактная информация отправителя (в русской транскрипции)" и "Контактная информация отправителя (в латинской транскрипции)" должна указываться контактная информация в русской и латинской транскрипции соответственно, с помощью которой можно связаться с лицом, ответственным за полноту и достоверность сведений в Отчете. Например, должны указываться фамилия, имя, отчество (при наличии), номер телефона (с кодом страны, кодом города без пробела) и (или) адрес электронной почты.</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4) в элементе "Фамилия, имя, отчество" должны указываться построчно фамилия, имя, отчество (при наличии) физического лица, являющегося руководителем или уполномоченным представителем налогоплательщика;</w:t>
      </w:r>
    </w:p>
    <w:p w:rsidR="007750BC" w:rsidRPr="007D6A93" w:rsidRDefault="007750BC">
      <w:pPr>
        <w:pStyle w:val="ConsPlusNormal"/>
        <w:spacing w:before="220"/>
        <w:ind w:firstLine="540"/>
        <w:jc w:val="both"/>
      </w:pPr>
      <w:r w:rsidRPr="007D6A93">
        <w:t xml:space="preserve">5) в элементе "Сведения об уполномоченном представителе", состоящем из элемента </w:t>
      </w:r>
      <w:r w:rsidRPr="007D6A93">
        <w:lastRenderedPageBreak/>
        <w:t>"Наименование и реквизиты документа, подтверждающего полномочия представителя налогоплательщика", должны указываться наименование и реквизиты документа, подтверждающего полномочия представителя налогоплательщика.</w:t>
      </w:r>
    </w:p>
    <w:p w:rsidR="007750BC" w:rsidRPr="007D6A93" w:rsidRDefault="007750BC">
      <w:pPr>
        <w:pStyle w:val="ConsPlusNormal"/>
        <w:spacing w:before="220"/>
        <w:ind w:firstLine="540"/>
        <w:jc w:val="both"/>
      </w:pPr>
      <w:r w:rsidRPr="007D6A93">
        <w:t>Элемент обязателен для заполнения, если Отчет представляется представителем налогоплательщика.</w:t>
      </w:r>
    </w:p>
    <w:p w:rsidR="007750BC" w:rsidRPr="007D6A93" w:rsidRDefault="007750BC">
      <w:pPr>
        <w:pStyle w:val="ConsPlusNormal"/>
        <w:spacing w:before="220"/>
        <w:ind w:firstLine="540"/>
        <w:jc w:val="both"/>
      </w:pPr>
      <w:r w:rsidRPr="007D6A93">
        <w:t xml:space="preserve">19. Элемент "Сведения </w:t>
      </w:r>
      <w:proofErr w:type="spellStart"/>
      <w:r w:rsidRPr="007D6A93">
        <w:t>странового</w:t>
      </w:r>
      <w:proofErr w:type="spellEnd"/>
      <w:r w:rsidRPr="007D6A93">
        <w:t xml:space="preserve"> отчета" состоит из элементов, порядок заполнения которых представлен в главе V настоящего Порядка.</w:t>
      </w:r>
    </w:p>
    <w:p w:rsidR="007750BC" w:rsidRPr="007D6A93" w:rsidRDefault="007750BC">
      <w:pPr>
        <w:pStyle w:val="ConsPlusNormal"/>
        <w:jc w:val="both"/>
      </w:pPr>
    </w:p>
    <w:p w:rsidR="007750BC" w:rsidRPr="007D6A93" w:rsidRDefault="007750BC">
      <w:pPr>
        <w:pStyle w:val="ConsPlusTitle"/>
        <w:jc w:val="center"/>
        <w:outlineLvl w:val="1"/>
      </w:pPr>
      <w:bookmarkStart w:id="30" w:name="P1282"/>
      <w:bookmarkEnd w:id="30"/>
      <w:r w:rsidRPr="007D6A93">
        <w:t>IV. Заполнение сведений об участнике международной группы,</w:t>
      </w:r>
    </w:p>
    <w:p w:rsidR="007750BC" w:rsidRPr="007D6A93" w:rsidRDefault="007750BC">
      <w:pPr>
        <w:pStyle w:val="ConsPlusTitle"/>
        <w:jc w:val="center"/>
      </w:pPr>
      <w:r w:rsidRPr="007D6A93">
        <w:t>представившем Отчет</w:t>
      </w:r>
    </w:p>
    <w:p w:rsidR="007750BC" w:rsidRPr="007D6A93" w:rsidRDefault="007750BC">
      <w:pPr>
        <w:pStyle w:val="ConsPlusNormal"/>
        <w:jc w:val="both"/>
      </w:pPr>
    </w:p>
    <w:p w:rsidR="007750BC" w:rsidRPr="007D6A93" w:rsidRDefault="007750BC">
      <w:pPr>
        <w:pStyle w:val="ConsPlusNormal"/>
        <w:ind w:firstLine="540"/>
        <w:jc w:val="both"/>
      </w:pPr>
      <w:r w:rsidRPr="007D6A93">
        <w:t>20. В элементах, порядок заполнения которых предусмотрен в настоящей главе, должны указываться сведения о российском налогоплательщике - участнике международной группы, представляющем Отчет.</w:t>
      </w:r>
    </w:p>
    <w:p w:rsidR="007750BC" w:rsidRPr="007D6A93" w:rsidRDefault="007750BC">
      <w:pPr>
        <w:pStyle w:val="ConsPlusNormal"/>
        <w:spacing w:before="220"/>
        <w:ind w:firstLine="540"/>
        <w:jc w:val="both"/>
      </w:pPr>
      <w:r w:rsidRPr="007D6A93">
        <w:t>21. Элемент "Налогоплательщик" состоит из следующих элементов:</w:t>
      </w:r>
    </w:p>
    <w:p w:rsidR="007750BC" w:rsidRPr="007D6A93" w:rsidRDefault="007750BC">
      <w:pPr>
        <w:pStyle w:val="ConsPlusNormal"/>
        <w:spacing w:before="220"/>
        <w:ind w:firstLine="540"/>
        <w:jc w:val="both"/>
      </w:pPr>
      <w:bookmarkStart w:id="31" w:name="P1287"/>
      <w:bookmarkEnd w:id="31"/>
      <w:r w:rsidRPr="007D6A93">
        <w:t>1) в элементе "Полное наименование организации" должно указываться полное наименование налогоплательщика, представляющего Отчет, соответствующее наименованию, указанному в его учредительных документах.</w:t>
      </w:r>
    </w:p>
    <w:p w:rsidR="007750BC" w:rsidRPr="007D6A93" w:rsidRDefault="007750BC">
      <w:pPr>
        <w:pStyle w:val="ConsPlusNormal"/>
        <w:spacing w:before="220"/>
        <w:ind w:firstLine="540"/>
        <w:jc w:val="both"/>
      </w:pPr>
      <w:r w:rsidRPr="007D6A93">
        <w:t>Для иностранной организации, самостоятельно признавшей себя налоговым резидентом Российской Федерации, должно указываться полное наименование такой иностранной организации на основании уведомления о постановке на учет иностранной организации в налоговом органе по месту нахождения ее обособленного подразделения по форме N 11УП-Учет, утвержденной приказом ФНС России от 13.02.2012 NММВ-7-6/80@ (зарегистрирован Министерством юстиции Российской Федерации 05.04.2012, регистрационный номер 23733) с изменениями, внесенными приказами ФНС России от 24.04.2013 N ММВ-7-6/155@ "О внесении изменений в приказ Федеральной налоговой службы от 13.02.2012 N ММВ-7-6/80@" (зарегистрирован Министерством юстиции Российской Федерации 25.06.2013, регистрационный номер 28888),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(зарегистрирован Министерством юстиции Российской Федерации 28.09.2016, регистрационный номер 43854) (далее - приказ ФНС России от 13.02.2012 N ММВ-7-6/80@).</w:t>
      </w:r>
    </w:p>
    <w:p w:rsidR="007750BC" w:rsidRPr="007D6A93" w:rsidRDefault="007750BC">
      <w:pPr>
        <w:pStyle w:val="ConsPlusNormal"/>
        <w:spacing w:before="220"/>
        <w:ind w:firstLine="540"/>
        <w:jc w:val="both"/>
      </w:pPr>
      <w:r w:rsidRPr="007D6A93">
        <w:t>Для иностранной организации, деятельность которой приводит к образованию постоянного представительства на территории Российской Федерации, должно указываться полное наименование такой иностранной организации на основании свидетельства о постановке на учет иностранной организации в налоговом органе.</w:t>
      </w:r>
    </w:p>
    <w:p w:rsidR="007750BC" w:rsidRPr="007D6A93" w:rsidRDefault="007750BC">
      <w:pPr>
        <w:pStyle w:val="ConsPlusNormal"/>
        <w:spacing w:before="220"/>
        <w:ind w:firstLine="540"/>
        <w:jc w:val="both"/>
      </w:pPr>
      <w:r w:rsidRPr="007D6A93">
        <w:t>В случае, если указываются сведения об иностранной организации, деятельность которой приводит к образованию постоянного представительства, то перед наименованием такой иностранной организации должна указываться аббревиатура "(П.П.)";</w:t>
      </w:r>
    </w:p>
    <w:p w:rsidR="007750BC" w:rsidRPr="007D6A93" w:rsidRDefault="007750BC">
      <w:pPr>
        <w:pStyle w:val="ConsPlusNormal"/>
        <w:spacing w:before="220"/>
        <w:ind w:firstLine="540"/>
        <w:jc w:val="both"/>
      </w:pPr>
      <w:r w:rsidRPr="007D6A93">
        <w:t>2) в элементах "ИНН организации" и "КПП" должны указываться идентификационный номер налогоплательщика (ИНН) и код причины постановки на налоговый учет (КПП) соответственно.</w:t>
      </w:r>
    </w:p>
    <w:p w:rsidR="007750BC" w:rsidRPr="007D6A93" w:rsidRDefault="007750BC">
      <w:pPr>
        <w:pStyle w:val="ConsPlusNormal"/>
        <w:spacing w:before="220"/>
        <w:ind w:firstLine="540"/>
        <w:jc w:val="both"/>
      </w:pPr>
      <w:r w:rsidRPr="007D6A93">
        <w:t>Для российской организации должны указываться ИНН и КПП, присвоенные налоговым органом, в котором налогоплательщик состоит на учете по месту нахождения либо по месту учета в качестве крупнейшего налогоплательщика.</w:t>
      </w:r>
    </w:p>
    <w:p w:rsidR="007750BC" w:rsidRPr="007D6A93" w:rsidRDefault="007750BC">
      <w:pPr>
        <w:pStyle w:val="ConsPlusNormal"/>
        <w:spacing w:before="220"/>
        <w:ind w:firstLine="540"/>
        <w:jc w:val="both"/>
      </w:pPr>
      <w:r w:rsidRPr="007D6A93">
        <w:lastRenderedPageBreak/>
        <w:t>Для иностранной организации, самостоятельно признавшей себя налоговым резидентом Российской Федерации, должны указываться ИНН и КПП на основании уведомления о постановке на учет иностранной организации в налоговом органе по месту нахождения ее обособленного подразделения по форме N 11УП-Учет, утвержденной приказом ФНС России от 13.02.2012 N ММВ-7-6/80@.</w:t>
      </w:r>
    </w:p>
    <w:p w:rsidR="007750BC" w:rsidRPr="007D6A93" w:rsidRDefault="007750BC">
      <w:pPr>
        <w:pStyle w:val="ConsPlusNormal"/>
        <w:spacing w:before="220"/>
        <w:ind w:firstLine="540"/>
        <w:jc w:val="both"/>
      </w:pPr>
      <w:r w:rsidRPr="007D6A93">
        <w:t>Для иностранной организации, деятельность которой приводит к образованию постоянного представительства на территории Российской Федерации, должны указываться ИНН и КПП на основании свидетельства о постановке на учет иностранной организации в налоговом органе.</w:t>
      </w:r>
    </w:p>
    <w:p w:rsidR="007750BC" w:rsidRPr="007D6A93" w:rsidRDefault="007750BC">
      <w:pPr>
        <w:pStyle w:val="ConsPlusNormal"/>
        <w:spacing w:before="220"/>
        <w:ind w:firstLine="540"/>
        <w:jc w:val="both"/>
      </w:pPr>
      <w:r w:rsidRPr="007D6A93">
        <w:t xml:space="preserve">22. Элемент "Сведения об участнике международной группы, представившем </w:t>
      </w:r>
      <w:proofErr w:type="spellStart"/>
      <w:r w:rsidRPr="007D6A93">
        <w:t>страновой</w:t>
      </w:r>
      <w:proofErr w:type="spellEnd"/>
      <w:r w:rsidRPr="007D6A93">
        <w:t xml:space="preserve"> отчет" состоит из следующих элементов:</w:t>
      </w:r>
    </w:p>
    <w:p w:rsidR="007750BC" w:rsidRPr="007D6A93" w:rsidRDefault="007750BC">
      <w:pPr>
        <w:pStyle w:val="ConsPlusNormal"/>
        <w:spacing w:before="220"/>
        <w:ind w:firstLine="540"/>
        <w:jc w:val="both"/>
      </w:pPr>
      <w:r w:rsidRPr="007D6A93">
        <w:t>1) в элементе "Номер корректировки раздела 1" должна указываться:</w:t>
      </w:r>
    </w:p>
    <w:p w:rsidR="007750BC" w:rsidRPr="007D6A93" w:rsidRDefault="007750BC">
      <w:pPr>
        <w:pStyle w:val="ConsPlusNormal"/>
        <w:spacing w:before="220"/>
        <w:ind w:firstLine="540"/>
        <w:jc w:val="both"/>
      </w:pPr>
      <w:r w:rsidRPr="007D6A93">
        <w:t xml:space="preserve">цифра "0", в случае представления первичных сведений, относящихся к элементу "Сведения об участнике международной группы, представившем </w:t>
      </w:r>
      <w:proofErr w:type="spellStart"/>
      <w:r w:rsidRPr="007D6A93">
        <w:t>страновой</w:t>
      </w:r>
      <w:proofErr w:type="spellEnd"/>
      <w:r w:rsidRPr="007D6A93">
        <w:t xml:space="preserve"> отчет";</w:t>
      </w:r>
    </w:p>
    <w:p w:rsidR="007750BC" w:rsidRPr="007D6A93" w:rsidRDefault="007750BC">
      <w:pPr>
        <w:pStyle w:val="ConsPlusNormal"/>
        <w:spacing w:before="220"/>
        <w:ind w:firstLine="540"/>
        <w:jc w:val="both"/>
      </w:pPr>
      <w:r w:rsidRPr="007D6A93">
        <w:t xml:space="preserve">цифры, начиная с "1" до "998", согласно хронологическому порядку, в случае представления уточненных сведений, относящихся к элементу "Сведения об участнике международной группы, представившем </w:t>
      </w:r>
      <w:proofErr w:type="spellStart"/>
      <w:r w:rsidRPr="007D6A93">
        <w:t>страновой</w:t>
      </w:r>
      <w:proofErr w:type="spellEnd"/>
      <w:r w:rsidRPr="007D6A93">
        <w:t xml:space="preserve"> отчет";</w:t>
      </w:r>
    </w:p>
    <w:p w:rsidR="007750BC" w:rsidRPr="007D6A93" w:rsidRDefault="007750BC">
      <w:pPr>
        <w:pStyle w:val="ConsPlusNormal"/>
        <w:spacing w:before="220"/>
        <w:ind w:firstLine="540"/>
        <w:jc w:val="both"/>
      </w:pPr>
      <w:r w:rsidRPr="007D6A93">
        <w:t xml:space="preserve">2) в элементе "Идентификатор раздела 1" должен указываться глобальный уникальный идентификатор (GUID) &lt;4&gt;, который относится ко всем сведениям элемента "Сведения об участнике международной группы, представившем </w:t>
      </w:r>
      <w:proofErr w:type="spellStart"/>
      <w:r w:rsidRPr="007D6A93">
        <w:t>страновой</w:t>
      </w:r>
      <w:proofErr w:type="spellEnd"/>
      <w:r w:rsidRPr="007D6A93">
        <w:t xml:space="preserve"> отчет". В случае представления уточненных сведений, относящихся к элементу "Сведения об участнике международной группы, представившем </w:t>
      </w:r>
      <w:proofErr w:type="spellStart"/>
      <w:r w:rsidRPr="007D6A93">
        <w:t>страновой</w:t>
      </w:r>
      <w:proofErr w:type="spellEnd"/>
      <w:r w:rsidRPr="007D6A93">
        <w:t xml:space="preserve"> отчет", элемент "Идентификатор раздела 1" должен содержать новый код, отличный от любого из ранее указанных в Отчете;</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&lt;4&gt; GUID - глобальный уникальный идентификатор, обеспечивающий уникальность электронного документа или его составной части. Реализация спецификации стандарта http://www.ietf.org/rfc/rfc4122.txt.</w:t>
      </w:r>
    </w:p>
    <w:p w:rsidR="007750BC" w:rsidRPr="007D6A93" w:rsidRDefault="007750BC">
      <w:pPr>
        <w:pStyle w:val="ConsPlusNormal"/>
        <w:jc w:val="both"/>
      </w:pPr>
    </w:p>
    <w:p w:rsidR="007750BC" w:rsidRPr="007D6A93" w:rsidRDefault="007750BC">
      <w:pPr>
        <w:pStyle w:val="ConsPlusNormal"/>
        <w:ind w:firstLine="540"/>
        <w:jc w:val="both"/>
      </w:pPr>
      <w:r w:rsidRPr="007D6A93">
        <w:t>3) в элементе "Статус участника в международной группе (код)" должен указываться один из следующих кодов, характеризующих налогоплательщика, представляющего Отчет:</w:t>
      </w:r>
    </w:p>
    <w:p w:rsidR="007750BC" w:rsidRPr="007D6A93" w:rsidRDefault="007750BC">
      <w:pPr>
        <w:pStyle w:val="ConsPlusNormal"/>
        <w:spacing w:before="220"/>
        <w:ind w:firstLine="540"/>
        <w:jc w:val="both"/>
      </w:pPr>
      <w:r w:rsidRPr="007D6A93">
        <w:t>"CBC 701" - материнская компания международной группы;</w:t>
      </w:r>
    </w:p>
    <w:p w:rsidR="007750BC" w:rsidRPr="007D6A93" w:rsidRDefault="007750BC">
      <w:pPr>
        <w:pStyle w:val="ConsPlusNormal"/>
        <w:spacing w:before="220"/>
        <w:ind w:firstLine="540"/>
        <w:jc w:val="both"/>
      </w:pPr>
      <w:r w:rsidRPr="007D6A93">
        <w:t>"CBC 702" - уполномоченный участник международной группы;</w:t>
      </w:r>
    </w:p>
    <w:p w:rsidR="007750BC" w:rsidRPr="007D6A93" w:rsidRDefault="007750BC">
      <w:pPr>
        <w:pStyle w:val="ConsPlusNormal"/>
        <w:spacing w:before="220"/>
        <w:ind w:firstLine="540"/>
        <w:jc w:val="both"/>
      </w:pPr>
      <w:r w:rsidRPr="007D6A93">
        <w:t>"CBC 703" - иной участник международной группы;</w:t>
      </w:r>
    </w:p>
    <w:p w:rsidR="007750BC" w:rsidRPr="007D6A93" w:rsidRDefault="007750BC">
      <w:pPr>
        <w:pStyle w:val="ConsPlusNormal"/>
        <w:spacing w:before="220"/>
        <w:ind w:firstLine="540"/>
        <w:jc w:val="both"/>
      </w:pPr>
      <w:r w:rsidRPr="007D6A93">
        <w:t>4) в элементе "Признак участника международной группы (код)" должен указываться один из следующих кодов, характеризующих налогоплательщика, представляющего Отчет:</w:t>
      </w:r>
    </w:p>
    <w:p w:rsidR="007750BC" w:rsidRPr="007D6A93" w:rsidRDefault="007750BC">
      <w:pPr>
        <w:pStyle w:val="ConsPlusNormal"/>
        <w:spacing w:before="220"/>
        <w:ind w:firstLine="540"/>
        <w:jc w:val="both"/>
      </w:pPr>
      <w:r w:rsidRPr="007D6A93">
        <w:t>"1" - является участником международной группы, финансовая отчетность по которому учитывается при составлении консолидированной финансовой отчетности (в соответствии с подпунктом 1 пункта 2 статьи 105.16-1 Кодекса);</w:t>
      </w:r>
    </w:p>
    <w:p w:rsidR="007750BC" w:rsidRPr="007D6A93" w:rsidRDefault="007750BC">
      <w:pPr>
        <w:pStyle w:val="ConsPlusNormal"/>
        <w:spacing w:before="220"/>
        <w:ind w:firstLine="540"/>
        <w:jc w:val="both"/>
      </w:pPr>
      <w:r w:rsidRPr="007D6A93">
        <w:t>"2" - является участником международной группы, финансовая отчетность по которому не учитывается при составлении консолидированной отчетности (в соответствии с подпунктом 2 пункта 2 статьи 105.16-1 Кодекса);</w:t>
      </w:r>
    </w:p>
    <w:p w:rsidR="007750BC" w:rsidRPr="007D6A93" w:rsidRDefault="007750BC">
      <w:pPr>
        <w:pStyle w:val="ConsPlusNormal"/>
        <w:spacing w:before="220"/>
        <w:ind w:firstLine="540"/>
        <w:jc w:val="both"/>
      </w:pPr>
      <w:r w:rsidRPr="007D6A93">
        <w:t xml:space="preserve">"3" - является постоянным представительством (в соответствии с подпунктом 3 пункта 2 </w:t>
      </w:r>
      <w:r w:rsidRPr="007D6A93">
        <w:lastRenderedPageBreak/>
        <w:t>статьи 105.16-1 Кодекса);</w:t>
      </w:r>
    </w:p>
    <w:p w:rsidR="007750BC" w:rsidRPr="007D6A93" w:rsidRDefault="007750BC">
      <w:pPr>
        <w:pStyle w:val="ConsPlusNormal"/>
        <w:spacing w:before="220"/>
        <w:ind w:firstLine="540"/>
        <w:jc w:val="both"/>
      </w:pPr>
      <w:r w:rsidRPr="007D6A93">
        <w:t xml:space="preserve">5) в элементе "Страна налогового </w:t>
      </w:r>
      <w:proofErr w:type="spellStart"/>
      <w:r w:rsidRPr="007D6A93">
        <w:t>резидентства</w:t>
      </w:r>
      <w:proofErr w:type="spellEnd"/>
      <w:r w:rsidRPr="007D6A93">
        <w:t xml:space="preserve"> (код)" должен указываться двузначный буквенный код Российской Федерации в соответствии с Общероссийским классификатором стран мира, а именно код "RU";</w:t>
      </w:r>
    </w:p>
    <w:p w:rsidR="007750BC" w:rsidRPr="007D6A93" w:rsidRDefault="007750BC">
      <w:pPr>
        <w:pStyle w:val="ConsPlusNormal"/>
        <w:spacing w:before="220"/>
        <w:ind w:firstLine="540"/>
        <w:jc w:val="both"/>
      </w:pPr>
      <w:r w:rsidRPr="007D6A93">
        <w:t>6) в элементе "Страна, присвоившая номер налогоплательщика (код)" должен указываться двузначный буквенный код Российской Федерации в соответствии с Общероссийским классификатором стран мира, а именно код "RU";</w:t>
      </w:r>
    </w:p>
    <w:p w:rsidR="007750BC" w:rsidRPr="007D6A93" w:rsidRDefault="007750BC">
      <w:pPr>
        <w:pStyle w:val="ConsPlusNormal"/>
        <w:spacing w:before="220"/>
        <w:ind w:firstLine="540"/>
        <w:jc w:val="both"/>
      </w:pPr>
      <w:r w:rsidRPr="007D6A93">
        <w:t>7) в элементе "Регистрационный номер (его аналог)" должен указываться основной государственный регистрационный номер (ОГРН) налогоплательщика, представляющего Отчет. ОГРН не должен указываться, если налогоплательщик является иностранной организацией, самостоятельно признавшей себя налоговым резидентом Российской Федерации, или иностранной организацией, деятельность которой приводит к образованию постоянного представительства на территории Российской Федерации;</w:t>
      </w:r>
    </w:p>
    <w:p w:rsidR="007750BC" w:rsidRPr="007D6A93" w:rsidRDefault="007750BC">
      <w:pPr>
        <w:pStyle w:val="ConsPlusNormal"/>
        <w:spacing w:before="220"/>
        <w:ind w:firstLine="540"/>
        <w:jc w:val="both"/>
      </w:pPr>
      <w:r w:rsidRPr="007D6A93">
        <w:t>8) в элементах "Тип регистрационного номера (в русской транскрипции)" и "Тип регистрационного номера (в латинской транскрипции)" должен указываться тип регистрационного номера, заполненного в элементе "Регистрационный номер (его аналог)", соответственно в русской и латинской транскрипциях, а именно: "ОГРН" - в русской транскрипции, "OGRN" - в латинской.</w:t>
      </w:r>
    </w:p>
    <w:p w:rsidR="007750BC" w:rsidRPr="007D6A93" w:rsidRDefault="007750BC">
      <w:pPr>
        <w:pStyle w:val="ConsPlusNormal"/>
        <w:spacing w:before="220"/>
        <w:ind w:firstLine="540"/>
        <w:jc w:val="both"/>
      </w:pPr>
      <w:r w:rsidRPr="007D6A93">
        <w:t>Элементы не обязательны для заполнения;</w:t>
      </w:r>
    </w:p>
    <w:p w:rsidR="007750BC" w:rsidRPr="007D6A93" w:rsidRDefault="007750BC">
      <w:pPr>
        <w:pStyle w:val="ConsPlusNormal"/>
        <w:spacing w:before="220"/>
        <w:ind w:firstLine="540"/>
        <w:jc w:val="both"/>
      </w:pPr>
      <w:r w:rsidRPr="007D6A93">
        <w:t>9) в элементе "Страна, присвоившая регистрационный номер (код)" должен указываться двузначный буквенный код Российской Федерации в соответствии с Общероссийским классификатором стран мира, а именно код "RU" (если в элементе "Регистрационный номер (его аналог)" указан ОГРН).</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10) в элементе "Наименование участника международной группы (в латинской транскрипции)" должно указываться наименование налогоплательщика, представляющего Отчет, заполненное в элементе "Полное наименование организации" согласно подпункту 1 пункта 21 настоящего Порядка, в латинской транскрипции.</w:t>
      </w:r>
    </w:p>
    <w:p w:rsidR="007750BC" w:rsidRPr="007D6A93" w:rsidRDefault="007750BC">
      <w:pPr>
        <w:pStyle w:val="ConsPlusNormal"/>
        <w:spacing w:before="220"/>
        <w:ind w:firstLine="540"/>
        <w:jc w:val="both"/>
      </w:pPr>
      <w:r w:rsidRPr="007D6A93">
        <w:t>В случае, если указываются сведения об иностранной организации, деятельность которой приводит к образованию постоянного представительства на территории Российской Федерации, то перед наименованием такой иностранной организации должна указываться аббревиатура "(P.E.)";</w:t>
      </w:r>
    </w:p>
    <w:p w:rsidR="007750BC" w:rsidRPr="007D6A93" w:rsidRDefault="007750BC">
      <w:pPr>
        <w:pStyle w:val="ConsPlusNormal"/>
        <w:spacing w:before="220"/>
        <w:ind w:firstLine="540"/>
        <w:jc w:val="both"/>
      </w:pPr>
      <w:r w:rsidRPr="007D6A93">
        <w:t>11) в элементе "Сведения об адресе участника международной группы" должны заполняться следующие сведения об адресе налогоплательщика, представляющего Отчет, расположенном в Российской Федерации:</w:t>
      </w:r>
    </w:p>
    <w:p w:rsidR="007750BC" w:rsidRPr="007D6A93" w:rsidRDefault="007750BC">
      <w:pPr>
        <w:pStyle w:val="ConsPlusNormal"/>
        <w:spacing w:before="220"/>
        <w:ind w:firstLine="540"/>
        <w:jc w:val="both"/>
      </w:pPr>
      <w:bookmarkStart w:id="32" w:name="P1321"/>
      <w:bookmarkEnd w:id="32"/>
      <w:r w:rsidRPr="007D6A93">
        <w:t>в элементе "Тип адреса (код)" должен указываться один из кодов, определяющих тип адреса:</w:t>
      </w:r>
    </w:p>
    <w:p w:rsidR="007750BC" w:rsidRPr="007D6A93" w:rsidRDefault="007750BC">
      <w:pPr>
        <w:pStyle w:val="ConsPlusNormal"/>
        <w:spacing w:before="220"/>
        <w:ind w:firstLine="540"/>
        <w:jc w:val="both"/>
      </w:pPr>
      <w:r w:rsidRPr="007D6A93">
        <w:t>"OECD301" - адрес места нахождения и места осуществления предпринимательской деятельности;</w:t>
      </w:r>
    </w:p>
    <w:p w:rsidR="007750BC" w:rsidRPr="007D6A93" w:rsidRDefault="007750BC">
      <w:pPr>
        <w:pStyle w:val="ConsPlusNormal"/>
        <w:spacing w:before="220"/>
        <w:ind w:firstLine="540"/>
        <w:jc w:val="both"/>
      </w:pPr>
      <w:r w:rsidRPr="007D6A93">
        <w:t>"OECD302" - адрес места нахождения;</w:t>
      </w:r>
    </w:p>
    <w:p w:rsidR="007750BC" w:rsidRPr="007D6A93" w:rsidRDefault="007750BC">
      <w:pPr>
        <w:pStyle w:val="ConsPlusNormal"/>
        <w:spacing w:before="220"/>
        <w:ind w:firstLine="540"/>
        <w:jc w:val="both"/>
      </w:pPr>
      <w:r w:rsidRPr="007D6A93">
        <w:t>"OECD303" - адрес места осуществления предпринимательской деятельности;</w:t>
      </w:r>
    </w:p>
    <w:p w:rsidR="007750BC" w:rsidRPr="007D6A93" w:rsidRDefault="007750BC">
      <w:pPr>
        <w:pStyle w:val="ConsPlusNormal"/>
        <w:spacing w:before="220"/>
        <w:ind w:firstLine="540"/>
        <w:jc w:val="both"/>
      </w:pPr>
      <w:r w:rsidRPr="007D6A93">
        <w:lastRenderedPageBreak/>
        <w:t>"OECD304" - адрес места регистрации обособленного подразделения;</w:t>
      </w:r>
    </w:p>
    <w:p w:rsidR="007750BC" w:rsidRPr="007D6A93" w:rsidRDefault="007750BC">
      <w:pPr>
        <w:pStyle w:val="ConsPlusNormal"/>
        <w:spacing w:before="220"/>
        <w:ind w:firstLine="540"/>
        <w:jc w:val="both"/>
      </w:pPr>
      <w:r w:rsidRPr="007D6A93">
        <w:t>"OECD305" - неопределенный адрес в рамках указанной классификации;</w:t>
      </w:r>
    </w:p>
    <w:p w:rsidR="007750BC" w:rsidRPr="007D6A93" w:rsidRDefault="007750BC">
      <w:pPr>
        <w:pStyle w:val="ConsPlusNormal"/>
        <w:spacing w:before="220"/>
        <w:ind w:firstLine="540"/>
        <w:jc w:val="both"/>
      </w:pPr>
      <w:r w:rsidRPr="007D6A93">
        <w:t>в элементе "Страна расположения адреса (код)" должен указываться двузначный буквенный код Российской Федерации в соответствии с Общероссийским классификатором стран мира, то есть "RU";</w:t>
      </w:r>
    </w:p>
    <w:p w:rsidR="007750BC" w:rsidRPr="007D6A93" w:rsidRDefault="007750BC">
      <w:pPr>
        <w:pStyle w:val="ConsPlusNormal"/>
        <w:spacing w:before="220"/>
        <w:ind w:firstLine="540"/>
        <w:jc w:val="both"/>
      </w:pPr>
      <w:r w:rsidRPr="007D6A93">
        <w:t>в элементах "Адрес (иной) (в русской транскрипции)" и "Адрес (иной) (в латинской транскрипции)" должен указываться адрес налогоплательщика в русской и латинской транскрипциях соответственно.</w:t>
      </w:r>
    </w:p>
    <w:p w:rsidR="007750BC" w:rsidRPr="007D6A93" w:rsidRDefault="007750BC">
      <w:pPr>
        <w:pStyle w:val="ConsPlusNormal"/>
        <w:spacing w:before="220"/>
        <w:ind w:firstLine="540"/>
        <w:jc w:val="both"/>
      </w:pPr>
      <w:r w:rsidRPr="007D6A93">
        <w:t>Элементы "Адрес (иной) (в русской транскрипции)" и "Адрес (иной) (в латинской транскрипции)" обязательны для заполнения в случае, если адрес налогоплательщика не может быть отражен в элементе "Адрес (формализованный)";</w:t>
      </w:r>
    </w:p>
    <w:p w:rsidR="007750BC" w:rsidRPr="007D6A93" w:rsidRDefault="007750BC">
      <w:pPr>
        <w:pStyle w:val="ConsPlusNormal"/>
        <w:spacing w:before="220"/>
        <w:ind w:firstLine="540"/>
        <w:jc w:val="both"/>
      </w:pPr>
      <w:r w:rsidRPr="007D6A93">
        <w:t>элемент "Адрес (формализованный)" состоит из следующих элементов, предусмотренных в таблице 4.16 Формата: "Почтовый индекс (российский)", "Почтовый индекс (иностранный)", "Абонентский ящик", "Регион (в русской транскрипции)", "Регион (в латинской транскрипции)", "Район (в русской транскрипции)", "Район (в латинской транскрипции)", "Город (иной населенный пункт) (в русской транскрипции)", "Город (иной населенный пункт) (в латинской транскрипции)", "Улица (в том числе, проспект, переулок) (в русской транскрипции)", "Улица (в том числе, проспект, переулок) (в латинской транскрипции)", "Номер дома (владения)", "Номер корпуса (строения)", "Номер офиса (квартиры)" налогоплательщика в Российской Федерации с учетом квалификации, указанной в элементе "Тип адреса (код)" настоящего подпункта.</w:t>
      </w:r>
    </w:p>
    <w:p w:rsidR="007750BC" w:rsidRPr="007D6A93" w:rsidRDefault="007750BC">
      <w:pPr>
        <w:pStyle w:val="ConsPlusNormal"/>
        <w:spacing w:before="220"/>
        <w:ind w:firstLine="540"/>
        <w:jc w:val="both"/>
      </w:pPr>
      <w:r w:rsidRPr="007D6A93">
        <w:t>Элемент "Почтовый индекс (иностранный)" не обязателен для заполнения.</w:t>
      </w:r>
    </w:p>
    <w:p w:rsidR="007750BC" w:rsidRPr="007D6A93" w:rsidRDefault="007750BC">
      <w:pPr>
        <w:pStyle w:val="ConsPlusNormal"/>
        <w:spacing w:before="220"/>
        <w:ind w:firstLine="540"/>
        <w:jc w:val="both"/>
      </w:pPr>
      <w:r w:rsidRPr="007D6A93">
        <w:t>При указании адреса для городов федерального значения Москва, Санкт-Петербург и Севастополь элементы "Регион (в русской транскрипции)", "Регион (в латинской транскрипции)", "Район (в русской транскрипции)" и "Район (в латинской транскрипции)" не заполняются.</w:t>
      </w:r>
    </w:p>
    <w:p w:rsidR="007750BC" w:rsidRPr="007D6A93" w:rsidRDefault="007750BC">
      <w:pPr>
        <w:pStyle w:val="ConsPlusNormal"/>
        <w:jc w:val="both"/>
      </w:pPr>
    </w:p>
    <w:p w:rsidR="007750BC" w:rsidRPr="007D6A93" w:rsidRDefault="007750BC">
      <w:pPr>
        <w:pStyle w:val="ConsPlusTitle"/>
        <w:jc w:val="center"/>
        <w:outlineLvl w:val="1"/>
      </w:pPr>
      <w:bookmarkStart w:id="33" w:name="P1334"/>
      <w:bookmarkEnd w:id="33"/>
      <w:r w:rsidRPr="007D6A93">
        <w:t>V. Заполнение сведений о деятельности участников</w:t>
      </w:r>
    </w:p>
    <w:p w:rsidR="007750BC" w:rsidRPr="007D6A93" w:rsidRDefault="007750BC">
      <w:pPr>
        <w:pStyle w:val="ConsPlusTitle"/>
        <w:jc w:val="center"/>
      </w:pPr>
      <w:r w:rsidRPr="007D6A93">
        <w:t>международной группы в государствах (территориях)</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23. В элементах, порядок заполнения которых предусмотрен в настоящей главе, должны указываться сведения о показателях деятельности участников международной группы в разрезе государств (территорий), налоговыми резидентами которых такие участники являются либо </w:t>
      </w:r>
      <w:proofErr w:type="gramStart"/>
      <w:r w:rsidRPr="007D6A93">
        <w:t>на территории</w:t>
      </w:r>
      <w:proofErr w:type="gramEnd"/>
      <w:r w:rsidRPr="007D6A93">
        <w:t xml:space="preserve"> которых деятельность таких участников приводит к образованию постоянных представительств, а также идентификационные сведения о таких участниках.</w:t>
      </w:r>
    </w:p>
    <w:p w:rsidR="007750BC" w:rsidRPr="007D6A93" w:rsidRDefault="007750BC">
      <w:pPr>
        <w:pStyle w:val="ConsPlusNormal"/>
        <w:spacing w:before="220"/>
        <w:ind w:firstLine="540"/>
        <w:jc w:val="both"/>
      </w:pPr>
      <w:r w:rsidRPr="007D6A93">
        <w:t xml:space="preserve">24. Элемент "Сведения </w:t>
      </w:r>
      <w:proofErr w:type="spellStart"/>
      <w:r w:rsidRPr="007D6A93">
        <w:t>странового</w:t>
      </w:r>
      <w:proofErr w:type="spellEnd"/>
      <w:r w:rsidRPr="007D6A93">
        <w:t xml:space="preserve"> отчета" является множественным, что означает возможность его заполнения в необходимом количестве, в зависимости от количества государств (территорий), налоговыми резидентами которых признаются участники международной группы, либо </w:t>
      </w:r>
      <w:proofErr w:type="gramStart"/>
      <w:r w:rsidRPr="007D6A93">
        <w:t>на территории</w:t>
      </w:r>
      <w:proofErr w:type="gramEnd"/>
      <w:r w:rsidRPr="007D6A93">
        <w:t xml:space="preserve"> которых деятельность таких участников приводит к образованию постоянных представительств.</w:t>
      </w:r>
    </w:p>
    <w:p w:rsidR="007750BC" w:rsidRPr="007D6A93" w:rsidRDefault="007750BC">
      <w:pPr>
        <w:pStyle w:val="ConsPlusNormal"/>
        <w:spacing w:before="220"/>
        <w:ind w:firstLine="540"/>
        <w:jc w:val="both"/>
      </w:pPr>
      <w:r w:rsidRPr="007D6A93">
        <w:t xml:space="preserve">25. Элемент "Сведения </w:t>
      </w:r>
      <w:proofErr w:type="spellStart"/>
      <w:r w:rsidRPr="007D6A93">
        <w:t>странового</w:t>
      </w:r>
      <w:proofErr w:type="spellEnd"/>
      <w:r w:rsidRPr="007D6A93">
        <w:t xml:space="preserve"> отчета" состоит из следующих элементов:</w:t>
      </w:r>
    </w:p>
    <w:p w:rsidR="007750BC" w:rsidRPr="007D6A93" w:rsidRDefault="007750BC">
      <w:pPr>
        <w:pStyle w:val="ConsPlusNormal"/>
        <w:spacing w:before="220"/>
        <w:ind w:firstLine="540"/>
        <w:jc w:val="both"/>
      </w:pPr>
      <w:r w:rsidRPr="007D6A93">
        <w:t>1) в элементе "Номер корректировки раздела 2" должна указываться:</w:t>
      </w:r>
    </w:p>
    <w:p w:rsidR="007750BC" w:rsidRPr="007D6A93" w:rsidRDefault="007750BC">
      <w:pPr>
        <w:pStyle w:val="ConsPlusNormal"/>
        <w:spacing w:before="220"/>
        <w:ind w:firstLine="540"/>
        <w:jc w:val="both"/>
      </w:pPr>
      <w:r w:rsidRPr="007D6A93">
        <w:t xml:space="preserve">цифра "0", в случае представления первичных сведений, относящихся к элементу "Сведения </w:t>
      </w:r>
      <w:proofErr w:type="spellStart"/>
      <w:r w:rsidRPr="007D6A93">
        <w:t>странового</w:t>
      </w:r>
      <w:proofErr w:type="spellEnd"/>
      <w:r w:rsidRPr="007D6A93">
        <w:t xml:space="preserve"> отчета";</w:t>
      </w:r>
    </w:p>
    <w:p w:rsidR="007750BC" w:rsidRPr="007D6A93" w:rsidRDefault="007750BC">
      <w:pPr>
        <w:pStyle w:val="ConsPlusNormal"/>
        <w:spacing w:before="220"/>
        <w:ind w:firstLine="540"/>
        <w:jc w:val="both"/>
      </w:pPr>
      <w:r w:rsidRPr="007D6A93">
        <w:t xml:space="preserve">цифры, начиная с "1" до "998", согласно хронологическому порядку, в случае предоставления уточненных сведений, относящихся к элементу "Сведения </w:t>
      </w:r>
      <w:proofErr w:type="spellStart"/>
      <w:r w:rsidRPr="007D6A93">
        <w:t>странового</w:t>
      </w:r>
      <w:proofErr w:type="spellEnd"/>
      <w:r w:rsidRPr="007D6A93">
        <w:t xml:space="preserve"> отчета";</w:t>
      </w:r>
    </w:p>
    <w:p w:rsidR="007750BC" w:rsidRPr="007D6A93" w:rsidRDefault="007750BC">
      <w:pPr>
        <w:pStyle w:val="ConsPlusNormal"/>
        <w:spacing w:before="220"/>
        <w:ind w:firstLine="540"/>
        <w:jc w:val="both"/>
      </w:pPr>
      <w:r w:rsidRPr="007D6A93">
        <w:lastRenderedPageBreak/>
        <w:t xml:space="preserve">цифра "999", в случае удаления ранее представленных сведений, относящихся к элементу "Сведения </w:t>
      </w:r>
      <w:proofErr w:type="spellStart"/>
      <w:r w:rsidRPr="007D6A93">
        <w:t>странового</w:t>
      </w:r>
      <w:proofErr w:type="spellEnd"/>
      <w:r w:rsidRPr="007D6A93">
        <w:t xml:space="preserve"> отчета".</w:t>
      </w:r>
    </w:p>
    <w:p w:rsidR="007750BC" w:rsidRPr="007D6A93" w:rsidRDefault="007750BC">
      <w:pPr>
        <w:pStyle w:val="ConsPlusNormal"/>
        <w:spacing w:before="220"/>
        <w:ind w:firstLine="540"/>
        <w:jc w:val="both"/>
      </w:pPr>
      <w:r w:rsidRPr="007D6A93">
        <w:t>В случае, если элемент "Номер корректировки раздела 2" принимает значение "999", предыдущее значение обнуляется и последующее значение начинается снова с цифры "0";</w:t>
      </w:r>
    </w:p>
    <w:p w:rsidR="007750BC" w:rsidRPr="007D6A93" w:rsidRDefault="007750BC">
      <w:pPr>
        <w:pStyle w:val="ConsPlusNormal"/>
        <w:spacing w:before="220"/>
        <w:ind w:firstLine="540"/>
        <w:jc w:val="both"/>
      </w:pPr>
      <w:r w:rsidRPr="007D6A93">
        <w:t xml:space="preserve">2) в элементе "Идентификатор раздела 2" должен указываться глобальный уникальный идентификатор (GUID), который относится ко всем сведениям одного элемента "Сведения </w:t>
      </w:r>
      <w:proofErr w:type="spellStart"/>
      <w:r w:rsidRPr="007D6A93">
        <w:t>странового</w:t>
      </w:r>
      <w:proofErr w:type="spellEnd"/>
      <w:r w:rsidRPr="007D6A93">
        <w:t xml:space="preserve"> отчета". В случае представления уточненных сведений и (или) удаления ранее представленных сведений, относящихся к элементу "Сведения </w:t>
      </w:r>
      <w:proofErr w:type="spellStart"/>
      <w:r w:rsidRPr="007D6A93">
        <w:t>странового</w:t>
      </w:r>
      <w:proofErr w:type="spellEnd"/>
      <w:r w:rsidRPr="007D6A93">
        <w:t xml:space="preserve"> отчета", элемент "Идентификатор раздела 2" должен содержать новый код, отличный от любого из ранее указанных в Отчете;</w:t>
      </w:r>
    </w:p>
    <w:p w:rsidR="007750BC" w:rsidRPr="007D6A93" w:rsidRDefault="007750BC">
      <w:pPr>
        <w:pStyle w:val="ConsPlusNormal"/>
        <w:spacing w:before="220"/>
        <w:ind w:firstLine="540"/>
        <w:jc w:val="both"/>
      </w:pPr>
      <w:bookmarkStart w:id="34" w:name="P1346"/>
      <w:bookmarkEnd w:id="34"/>
      <w:r w:rsidRPr="007D6A93">
        <w:t xml:space="preserve">3) в элементе "Страна налогового </w:t>
      </w:r>
      <w:proofErr w:type="spellStart"/>
      <w:r w:rsidRPr="007D6A93">
        <w:t>резидентства</w:t>
      </w:r>
      <w:proofErr w:type="spellEnd"/>
      <w:r w:rsidRPr="007D6A93">
        <w:t xml:space="preserve"> (код)" должен указываться код государства (территории), в отношении которого отражаются сведения, предусмотренные подпунктами 4 и 5 настоящего пункта.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t xml:space="preserve">В случае, если участник международной группы не является налоговым резидентом и (или) постоянным представительством ни в одном из государств (территорий), то в элементе "Страна налогового </w:t>
      </w:r>
      <w:proofErr w:type="spellStart"/>
      <w:r w:rsidRPr="007D6A93">
        <w:t>резидентства</w:t>
      </w:r>
      <w:proofErr w:type="spellEnd"/>
      <w:r w:rsidRPr="007D6A93">
        <w:t xml:space="preserve"> (код)" должен указываться код "X5";</w:t>
      </w:r>
    </w:p>
    <w:p w:rsidR="007750BC" w:rsidRPr="007D6A93" w:rsidRDefault="007750BC">
      <w:pPr>
        <w:pStyle w:val="ConsPlusNormal"/>
        <w:spacing w:before="220"/>
        <w:ind w:firstLine="540"/>
        <w:jc w:val="both"/>
      </w:pPr>
      <w:bookmarkStart w:id="35" w:name="P1348"/>
      <w:bookmarkEnd w:id="35"/>
      <w:r w:rsidRPr="007D6A93">
        <w:t>4) элемент "Показатели деятельности участников международной группы в стране" состоит из нескольких элементов, порядок заполнения которых представлен в главе V.1 настоящего Порядка;</w:t>
      </w:r>
    </w:p>
    <w:p w:rsidR="007750BC" w:rsidRPr="007D6A93" w:rsidRDefault="007750BC">
      <w:pPr>
        <w:pStyle w:val="ConsPlusNormal"/>
        <w:spacing w:before="220"/>
        <w:ind w:firstLine="540"/>
        <w:jc w:val="both"/>
      </w:pPr>
      <w:bookmarkStart w:id="36" w:name="P1349"/>
      <w:bookmarkEnd w:id="36"/>
      <w:r w:rsidRPr="007D6A93">
        <w:t>5) элемент "Сведения об участниках международной группы в стране" состоит из нескольких элементов, порядок заполнения которых представлен в главе V.2 настоящего Порядка.</w:t>
      </w:r>
    </w:p>
    <w:p w:rsidR="007750BC" w:rsidRPr="007D6A93" w:rsidRDefault="007750BC">
      <w:pPr>
        <w:pStyle w:val="ConsPlusNormal"/>
        <w:jc w:val="both"/>
      </w:pPr>
    </w:p>
    <w:p w:rsidR="007750BC" w:rsidRPr="007D6A93" w:rsidRDefault="007750BC">
      <w:pPr>
        <w:pStyle w:val="ConsPlusTitle"/>
        <w:jc w:val="center"/>
        <w:outlineLvl w:val="2"/>
      </w:pPr>
      <w:bookmarkStart w:id="37" w:name="P1351"/>
      <w:bookmarkEnd w:id="37"/>
      <w:r w:rsidRPr="007D6A93">
        <w:t>V.1. Заполнение показателей деятельности участников</w:t>
      </w:r>
    </w:p>
    <w:p w:rsidR="007750BC" w:rsidRPr="007D6A93" w:rsidRDefault="007750BC">
      <w:pPr>
        <w:pStyle w:val="ConsPlusTitle"/>
        <w:jc w:val="center"/>
      </w:pPr>
      <w:r w:rsidRPr="007D6A93">
        <w:t>международной группы в государстве (территории)</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26. В элементах, включаемых в элемент "Показатели деятельности участников международной группы в стране", должны указываться сведения в отношении участников, которые являются налоговыми резидентами и (или) постоянными представительствами в государстве (территории), код которого указан в элементе "Страна налогового </w:t>
      </w:r>
      <w:proofErr w:type="spellStart"/>
      <w:r w:rsidRPr="007D6A93">
        <w:t>резидентства</w:t>
      </w:r>
      <w:proofErr w:type="spellEnd"/>
      <w:r w:rsidRPr="007D6A93">
        <w:t xml:space="preserve"> (код)" согласно подпункту 3 пункта 25 настоящего Порядка.</w:t>
      </w:r>
    </w:p>
    <w:p w:rsidR="007750BC" w:rsidRPr="007D6A93" w:rsidRDefault="007750BC">
      <w:pPr>
        <w:pStyle w:val="ConsPlusNormal"/>
        <w:spacing w:before="220"/>
        <w:ind w:firstLine="540"/>
        <w:jc w:val="both"/>
      </w:pPr>
      <w:r w:rsidRPr="007D6A93">
        <w:t>Сведения в элементе "Показатели деятельности участников международной группы в стране" должны заполняться в обобщенном виде по государству (территории), без разделения информации по отдельным участникам.</w:t>
      </w:r>
    </w:p>
    <w:p w:rsidR="007750BC" w:rsidRPr="007D6A93" w:rsidRDefault="007750BC">
      <w:pPr>
        <w:pStyle w:val="ConsPlusNormal"/>
        <w:spacing w:before="220"/>
        <w:ind w:firstLine="540"/>
        <w:jc w:val="both"/>
      </w:pPr>
      <w:r w:rsidRPr="007D6A93">
        <w:t>Используемые налогоплательщиком для заполнения источники информации, методология и принципы составления сведений, а также иная дополнительная информация, предоставление которой предусмотрено положениями пункта 3 статьи 105.16-6 Кодекса, указываются в соответствующих элементах для дополнительной информации.</w:t>
      </w:r>
    </w:p>
    <w:p w:rsidR="007750BC" w:rsidRPr="007D6A93" w:rsidRDefault="007750BC">
      <w:pPr>
        <w:pStyle w:val="ConsPlusNormal"/>
        <w:spacing w:before="220"/>
        <w:ind w:firstLine="540"/>
        <w:jc w:val="both"/>
      </w:pPr>
      <w:r w:rsidRPr="007D6A93">
        <w:t>27. Элемент "Показатели деятельности участников международной группы в стране" состоит из следующих элементов:</w:t>
      </w:r>
    </w:p>
    <w:p w:rsidR="007750BC" w:rsidRPr="007D6A93" w:rsidRDefault="007750BC">
      <w:pPr>
        <w:pStyle w:val="ConsPlusNormal"/>
        <w:spacing w:before="220"/>
        <w:ind w:firstLine="540"/>
        <w:jc w:val="both"/>
      </w:pPr>
      <w:r w:rsidRPr="007D6A93">
        <w:t>1) в элементе "Идентификатор показателей деятельности участников международной группы в стране" должен указываться глобальный уникальный идентификатор (GUID), который относится ко всем сведениям элемента "Показатели деятельности участников международной группы в стране";</w:t>
      </w:r>
    </w:p>
    <w:p w:rsidR="007750BC" w:rsidRPr="007D6A93" w:rsidRDefault="007750BC">
      <w:pPr>
        <w:pStyle w:val="ConsPlusNormal"/>
        <w:spacing w:before="220"/>
        <w:ind w:firstLine="540"/>
        <w:jc w:val="both"/>
      </w:pPr>
      <w:bookmarkStart w:id="38" w:name="P1359"/>
      <w:bookmarkEnd w:id="38"/>
      <w:r w:rsidRPr="007D6A93">
        <w:t xml:space="preserve">2) в элементе "Численность работников по трудовым договорам" должно указываться число </w:t>
      </w:r>
      <w:r w:rsidRPr="007D6A93">
        <w:lastRenderedPageBreak/>
        <w:t>работников участника, занятых по трудовым и иным аналогичным договорам, в эквиваленте полной занятости. Допускается указывать численность работников по состоянию на конец отчетного периода, среднесписочную численность за отчетный период либо численность работников за отчетный период, определенное иным способом, который не искажает относительное распределение работников у участников международной группы;</w:t>
      </w:r>
    </w:p>
    <w:p w:rsidR="007750BC" w:rsidRPr="007D6A93" w:rsidRDefault="007750BC">
      <w:pPr>
        <w:pStyle w:val="ConsPlusNormal"/>
        <w:spacing w:before="220"/>
        <w:ind w:firstLine="540"/>
        <w:jc w:val="both"/>
      </w:pPr>
      <w:r w:rsidRPr="007D6A93">
        <w:t>3) в элементе "Численность работников по гражданско-правовым договорам" должно указываться число независимых лиц, занятых в основной деятельности участника, по договорам гражданско-правового характера, в эквиваленте полной занятости.</w:t>
      </w:r>
    </w:p>
    <w:p w:rsidR="007750BC" w:rsidRPr="007D6A93" w:rsidRDefault="007750BC">
      <w:pPr>
        <w:pStyle w:val="ConsPlusNormal"/>
        <w:spacing w:before="220"/>
        <w:ind w:firstLine="540"/>
        <w:jc w:val="both"/>
      </w:pPr>
      <w:r w:rsidRPr="007D6A93">
        <w:t>Допускается указывать численность работников по состоянию на конец отчетного периода, среднесписочную численность за отчетный период либо число работников за отчетный период, определенное иным способом, который не искажает относительное распределение работников у участников международной группы;</w:t>
      </w:r>
    </w:p>
    <w:p w:rsidR="007750BC" w:rsidRPr="007D6A93" w:rsidRDefault="007750BC">
      <w:pPr>
        <w:pStyle w:val="ConsPlusNormal"/>
        <w:spacing w:before="220"/>
        <w:ind w:firstLine="540"/>
        <w:jc w:val="both"/>
      </w:pPr>
      <w:r w:rsidRPr="007D6A93">
        <w:t>4) в элементе "Численность работников, всего" должно указываться число, соответствующее сумме значений, указанных в элементах "Численность работников по трудовым договорам" и "Численность работников по гражданско-правовым договорам";</w:t>
      </w:r>
    </w:p>
    <w:p w:rsidR="007750BC" w:rsidRPr="007D6A93" w:rsidRDefault="007750BC">
      <w:pPr>
        <w:pStyle w:val="ConsPlusNormal"/>
        <w:spacing w:before="220"/>
        <w:ind w:firstLine="540"/>
        <w:jc w:val="both"/>
      </w:pPr>
      <w:bookmarkStart w:id="39" w:name="P1363"/>
      <w:bookmarkEnd w:id="39"/>
      <w:r w:rsidRPr="007D6A93">
        <w:t>5) в элементе "Дополнительная информация по численности работников" должен указываться способ определения числа работников, указанного в элементе "Численность работников, всего". Например, "численность работников по состоянию на конец отчетного периода", "среднесписочная численность работников за отчетный период";</w:t>
      </w:r>
    </w:p>
    <w:p w:rsidR="007750BC" w:rsidRPr="007D6A93" w:rsidRDefault="007750BC">
      <w:pPr>
        <w:pStyle w:val="ConsPlusNormal"/>
        <w:spacing w:before="220"/>
        <w:ind w:firstLine="540"/>
        <w:jc w:val="both"/>
      </w:pPr>
      <w:bookmarkStart w:id="40" w:name="P1364"/>
      <w:bookmarkEnd w:id="40"/>
      <w:r w:rsidRPr="007D6A93">
        <w:t>6) в элементе "Доход (выручка) от других участников международной группы" должно указываться число, соответствующее доходу (выручке), начисленному участником международной группы, по сделкам с другими участниками этой международной группы. В указанную величину дохода (выручки) должен включаться доход (выручка), начисленный участником за отчетный период, от продажи товарно-материальных ценностей, иного имущества, а также объектов гражданских прав, от оказания услуг (выполнения работ), суммы лицензионных платежей и роялти, суммы процентных платежей, премий и любых других доходов, за исключением доходов в виде дивидендов, полученных от других участников этой же международной группы;</w:t>
      </w:r>
    </w:p>
    <w:p w:rsidR="007750BC" w:rsidRPr="007D6A93" w:rsidRDefault="007750BC">
      <w:pPr>
        <w:pStyle w:val="ConsPlusNormal"/>
        <w:spacing w:before="220"/>
        <w:ind w:firstLine="540"/>
        <w:jc w:val="both"/>
      </w:pPr>
      <w:r w:rsidRPr="007D6A93">
        <w:t>7) в элементе "Доход (выручка) от иных лиц, в том числе ассоциированных организаций" должно указываться число, соответствующее доходу (выручке), начисленному участником международной группы, по сделкам с независимыми лицами, ассоциированными организациями, а также иными лицами, которые не являются другими участниками этой международной группы. В указанную величину дохода (выручки) должен включаться доход (выручка), начисленный участником за отчетный период, от продажи товарно-материальных ценностей, иного имущества, а также объектов гражданских прав, от оказания услуг (выполнения работ), суммы лицензионных платежей и роялти, суммы процентных платежей, премий и любых других доходов;</w:t>
      </w:r>
    </w:p>
    <w:p w:rsidR="007750BC" w:rsidRPr="007D6A93" w:rsidRDefault="007750BC">
      <w:pPr>
        <w:pStyle w:val="ConsPlusNormal"/>
        <w:spacing w:before="220"/>
        <w:ind w:firstLine="540"/>
        <w:jc w:val="both"/>
      </w:pPr>
      <w:r w:rsidRPr="007D6A93">
        <w:t>8) в элементе "Доход (выручка), всего" должно указываться число, соответствующее сумме значений, указанных в элементах "Доход (выручка) от других участников международной группы" и "Доход (выручка) от иных лиц, в том числе ассоциированных организаций";</w:t>
      </w:r>
    </w:p>
    <w:p w:rsidR="007750BC" w:rsidRPr="007D6A93" w:rsidRDefault="007750BC">
      <w:pPr>
        <w:pStyle w:val="ConsPlusNormal"/>
        <w:spacing w:before="220"/>
        <w:ind w:firstLine="540"/>
        <w:jc w:val="both"/>
      </w:pPr>
      <w:r w:rsidRPr="007D6A93">
        <w:t>9) в элементе "Прибыль (убыток) до налогообложения" должно указываться число, соответствующее прибыли (убытку) до налогообложения участника международной группы за отчетный период, с учетом всех статей внереализационных доходов и расходов;</w:t>
      </w:r>
    </w:p>
    <w:p w:rsidR="007750BC" w:rsidRPr="007D6A93" w:rsidRDefault="007750BC">
      <w:pPr>
        <w:pStyle w:val="ConsPlusNormal"/>
        <w:spacing w:before="220"/>
        <w:ind w:firstLine="540"/>
        <w:jc w:val="both"/>
      </w:pPr>
      <w:r w:rsidRPr="007D6A93">
        <w:t xml:space="preserve">10) в элементе "Налог с дохода (прибыли) уплаченный" должно указываться число, соответствующее величине налога с дохода (прибыли) или его аналога, фактически уплаченной участником в отчетном периоде. В указанной величине налога с дохода (прибыли) должен </w:t>
      </w:r>
      <w:r w:rsidRPr="007D6A93">
        <w:lastRenderedPageBreak/>
        <w:t>учитываться налог с дохода (прибыли) или его аналог, фактически уплаченный в государстве (территории), налоговым резидентом которого признается участник международной группы, и (или) в котором его деятельность приводит к образованию постоянного представительства, а также налог, удержанный в других государствах (территориях) налоговыми агентами - независимыми лицами, ассоциированными организациями, а также иными лицами, которые не являются участниками этой международной группы, с платежей, адресованных непосредственно участнику международной группы;</w:t>
      </w:r>
    </w:p>
    <w:p w:rsidR="007750BC" w:rsidRPr="007D6A93" w:rsidRDefault="007750BC">
      <w:pPr>
        <w:pStyle w:val="ConsPlusNormal"/>
        <w:spacing w:before="220"/>
        <w:ind w:firstLine="540"/>
        <w:jc w:val="both"/>
      </w:pPr>
      <w:r w:rsidRPr="007D6A93">
        <w:t>11) в элементе "Налог с дохода (прибыли) начисленный" должно указываться число, соответствующее величине обязательств по уплате налога, исчисленного с налогооблагаемых доходов (прибыли) участника международной группы или его аналогов, за отчетный период. В указанной величине обязательств по уплате налога с дохода (прибыли) или его аналога должны учитываться только обязательства, возникшие в отчетном периоде. Отложенные налоговые обязательства или обязательства, связанные с неопределенной налоговой позицией (если их определение предусмотрено стандартом подготовки налоговой отчетности, используемом участником) не учитываются;</w:t>
      </w:r>
    </w:p>
    <w:p w:rsidR="007750BC" w:rsidRPr="007D6A93" w:rsidRDefault="007750BC">
      <w:pPr>
        <w:pStyle w:val="ConsPlusNormal"/>
        <w:spacing w:before="220"/>
        <w:ind w:firstLine="540"/>
        <w:jc w:val="both"/>
      </w:pPr>
      <w:r w:rsidRPr="007D6A93">
        <w:t>12) в элементе "Капитал" должно указываться число, соответствующее уставному капиталу (объявленным акциям) участника на дату окончания отчетного периода. В случае постоянного представительства, величина уставного капитала (объявленных акций) участника должна указываться применительно к организации, деятельность которой приводит к образованию такого постоянного представительства, за исключением случаев, когда требования к капиталу постоянных представительств установлены государством (территорией), на территории которого такое представительство образовано;</w:t>
      </w:r>
    </w:p>
    <w:p w:rsidR="007750BC" w:rsidRPr="007D6A93" w:rsidRDefault="007750BC">
      <w:pPr>
        <w:pStyle w:val="ConsPlusNormal"/>
        <w:spacing w:before="220"/>
        <w:ind w:firstLine="540"/>
        <w:jc w:val="both"/>
      </w:pPr>
      <w:r w:rsidRPr="007D6A93">
        <w:t>13) в элементе "Добавочный капитал" должно указываться число, соответствующее собственному капиталу участника, за вычетом величины уставного капитала (объявленных акций) и накопленной прибыли.</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 xml:space="preserve">14) в элементе "Накопленная прибыль" должно указываться число, соответствующее </w:t>
      </w:r>
      <w:proofErr w:type="gramStart"/>
      <w:r w:rsidRPr="007D6A93">
        <w:t>накопленной</w:t>
      </w:r>
      <w:proofErr w:type="gramEnd"/>
      <w:r w:rsidRPr="007D6A93">
        <w:t xml:space="preserve"> прибыли участника на дату окончания отчетного периода. В случае постоянного представительства, сумма накопленной прибыли участника должна указываться применительно к организации, деятельность которой приводит к образованию такого постоянного представительства;</w:t>
      </w:r>
    </w:p>
    <w:p w:rsidR="007750BC" w:rsidRPr="007D6A93" w:rsidRDefault="007750BC">
      <w:pPr>
        <w:pStyle w:val="ConsPlusNormal"/>
        <w:spacing w:before="220"/>
        <w:ind w:firstLine="540"/>
        <w:jc w:val="both"/>
      </w:pPr>
      <w:bookmarkStart w:id="41" w:name="P1374"/>
      <w:bookmarkEnd w:id="41"/>
      <w:r w:rsidRPr="007D6A93">
        <w:t>15) в элементе "Материальные активы" должно указываться число, соответствующее чистой балансовой стоимости материальных активов участника, в которые не должны включаться денежные средства и денежные эквиваленты, нематериальные активы, финансовые вложения. В случае постоянного представительства, должна указываться сумма материальных активов, размещенных в том государстве (территории), на территории которого образовано постоянное представительство.</w:t>
      </w:r>
    </w:p>
    <w:p w:rsidR="007750BC" w:rsidRPr="007D6A93" w:rsidRDefault="007750BC">
      <w:pPr>
        <w:pStyle w:val="ConsPlusNormal"/>
        <w:spacing w:before="220"/>
        <w:ind w:firstLine="540"/>
        <w:jc w:val="both"/>
      </w:pPr>
      <w:bookmarkStart w:id="42" w:name="P1375"/>
      <w:bookmarkEnd w:id="42"/>
      <w:r w:rsidRPr="007D6A93">
        <w:t>28. Элементы, перечисленные в подпунктах 6 - 15 пункта 27 настоящего Порядка состоят из следующих типовых элементов:</w:t>
      </w:r>
    </w:p>
    <w:p w:rsidR="007750BC" w:rsidRPr="007D6A93" w:rsidRDefault="007750BC">
      <w:pPr>
        <w:pStyle w:val="ConsPlusNormal"/>
        <w:spacing w:before="220"/>
        <w:ind w:firstLine="540"/>
        <w:jc w:val="both"/>
      </w:pPr>
      <w:r w:rsidRPr="007D6A93">
        <w:t>в элементе "Код валюты" должен указываться трехзначный буквенный код валюты в соответствии с Общероссийским классификатором валют;</w:t>
      </w:r>
    </w:p>
    <w:p w:rsidR="007750BC" w:rsidRPr="007D6A93" w:rsidRDefault="007750BC">
      <w:pPr>
        <w:pStyle w:val="ConsPlusNormal"/>
        <w:spacing w:before="220"/>
        <w:ind w:firstLine="540"/>
        <w:jc w:val="both"/>
      </w:pPr>
      <w:r w:rsidRPr="007D6A93">
        <w:t>в элементе "Сумма" должно указываться числовое значение, в том числе отрицательное, в валюте, код которой указан в элементе "Код валюты";</w:t>
      </w:r>
    </w:p>
    <w:p w:rsidR="007750BC" w:rsidRPr="007D6A93" w:rsidRDefault="007750BC">
      <w:pPr>
        <w:pStyle w:val="ConsPlusNormal"/>
        <w:spacing w:before="220"/>
        <w:ind w:firstLine="540"/>
        <w:jc w:val="both"/>
      </w:pPr>
      <w:r w:rsidRPr="007D6A93">
        <w:t xml:space="preserve">в элементе "Дополнительная информация к </w:t>
      </w:r>
      <w:proofErr w:type="spellStart"/>
      <w:r w:rsidRPr="007D6A93">
        <w:t>страновому</w:t>
      </w:r>
      <w:proofErr w:type="spellEnd"/>
      <w:r w:rsidRPr="007D6A93">
        <w:t xml:space="preserve"> отчету" должна указываться краткая информация на языке, код которого указан в элементе "Язык информации (код)" согласно пункту 10 настоящего Порядка, поясняющая порядок формирования, величину и (или) другие </w:t>
      </w:r>
      <w:r w:rsidRPr="007D6A93">
        <w:lastRenderedPageBreak/>
        <w:t>особенности данных, отраженных в элементах, перечисленных в подпунктах 6 - 15 пункта 27 настоящего Порядка. Например, должен указываться используемый курс валюты отчетности участника, в случае отличия от валюты отчетности материнской компании.</w:t>
      </w:r>
    </w:p>
    <w:p w:rsidR="007750BC" w:rsidRPr="007D6A93" w:rsidRDefault="007750BC">
      <w:pPr>
        <w:pStyle w:val="ConsPlusNormal"/>
        <w:spacing w:before="220"/>
        <w:ind w:firstLine="540"/>
        <w:jc w:val="both"/>
      </w:pPr>
      <w:r w:rsidRPr="007D6A93">
        <w:t xml:space="preserve">Элемент "Дополнительная информация к </w:t>
      </w:r>
      <w:proofErr w:type="spellStart"/>
      <w:r w:rsidRPr="007D6A93">
        <w:t>страновому</w:t>
      </w:r>
      <w:proofErr w:type="spellEnd"/>
      <w:r w:rsidRPr="007D6A93">
        <w:t xml:space="preserve"> отчету" не обязателен для заполнения.</w:t>
      </w:r>
    </w:p>
    <w:p w:rsidR="007750BC" w:rsidRPr="007D6A93" w:rsidRDefault="007750BC">
      <w:pPr>
        <w:pStyle w:val="ConsPlusNormal"/>
        <w:jc w:val="both"/>
      </w:pPr>
    </w:p>
    <w:p w:rsidR="007750BC" w:rsidRPr="007D6A93" w:rsidRDefault="007750BC">
      <w:pPr>
        <w:pStyle w:val="ConsPlusTitle"/>
        <w:jc w:val="center"/>
        <w:outlineLvl w:val="2"/>
      </w:pPr>
      <w:bookmarkStart w:id="43" w:name="P1381"/>
      <w:bookmarkEnd w:id="43"/>
      <w:r w:rsidRPr="007D6A93">
        <w:t>V.2. Заполнение сведений об участниках международной группы</w:t>
      </w:r>
    </w:p>
    <w:p w:rsidR="007750BC" w:rsidRPr="007D6A93" w:rsidRDefault="007750BC">
      <w:pPr>
        <w:pStyle w:val="ConsPlusTitle"/>
        <w:jc w:val="center"/>
      </w:pPr>
      <w:r w:rsidRPr="007D6A93">
        <w:t>в государстве (территории)</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29. В элементах, включаемых в элемент "Сведения об участниках международной группы в стране", должны указываться сведения в отношении каждого участника международной группы (включая участника, представившего Отчет), являющемуся налоговым резидентом и (или) постоянным представительством в государстве (территории), код которого указан в элементе "Страна налогового </w:t>
      </w:r>
      <w:proofErr w:type="spellStart"/>
      <w:r w:rsidRPr="007D6A93">
        <w:t>резидентства</w:t>
      </w:r>
      <w:proofErr w:type="spellEnd"/>
      <w:r w:rsidRPr="007D6A93">
        <w:t xml:space="preserve"> (код)" подпункта 3 пункта 25 настоящего Порядка, по состоянию на день окончания отчетного периода.</w:t>
      </w:r>
    </w:p>
    <w:p w:rsidR="007750BC" w:rsidRPr="007D6A93" w:rsidRDefault="007750BC">
      <w:pPr>
        <w:pStyle w:val="ConsPlusNormal"/>
        <w:spacing w:before="220"/>
        <w:ind w:firstLine="540"/>
        <w:jc w:val="both"/>
      </w:pPr>
      <w:r w:rsidRPr="007D6A93">
        <w:t>В случае прекращения организации, являющейся участником международной группы, путем реорганизации или ликвидации (их аналогов в иностранном государстве (территории)) в течение отчетного периода, значения элементов, включаемых в элемент "Сведения об участниках международной группы в стране", должны заполняться по состоянию на день регистрации прекращения такой организации в результате реорганизации или ликвидации (их аналогов в иностранном государстве (территории)).</w:t>
      </w:r>
    </w:p>
    <w:p w:rsidR="007750BC" w:rsidRPr="007D6A93" w:rsidRDefault="007750BC">
      <w:pPr>
        <w:pStyle w:val="ConsPlusNormal"/>
        <w:spacing w:before="220"/>
        <w:ind w:firstLine="540"/>
        <w:jc w:val="both"/>
      </w:pPr>
      <w:r w:rsidRPr="007D6A93">
        <w:t xml:space="preserve">В случае прекращения деятельности постоянного представительства, являющегося участником международной группы, на территории государства (территории), код которого указан в элементе "Страна налогового </w:t>
      </w:r>
      <w:proofErr w:type="spellStart"/>
      <w:r w:rsidRPr="007D6A93">
        <w:t>резидентства</w:t>
      </w:r>
      <w:proofErr w:type="spellEnd"/>
      <w:r w:rsidRPr="007D6A93">
        <w:t xml:space="preserve"> (код)" подпункта 3 пункта 25 настоящего Порядка, значения элементов, включаемых в элементе "Сведения об участниках международной группы в стране", должны заполняться по состоянию на день снятия с учета в налоговом органе (ином уполномоченном органе) соответствующего государства (территории).</w:t>
      </w:r>
    </w:p>
    <w:p w:rsidR="007750BC" w:rsidRPr="007D6A93" w:rsidRDefault="007750BC">
      <w:pPr>
        <w:pStyle w:val="ConsPlusNormal"/>
        <w:spacing w:before="220"/>
        <w:ind w:firstLine="540"/>
        <w:jc w:val="both"/>
      </w:pPr>
      <w:r w:rsidRPr="007D6A93">
        <w:t>30. Элемент "Сведения об участниках международной группе в стране" состоит из следующих элементов, характеризующих участника международной группы:</w:t>
      </w:r>
    </w:p>
    <w:p w:rsidR="007750BC" w:rsidRPr="007D6A93" w:rsidRDefault="007750BC">
      <w:pPr>
        <w:pStyle w:val="ConsPlusNormal"/>
        <w:spacing w:before="220"/>
        <w:ind w:firstLine="540"/>
        <w:jc w:val="both"/>
      </w:pPr>
      <w:r w:rsidRPr="007D6A93">
        <w:t>1) в элементе "Статус участника в международной группе (код)" должен указываться один из следующих кодов:</w:t>
      </w:r>
    </w:p>
    <w:p w:rsidR="007750BC" w:rsidRPr="007D6A93" w:rsidRDefault="007750BC">
      <w:pPr>
        <w:pStyle w:val="ConsPlusNormal"/>
        <w:spacing w:before="220"/>
        <w:ind w:firstLine="540"/>
        <w:jc w:val="both"/>
      </w:pPr>
      <w:r w:rsidRPr="007D6A93">
        <w:t>"CBC 701" - материнская компания международной группы;</w:t>
      </w:r>
    </w:p>
    <w:p w:rsidR="007750BC" w:rsidRPr="007D6A93" w:rsidRDefault="007750BC">
      <w:pPr>
        <w:pStyle w:val="ConsPlusNormal"/>
        <w:spacing w:before="220"/>
        <w:ind w:firstLine="540"/>
        <w:jc w:val="both"/>
      </w:pPr>
      <w:r w:rsidRPr="007D6A93">
        <w:t>"CBC 702" - уполномоченный участник международной группы;</w:t>
      </w:r>
    </w:p>
    <w:p w:rsidR="007750BC" w:rsidRPr="007D6A93" w:rsidRDefault="007750BC">
      <w:pPr>
        <w:pStyle w:val="ConsPlusNormal"/>
        <w:spacing w:before="220"/>
        <w:ind w:firstLine="540"/>
        <w:jc w:val="both"/>
      </w:pPr>
      <w:r w:rsidRPr="007D6A93">
        <w:t>"CBC 703" - иной участник международной группы;</w:t>
      </w:r>
    </w:p>
    <w:p w:rsidR="007750BC" w:rsidRPr="007D6A93" w:rsidRDefault="007750BC">
      <w:pPr>
        <w:pStyle w:val="ConsPlusNormal"/>
        <w:spacing w:before="220"/>
        <w:ind w:firstLine="540"/>
        <w:jc w:val="both"/>
      </w:pPr>
      <w:r w:rsidRPr="007D6A93">
        <w:t>2) в элементе "Признак участника международной группы (код)" должен указываться один из следующих кодов, характеризующих участника международной группы:</w:t>
      </w:r>
    </w:p>
    <w:p w:rsidR="007750BC" w:rsidRPr="007D6A93" w:rsidRDefault="007750BC">
      <w:pPr>
        <w:pStyle w:val="ConsPlusNormal"/>
        <w:spacing w:before="220"/>
        <w:ind w:firstLine="540"/>
        <w:jc w:val="both"/>
      </w:pPr>
      <w:r w:rsidRPr="007D6A93">
        <w:t>"1" - является участником международной группы, финансовая отчетность по которому учитывается при составлении консолидированной финансовой отчетности (в соответствии с подпунктом 1 пункта 2 статьи 105.16-1 Кодекса);</w:t>
      </w:r>
    </w:p>
    <w:p w:rsidR="007750BC" w:rsidRPr="007D6A93" w:rsidRDefault="007750BC">
      <w:pPr>
        <w:pStyle w:val="ConsPlusNormal"/>
        <w:spacing w:before="220"/>
        <w:ind w:firstLine="540"/>
        <w:jc w:val="both"/>
      </w:pPr>
      <w:r w:rsidRPr="007D6A93">
        <w:t>"2" - является участником международной группы, финансовая отчетность по которому не учитывается при составлении консолидированной финансовой отчетности (в соответствии с подпунктом 2 пункта 2 статьи 105.16-1 Кодекса);</w:t>
      </w:r>
    </w:p>
    <w:p w:rsidR="007750BC" w:rsidRPr="007D6A93" w:rsidRDefault="007750BC">
      <w:pPr>
        <w:pStyle w:val="ConsPlusNormal"/>
        <w:spacing w:before="220"/>
        <w:ind w:firstLine="540"/>
        <w:jc w:val="both"/>
      </w:pPr>
      <w:r w:rsidRPr="007D6A93">
        <w:t>"3" - является постоянным представительством (в соответствии с подпунктом 3 пункта 2 статьи 105.16-1 Кодекса);</w:t>
      </w:r>
    </w:p>
    <w:p w:rsidR="007750BC" w:rsidRPr="007D6A93" w:rsidRDefault="007750BC">
      <w:pPr>
        <w:pStyle w:val="ConsPlusNormal"/>
        <w:spacing w:before="220"/>
        <w:ind w:firstLine="540"/>
        <w:jc w:val="both"/>
      </w:pPr>
      <w:bookmarkStart w:id="44" w:name="P1396"/>
      <w:bookmarkEnd w:id="44"/>
      <w:r w:rsidRPr="007D6A93">
        <w:lastRenderedPageBreak/>
        <w:t xml:space="preserve">3) в элементе "Страна налогового </w:t>
      </w:r>
      <w:proofErr w:type="spellStart"/>
      <w:r w:rsidRPr="007D6A93">
        <w:t>резидентства</w:t>
      </w:r>
      <w:proofErr w:type="spellEnd"/>
      <w:r w:rsidRPr="007D6A93">
        <w:t xml:space="preserve"> (код)" должен указываться код государства (территории), налоговым резидентом которого или </w:t>
      </w:r>
      <w:proofErr w:type="gramStart"/>
      <w:r w:rsidRPr="007D6A93">
        <w:t>постоянным представительством</w:t>
      </w:r>
      <w:proofErr w:type="gramEnd"/>
      <w:r w:rsidRPr="007D6A93">
        <w:t xml:space="preserve"> в котором является участник международной группы.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t>В случае, если участник международной группы не является налоговым резидентом или постоянным представительством ни в одном из государств (территорий), то в настоящем элементе должен указываться код "X5".</w:t>
      </w:r>
    </w:p>
    <w:p w:rsidR="007750BC" w:rsidRPr="007D6A93" w:rsidRDefault="007750BC">
      <w:pPr>
        <w:pStyle w:val="ConsPlusNormal"/>
        <w:spacing w:before="220"/>
        <w:ind w:firstLine="540"/>
        <w:jc w:val="both"/>
      </w:pPr>
      <w:r w:rsidRPr="007D6A93">
        <w:t xml:space="preserve">Код государства (территории), указанный в настоящем элементе, не должен отличаться от кода государства (территории), указанного в элементе "Страна налогового </w:t>
      </w:r>
      <w:proofErr w:type="spellStart"/>
      <w:r w:rsidRPr="007D6A93">
        <w:t>резидентства</w:t>
      </w:r>
      <w:proofErr w:type="spellEnd"/>
      <w:r w:rsidRPr="007D6A93">
        <w:t xml:space="preserve"> (код)" согласно подпункту 3 пункта 25 настоящего Порядка;</w:t>
      </w:r>
    </w:p>
    <w:p w:rsidR="007750BC" w:rsidRPr="007D6A93" w:rsidRDefault="007750BC">
      <w:pPr>
        <w:pStyle w:val="ConsPlusNormal"/>
        <w:spacing w:before="220"/>
        <w:ind w:firstLine="540"/>
        <w:jc w:val="both"/>
      </w:pPr>
      <w:bookmarkStart w:id="45" w:name="P1399"/>
      <w:bookmarkEnd w:id="45"/>
      <w:r w:rsidRPr="007D6A93">
        <w:t xml:space="preserve">4) в элементе "Номер налогоплательщика (его аналог)" должен указываться 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или </w:t>
      </w:r>
      <w:proofErr w:type="gramStart"/>
      <w:r w:rsidRPr="007D6A93">
        <w:t>постоянным представительством</w:t>
      </w:r>
      <w:proofErr w:type="gramEnd"/>
      <w:r w:rsidRPr="007D6A93">
        <w:t xml:space="preserve"> в котором является участник международной группы.</w:t>
      </w:r>
    </w:p>
    <w:p w:rsidR="007750BC" w:rsidRPr="007D6A93" w:rsidRDefault="007750BC">
      <w:pPr>
        <w:pStyle w:val="ConsPlusNormal"/>
        <w:spacing w:before="220"/>
        <w:ind w:firstLine="540"/>
        <w:jc w:val="both"/>
      </w:pPr>
      <w:r w:rsidRPr="007D6A93">
        <w:t xml:space="preserve">В случае, если участник международной группы не имеет номера налогоплательщика (его аналог) в государстве (территории), налоговым резидентом которого или </w:t>
      </w:r>
      <w:proofErr w:type="gramStart"/>
      <w:r w:rsidRPr="007D6A93">
        <w:t>постоянным представительством</w:t>
      </w:r>
      <w:proofErr w:type="gramEnd"/>
      <w:r w:rsidRPr="007D6A93">
        <w:t xml:space="preserve"> в котором такой участник является, должен указываться налоговый номер, присвоенный налоговым органом (иным уполномоченным органом) в государстве (территории), в соответствии с законодательством которого создан (учрежден) и (или) зарегистрирован такой участник.</w:t>
      </w:r>
    </w:p>
    <w:p w:rsidR="007750BC" w:rsidRPr="007D6A93" w:rsidRDefault="007750BC">
      <w:pPr>
        <w:pStyle w:val="ConsPlusNormal"/>
        <w:spacing w:before="220"/>
        <w:ind w:firstLine="540"/>
        <w:jc w:val="both"/>
      </w:pPr>
      <w:r w:rsidRPr="007D6A93">
        <w:t>В случае, если участник международной группы не имеет номера налогоплательщика (его аналога) ни в одном из иностранных государств (территорий), то в настоящем элементе должна указываться аббревиатура "NOTIN";</w:t>
      </w:r>
    </w:p>
    <w:p w:rsidR="007750BC" w:rsidRPr="007D6A93" w:rsidRDefault="007750BC">
      <w:pPr>
        <w:pStyle w:val="ConsPlusNormal"/>
        <w:spacing w:before="220"/>
        <w:ind w:firstLine="540"/>
        <w:jc w:val="both"/>
      </w:pPr>
      <w:bookmarkStart w:id="46" w:name="P1402"/>
      <w:bookmarkEnd w:id="46"/>
      <w:r w:rsidRPr="007D6A93">
        <w:t>5) в элементе "ИНН" должен указываться ИНН, присвоенный участнику международной группы при постановке на учет в налоговом органе, по основаниям, предусмотренным Кодексом.</w:t>
      </w:r>
    </w:p>
    <w:p w:rsidR="007750BC" w:rsidRPr="007D6A93" w:rsidRDefault="007750BC">
      <w:pPr>
        <w:pStyle w:val="ConsPlusNormal"/>
        <w:spacing w:before="220"/>
        <w:ind w:firstLine="540"/>
        <w:jc w:val="both"/>
      </w:pPr>
      <w:r w:rsidRPr="007D6A93">
        <w:t>Для российской организации должен указываться ИНН, присвоенный налоговым органом, в котором налогоплательщик состоит на учете по месту нахождения либо по месту учета в качестве крупнейшего налогоплательщика.</w:t>
      </w:r>
    </w:p>
    <w:p w:rsidR="007750BC" w:rsidRPr="007D6A93" w:rsidRDefault="007750BC">
      <w:pPr>
        <w:pStyle w:val="ConsPlusNormal"/>
        <w:spacing w:before="220"/>
        <w:ind w:firstLine="540"/>
        <w:jc w:val="both"/>
      </w:pPr>
      <w:r w:rsidRPr="007D6A93">
        <w:t>Для иностранной организации, самостоятельно признавшей себя налоговым резидентом Российской Федерации, должен указываться ИНН на основании уведомления о постановке на учет иностранной организации в налоговом органе по месту нахождения обособленного подразделения такой организации по форме N 11УП-Учет, утвержденной приказом ФНС России от 13.02.2012 N ММВ-7-6/80@.</w:t>
      </w:r>
    </w:p>
    <w:p w:rsidR="007750BC" w:rsidRPr="007D6A93" w:rsidRDefault="007750BC">
      <w:pPr>
        <w:pStyle w:val="ConsPlusNormal"/>
        <w:spacing w:before="220"/>
        <w:ind w:firstLine="540"/>
        <w:jc w:val="both"/>
      </w:pPr>
      <w:r w:rsidRPr="007D6A93">
        <w:t>Для иностранной организации, деятельность которой приводит к образованию постоянного представительства на территории Российской Федерации, должен указываться ИНН на основании свидетельства о постановке на учет иностранной организации в налоговом органе.</w:t>
      </w:r>
    </w:p>
    <w:p w:rsidR="007750BC" w:rsidRPr="007D6A93" w:rsidRDefault="007750BC">
      <w:pPr>
        <w:pStyle w:val="ConsPlusNormal"/>
        <w:spacing w:before="220"/>
        <w:ind w:firstLine="540"/>
        <w:jc w:val="both"/>
      </w:pPr>
      <w:r w:rsidRPr="007D6A93">
        <w:t xml:space="preserve">Элемент "ИНН" обязателен для заполнения в случае, если в элементе "Страна налогового </w:t>
      </w:r>
      <w:proofErr w:type="spellStart"/>
      <w:r w:rsidRPr="007D6A93">
        <w:t>резидентства</w:t>
      </w:r>
      <w:proofErr w:type="spellEnd"/>
      <w:r w:rsidRPr="007D6A93">
        <w:t xml:space="preserve"> (код)", предусмотренного в подпункте 3 настоящего пункта, указан код "RU";</w:t>
      </w:r>
    </w:p>
    <w:p w:rsidR="007750BC" w:rsidRPr="007D6A93" w:rsidRDefault="007750BC">
      <w:pPr>
        <w:pStyle w:val="ConsPlusNormal"/>
        <w:spacing w:before="220"/>
        <w:ind w:firstLine="540"/>
        <w:jc w:val="both"/>
      </w:pPr>
      <w:r w:rsidRPr="007D6A93">
        <w:t>6) в элементе "Страна, присвоившая номер налогоплательщика (код)" должен указываться код государства (территории), налоговый орган (иной уполномоченный орган) которого присвоил участнику международной группы номер налогоплательщика, указанному в подпункте 4 или 5 настоящего пункта.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bookmarkStart w:id="47" w:name="P1408"/>
      <w:bookmarkEnd w:id="47"/>
      <w:r w:rsidRPr="007D6A93">
        <w:t xml:space="preserve">7) в элементе "Регистрационный номер (его аналог)" должен указываться регистрационный </w:t>
      </w:r>
      <w:r w:rsidRPr="007D6A93">
        <w:lastRenderedPageBreak/>
        <w:t>номер, присвоенный налоговым органом (иным уполномоченным органом) в государстве (территории), в соответствии с законодательством которого создан (учрежден) или зарегистрирован участник международной группы.</w:t>
      </w:r>
    </w:p>
    <w:p w:rsidR="007750BC" w:rsidRPr="007D6A93" w:rsidRDefault="007750BC">
      <w:pPr>
        <w:pStyle w:val="ConsPlusNormal"/>
        <w:spacing w:before="220"/>
        <w:ind w:firstLine="540"/>
        <w:jc w:val="both"/>
      </w:pPr>
      <w:r w:rsidRPr="007D6A93">
        <w:t>Например, если участник международной группы является:</w:t>
      </w:r>
    </w:p>
    <w:p w:rsidR="007750BC" w:rsidRPr="007D6A93" w:rsidRDefault="007750BC">
      <w:pPr>
        <w:pStyle w:val="ConsPlusNormal"/>
        <w:spacing w:before="220"/>
        <w:ind w:firstLine="540"/>
        <w:jc w:val="both"/>
      </w:pPr>
      <w:r w:rsidRPr="007D6A93">
        <w:t>российской организацией, то должен указываться ОГРН;</w:t>
      </w:r>
    </w:p>
    <w:p w:rsidR="007750BC" w:rsidRPr="007D6A93" w:rsidRDefault="007750BC">
      <w:pPr>
        <w:pStyle w:val="ConsPlusNormal"/>
        <w:spacing w:before="220"/>
        <w:ind w:firstLine="540"/>
        <w:jc w:val="both"/>
      </w:pPr>
      <w:r w:rsidRPr="007D6A93">
        <w:t>иностранной организацией, то должен указываться регистрационный номер в государстве (территории), в соответствии с законодательством которого создана (учреждена) или зарегистрирована организация;</w:t>
      </w:r>
    </w:p>
    <w:p w:rsidR="007750BC" w:rsidRPr="007D6A93" w:rsidRDefault="007750BC">
      <w:pPr>
        <w:pStyle w:val="ConsPlusNormal"/>
        <w:spacing w:before="220"/>
        <w:ind w:firstLine="540"/>
        <w:jc w:val="both"/>
      </w:pPr>
      <w:r w:rsidRPr="007D6A93">
        <w:t>иностранной структурой без образования юридического лица, то должен указываться регистрационный номер иностранной структуры в государстве (территории), в соответствии с законодательством которого создана (учреждена) или зарегистрирована такая структура либо ее управляющее лицо.</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8) в элементах "Тип регистрационного номера (в русской транскрипции)" и "Тип регистрационного номера (в латинской транскрипции)" должен указываться тип регистрационного номера, заполненного в подпункте 7 настоящего пункта в русской и латинской транскрипции соответственно.</w:t>
      </w:r>
    </w:p>
    <w:p w:rsidR="007750BC" w:rsidRPr="007D6A93" w:rsidRDefault="007750BC">
      <w:pPr>
        <w:pStyle w:val="ConsPlusNormal"/>
        <w:spacing w:before="220"/>
        <w:ind w:firstLine="540"/>
        <w:jc w:val="both"/>
      </w:pPr>
      <w:r w:rsidRPr="007D6A93">
        <w:t>Если участник международной группы является:</w:t>
      </w:r>
    </w:p>
    <w:p w:rsidR="007750BC" w:rsidRPr="007D6A93" w:rsidRDefault="007750BC">
      <w:pPr>
        <w:pStyle w:val="ConsPlusNormal"/>
        <w:spacing w:before="220"/>
        <w:ind w:firstLine="540"/>
        <w:jc w:val="both"/>
      </w:pPr>
      <w:r w:rsidRPr="007D6A93">
        <w:t>российской организацией, то в русской транскрипции должен указываться текст "ОГРН", в латинской - "OGRN";</w:t>
      </w:r>
    </w:p>
    <w:p w:rsidR="007750BC" w:rsidRPr="007D6A93" w:rsidRDefault="007750BC">
      <w:pPr>
        <w:pStyle w:val="ConsPlusNormal"/>
        <w:spacing w:before="220"/>
        <w:ind w:firstLine="540"/>
        <w:jc w:val="both"/>
      </w:pPr>
      <w:r w:rsidRPr="007D6A93">
        <w:t>иностранной организацией, то должен указываться соответствующий тип регистрационного номера организации в иностранном государстве (территории);</w:t>
      </w:r>
    </w:p>
    <w:p w:rsidR="007750BC" w:rsidRPr="007D6A93" w:rsidRDefault="007750BC">
      <w:pPr>
        <w:pStyle w:val="ConsPlusNormal"/>
        <w:spacing w:before="220"/>
        <w:ind w:firstLine="540"/>
        <w:jc w:val="both"/>
      </w:pPr>
      <w:r w:rsidRPr="007D6A93">
        <w:t>иностранной структурой без образования юридического лица, то должен указываться соответствующий тип регистрационного номера такой структуры либо ее управляющего лица.</w:t>
      </w:r>
    </w:p>
    <w:p w:rsidR="007750BC" w:rsidRPr="007D6A93" w:rsidRDefault="007750BC">
      <w:pPr>
        <w:pStyle w:val="ConsPlusNormal"/>
        <w:spacing w:before="220"/>
        <w:ind w:firstLine="540"/>
        <w:jc w:val="both"/>
      </w:pPr>
      <w:r w:rsidRPr="007D6A93">
        <w:t>Элементы не обязательны для заполнения;</w:t>
      </w:r>
    </w:p>
    <w:p w:rsidR="007750BC" w:rsidRPr="007D6A93" w:rsidRDefault="007750BC">
      <w:pPr>
        <w:pStyle w:val="ConsPlusNormal"/>
        <w:spacing w:before="220"/>
        <w:ind w:firstLine="540"/>
        <w:jc w:val="both"/>
      </w:pPr>
      <w:r w:rsidRPr="007D6A93">
        <w:t>9) в элементе "Страна, присвоившая регистрационный номер (код)" должен указываться код государства (территории), налоговый орган (иной уполномоченный орган) которого присвоил участнику международной группы регистрационный номер.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t>Элемент не обязателен для заполнения;</w:t>
      </w:r>
    </w:p>
    <w:p w:rsidR="007750BC" w:rsidRPr="007D6A93" w:rsidRDefault="007750BC">
      <w:pPr>
        <w:pStyle w:val="ConsPlusNormal"/>
        <w:spacing w:before="220"/>
        <w:ind w:firstLine="540"/>
        <w:jc w:val="both"/>
      </w:pPr>
      <w:r w:rsidRPr="007D6A93">
        <w:t>10) в элементах "Наименование участника международной группы (в русской транскрипции)" и "Наименование участника международной группы (в латинской транскрипции)" должно указываться полное наименование участника международной группы, соответствующее наименованию, указанному в его учредительных документах, в русской и латинской транскрипции соответственно.</w:t>
      </w:r>
    </w:p>
    <w:p w:rsidR="007750BC" w:rsidRPr="007D6A93" w:rsidRDefault="007750BC">
      <w:pPr>
        <w:pStyle w:val="ConsPlusNormal"/>
        <w:spacing w:before="220"/>
        <w:ind w:firstLine="540"/>
        <w:jc w:val="both"/>
      </w:pPr>
      <w:r w:rsidRPr="007D6A93">
        <w:t xml:space="preserve">В случае, если указываются сведения об обособленном подразделении участника международной группы, деятельность которого приводит к образованию постоянного представительства на территории государства (территории), код которого указан в элементе "Страна налогового </w:t>
      </w:r>
      <w:proofErr w:type="spellStart"/>
      <w:r w:rsidRPr="007D6A93">
        <w:t>резидентства</w:t>
      </w:r>
      <w:proofErr w:type="spellEnd"/>
      <w:r w:rsidRPr="007D6A93">
        <w:t xml:space="preserve"> (код)", предусмотренного подпунктом 3 настоящего пункта, то в элементах "Наименование участника международной группы (в русской транскрипции)" и </w:t>
      </w:r>
      <w:r w:rsidRPr="007D6A93">
        <w:lastRenderedPageBreak/>
        <w:t>"Наименование участника международной группы (в латинской транскрипции)" перед наименованием такого участника должна указываться аббревиатура "(П.П.)" и "(Р.Е.)" в элементах для русской и латинской транскрипции соответственно;</w:t>
      </w:r>
    </w:p>
    <w:p w:rsidR="007750BC" w:rsidRPr="007D6A93" w:rsidRDefault="007750BC">
      <w:pPr>
        <w:pStyle w:val="ConsPlusNormal"/>
        <w:spacing w:before="220"/>
        <w:ind w:firstLine="540"/>
        <w:jc w:val="both"/>
      </w:pPr>
      <w:r w:rsidRPr="007D6A93">
        <w:t>11) в элементе "Сведения об адресе участника международной группы" должен указываться адрес участника международной группы либо, если участником является иностранная структура без образования юридического лица, у которой адрес отсутствует, то должен указываться адрес управляющего лица такой структуры, которые заполняются в следующих элементах:</w:t>
      </w:r>
    </w:p>
    <w:p w:rsidR="007750BC" w:rsidRPr="007D6A93" w:rsidRDefault="007750BC">
      <w:pPr>
        <w:pStyle w:val="ConsPlusNormal"/>
        <w:spacing w:before="220"/>
        <w:ind w:firstLine="540"/>
        <w:jc w:val="both"/>
      </w:pPr>
      <w:bookmarkStart w:id="48" w:name="P1425"/>
      <w:bookmarkEnd w:id="48"/>
      <w:r w:rsidRPr="007D6A93">
        <w:t>в элементе "Тип адреса (код)" должен указываться один из кодов, определяющий тип адреса:</w:t>
      </w:r>
    </w:p>
    <w:p w:rsidR="007750BC" w:rsidRPr="007D6A93" w:rsidRDefault="007750BC">
      <w:pPr>
        <w:pStyle w:val="ConsPlusNormal"/>
        <w:spacing w:before="220"/>
        <w:ind w:firstLine="540"/>
        <w:jc w:val="both"/>
      </w:pPr>
      <w:r w:rsidRPr="007D6A93">
        <w:t>"OECD301" - адрес места нахождения и места осуществления предпринимательской деятельности;</w:t>
      </w:r>
    </w:p>
    <w:p w:rsidR="007750BC" w:rsidRPr="007D6A93" w:rsidRDefault="007750BC">
      <w:pPr>
        <w:pStyle w:val="ConsPlusNormal"/>
        <w:spacing w:before="220"/>
        <w:ind w:firstLine="540"/>
        <w:jc w:val="both"/>
      </w:pPr>
      <w:r w:rsidRPr="007D6A93">
        <w:t>"OECD302" - адрес места нахождения;</w:t>
      </w:r>
    </w:p>
    <w:p w:rsidR="007750BC" w:rsidRPr="007D6A93" w:rsidRDefault="007750BC">
      <w:pPr>
        <w:pStyle w:val="ConsPlusNormal"/>
        <w:spacing w:before="220"/>
        <w:ind w:firstLine="540"/>
        <w:jc w:val="both"/>
      </w:pPr>
      <w:r w:rsidRPr="007D6A93">
        <w:t>"OECD303" - адрес места осуществления предпринимательской деятельности;</w:t>
      </w:r>
    </w:p>
    <w:p w:rsidR="007750BC" w:rsidRPr="007D6A93" w:rsidRDefault="007750BC">
      <w:pPr>
        <w:pStyle w:val="ConsPlusNormal"/>
        <w:spacing w:before="220"/>
        <w:ind w:firstLine="540"/>
        <w:jc w:val="both"/>
      </w:pPr>
      <w:r w:rsidRPr="007D6A93">
        <w:t>"OECD304" - адрес места регистрации обособленного подразделения;</w:t>
      </w:r>
    </w:p>
    <w:p w:rsidR="007750BC" w:rsidRPr="007D6A93" w:rsidRDefault="007750BC">
      <w:pPr>
        <w:pStyle w:val="ConsPlusNormal"/>
        <w:spacing w:before="220"/>
        <w:ind w:firstLine="540"/>
        <w:jc w:val="both"/>
      </w:pPr>
      <w:r w:rsidRPr="007D6A93">
        <w:t>"OECD305" - неопределенный адрес в рамках указанной классификации;</w:t>
      </w:r>
    </w:p>
    <w:p w:rsidR="007750BC" w:rsidRPr="007D6A93" w:rsidRDefault="007750BC">
      <w:pPr>
        <w:pStyle w:val="ConsPlusNormal"/>
        <w:spacing w:before="220"/>
        <w:ind w:firstLine="540"/>
        <w:jc w:val="both"/>
      </w:pPr>
      <w:r w:rsidRPr="007D6A93">
        <w:t>в элементе "Страна расположения адреса (код)" должен указываться код государства (территории) на территории которого расположен адрес участника международной группы.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t>в элементах "Адрес (иной) (в русской транскрипции)" и "Адрес (иной) (в латинской транскрипции)" должен указываться адрес участника международной группы в русской и латинской транскрипции соответственно.</w:t>
      </w:r>
    </w:p>
    <w:p w:rsidR="007750BC" w:rsidRPr="007D6A93" w:rsidRDefault="007750BC">
      <w:pPr>
        <w:pStyle w:val="ConsPlusNormal"/>
        <w:spacing w:before="220"/>
        <w:ind w:firstLine="540"/>
        <w:jc w:val="both"/>
      </w:pPr>
      <w:r w:rsidRPr="007D6A93">
        <w:t>Элементы "Адрес (иной) (в русской транскрипции)" и "Адрес (иной) (в латинской транскрипции)" обязательны для заполнения в случае, если адрес участника международной группы не может быть отражен в элементе "Адрес (формализованный)".</w:t>
      </w:r>
    </w:p>
    <w:p w:rsidR="007750BC" w:rsidRPr="007D6A93" w:rsidRDefault="007750BC">
      <w:pPr>
        <w:pStyle w:val="ConsPlusNormal"/>
        <w:spacing w:before="220"/>
        <w:ind w:firstLine="540"/>
        <w:jc w:val="both"/>
      </w:pPr>
      <w:r w:rsidRPr="007D6A93">
        <w:t>Элемент "Адрес (формализованный)" состоит из следующих элементов, предусмотренных в таблице 4.16 Формата: "Почтовый индекс (российский)", "Почтовый индекс (иностранный)", "Абонентский ящик", "Регион (в русской транскрипции)", "Регион (в латинской транскрипции)", "Район (в русской транскрипции)", "Район (в латинской транскрипции)", "Город (иной населенный пункт) (в русской транскрипции)", "Город (иной населенный пункт) (в латинской транскрипции)", "Улица (в том числе, проспект, переулок) (в русской транскрипции)", "Улица (в том числе, проспект, переулок) (в латинской транскрипции)", "Номер дома (владения)", "Номер корпуса (строения)", "Номер офиса (квартиры)" участника международной группы в государстве (территории), код которого указан в элементе "Страна расположения адреса (код)", с учетом квалификации адреса, указанного в элементе "Тип адреса (код)" настоящего подпункта;</w:t>
      </w:r>
    </w:p>
    <w:p w:rsidR="007750BC" w:rsidRPr="007D6A93" w:rsidRDefault="007750BC">
      <w:pPr>
        <w:pStyle w:val="ConsPlusNormal"/>
        <w:spacing w:before="220"/>
        <w:ind w:firstLine="540"/>
        <w:jc w:val="both"/>
      </w:pPr>
      <w:r w:rsidRPr="007D6A93">
        <w:t>12) элемент "Сведения о стране регистрации (инкорпорации) участников международной группы, о типах их экономической деятельности, а также дополнительной информации" состоит следующих элементов:</w:t>
      </w:r>
    </w:p>
    <w:p w:rsidR="007750BC" w:rsidRPr="007D6A93" w:rsidRDefault="007750BC">
      <w:pPr>
        <w:pStyle w:val="ConsPlusNormal"/>
        <w:spacing w:before="220"/>
        <w:ind w:firstLine="540"/>
        <w:jc w:val="both"/>
      </w:pPr>
      <w:r w:rsidRPr="007D6A93">
        <w:t>в элементе "Страна регистрации (инкорпорации) (код)" должен указываться код государства (территории), в соответствии с законодательством которого создан (учрежден) или зарегистрирован участник международной группы. Код государства (территории) должен указываться в соответствии с двузначными буквенными кодами Общероссийского классификатора стран мира;</w:t>
      </w:r>
    </w:p>
    <w:p w:rsidR="007750BC" w:rsidRPr="007D6A93" w:rsidRDefault="007750BC">
      <w:pPr>
        <w:pStyle w:val="ConsPlusNormal"/>
        <w:spacing w:before="220"/>
        <w:ind w:firstLine="540"/>
        <w:jc w:val="both"/>
      </w:pPr>
      <w:r w:rsidRPr="007D6A93">
        <w:lastRenderedPageBreak/>
        <w:t>в элементе "Дополнительные сведения об участнике международной группы" должны указываться сведения в отношении участника международной группы, на языке, код которого указан в элементе "Язык информации (код)" согласно пункту 10 настоящего Порядка. Например, должен указываться характер экономической деятельности участника, если в отношении такого участника в элементе "Сведения о типе экономической деятельности" указан код "CBC513" - "иной тип деятельности". Также в настоящем пункте может быть указано основание признания в качестве участника международной группы в соответствии с Кодексом, сведения о дате прекращении организации (прекращении деятельности постоянного представительства), являющейся участником.</w:t>
      </w:r>
    </w:p>
    <w:p w:rsidR="007750BC" w:rsidRPr="007D6A93" w:rsidRDefault="007750BC">
      <w:pPr>
        <w:pStyle w:val="ConsPlusNormal"/>
        <w:spacing w:before="220"/>
        <w:ind w:firstLine="540"/>
        <w:jc w:val="both"/>
      </w:pPr>
      <w:r w:rsidRPr="007D6A93">
        <w:t xml:space="preserve">В том случае, если дополнительные сведения относятся не только к конкретному участнику, но и к деятельности международной группы в целом, то в зависимости от содержания такие дополнительные сведения должны указываться в элементе "Дополнительная информация по численности работников" или "Дополнительная информация к </w:t>
      </w:r>
      <w:proofErr w:type="spellStart"/>
      <w:r w:rsidRPr="007D6A93">
        <w:t>страновому</w:t>
      </w:r>
      <w:proofErr w:type="spellEnd"/>
      <w:r w:rsidRPr="007D6A93">
        <w:t xml:space="preserve"> отчету" согласно подпунктам 2 - 5 или 6 - 15 пункта 27, а также согласно пункту 28 настоящего Порядка соответственно.</w:t>
      </w:r>
    </w:p>
    <w:p w:rsidR="007750BC" w:rsidRPr="007D6A93" w:rsidRDefault="007750BC">
      <w:pPr>
        <w:pStyle w:val="ConsPlusNormal"/>
        <w:spacing w:before="220"/>
        <w:ind w:firstLine="540"/>
        <w:jc w:val="both"/>
      </w:pPr>
      <w:r w:rsidRPr="007D6A93">
        <w:t>Элемент "Дополнительные сведения об участнике" необязателен для заполнения, за исключением случая, когда в элементе "Сведения о типе экономической деятельности" указан код "CBC513";</w:t>
      </w:r>
    </w:p>
    <w:p w:rsidR="007750BC" w:rsidRPr="007D6A93" w:rsidRDefault="007750BC">
      <w:pPr>
        <w:pStyle w:val="ConsPlusNormal"/>
        <w:spacing w:before="220"/>
        <w:ind w:firstLine="540"/>
        <w:jc w:val="both"/>
      </w:pPr>
      <w:r w:rsidRPr="007D6A93">
        <w:t>в элементе "Сведения о типе экономической деятельности" должен указываться один или несколько следующих кодов, определяющих тип экономической деятельности участника:</w:t>
      </w:r>
    </w:p>
    <w:p w:rsidR="007750BC" w:rsidRPr="007D6A93" w:rsidRDefault="007750BC">
      <w:pPr>
        <w:pStyle w:val="ConsPlusNormal"/>
        <w:spacing w:before="220"/>
        <w:ind w:firstLine="540"/>
        <w:jc w:val="both"/>
      </w:pPr>
      <w:r w:rsidRPr="007D6A93">
        <w:t>"CBC501" - научно-исследовательские и опытно-конструкторские работы;</w:t>
      </w:r>
    </w:p>
    <w:p w:rsidR="007750BC" w:rsidRPr="007D6A93" w:rsidRDefault="007750BC">
      <w:pPr>
        <w:pStyle w:val="ConsPlusNormal"/>
        <w:spacing w:before="220"/>
        <w:ind w:firstLine="540"/>
        <w:jc w:val="both"/>
      </w:pPr>
      <w:r w:rsidRPr="007D6A93">
        <w:t>"CBC502" - владение или управление интеллектуальной собственностью;</w:t>
      </w:r>
    </w:p>
    <w:p w:rsidR="007750BC" w:rsidRPr="007D6A93" w:rsidRDefault="007750BC">
      <w:pPr>
        <w:pStyle w:val="ConsPlusNormal"/>
        <w:spacing w:before="220"/>
        <w:ind w:firstLine="540"/>
        <w:jc w:val="both"/>
      </w:pPr>
      <w:r w:rsidRPr="007D6A93">
        <w:t>"CBC503" - закупки и снабжение;</w:t>
      </w:r>
    </w:p>
    <w:p w:rsidR="007750BC" w:rsidRPr="007D6A93" w:rsidRDefault="007750BC">
      <w:pPr>
        <w:pStyle w:val="ConsPlusNormal"/>
        <w:spacing w:before="220"/>
        <w:ind w:firstLine="540"/>
        <w:jc w:val="both"/>
      </w:pPr>
      <w:r w:rsidRPr="007D6A93">
        <w:t>"CBC504" - производство и обработка;</w:t>
      </w:r>
    </w:p>
    <w:p w:rsidR="007750BC" w:rsidRPr="007D6A93" w:rsidRDefault="007750BC">
      <w:pPr>
        <w:pStyle w:val="ConsPlusNormal"/>
        <w:spacing w:before="220"/>
        <w:ind w:firstLine="540"/>
        <w:jc w:val="both"/>
      </w:pPr>
      <w:r w:rsidRPr="007D6A93">
        <w:t>"CBC505" - продажи, маркетинг или дистрибуция (сбыт);</w:t>
      </w:r>
    </w:p>
    <w:p w:rsidR="007750BC" w:rsidRPr="007D6A93" w:rsidRDefault="007750BC">
      <w:pPr>
        <w:pStyle w:val="ConsPlusNormal"/>
        <w:spacing w:before="220"/>
        <w:ind w:firstLine="540"/>
        <w:jc w:val="both"/>
      </w:pPr>
      <w:r w:rsidRPr="007D6A93">
        <w:t>"CBC506" - административная, управленческая или иная обеспечивающая деятельность;</w:t>
      </w:r>
    </w:p>
    <w:p w:rsidR="007750BC" w:rsidRPr="007D6A93" w:rsidRDefault="007750BC">
      <w:pPr>
        <w:pStyle w:val="ConsPlusNormal"/>
        <w:spacing w:before="220"/>
        <w:ind w:firstLine="540"/>
        <w:jc w:val="both"/>
      </w:pPr>
      <w:r w:rsidRPr="007D6A93">
        <w:t>"CBC507" - предоставление услуг независимым лицам;</w:t>
      </w:r>
    </w:p>
    <w:p w:rsidR="007750BC" w:rsidRPr="007D6A93" w:rsidRDefault="007750BC">
      <w:pPr>
        <w:pStyle w:val="ConsPlusNormal"/>
        <w:spacing w:before="220"/>
        <w:ind w:firstLine="540"/>
        <w:jc w:val="both"/>
      </w:pPr>
      <w:r w:rsidRPr="007D6A93">
        <w:t>"CBC508" - внутригрупповое финансирование;</w:t>
      </w:r>
    </w:p>
    <w:p w:rsidR="007750BC" w:rsidRPr="007D6A93" w:rsidRDefault="007750BC">
      <w:pPr>
        <w:pStyle w:val="ConsPlusNormal"/>
        <w:spacing w:before="220"/>
        <w:ind w:firstLine="540"/>
        <w:jc w:val="both"/>
      </w:pPr>
      <w:r w:rsidRPr="007D6A93">
        <w:t>"CBC509" - предоставление регулируемых финансовых услуг;</w:t>
      </w:r>
    </w:p>
    <w:p w:rsidR="007750BC" w:rsidRPr="007D6A93" w:rsidRDefault="007750BC">
      <w:pPr>
        <w:pStyle w:val="ConsPlusNormal"/>
        <w:spacing w:before="220"/>
        <w:ind w:firstLine="540"/>
        <w:jc w:val="both"/>
      </w:pPr>
      <w:r w:rsidRPr="007D6A93">
        <w:t>"CBC510" - страхование;</w:t>
      </w:r>
    </w:p>
    <w:p w:rsidR="007750BC" w:rsidRPr="007D6A93" w:rsidRDefault="007750BC">
      <w:pPr>
        <w:pStyle w:val="ConsPlusNormal"/>
        <w:spacing w:before="220"/>
        <w:ind w:firstLine="540"/>
        <w:jc w:val="both"/>
      </w:pPr>
      <w:r w:rsidRPr="007D6A93">
        <w:t>"CBC511" - владение акциями или иными ценными бумагами;</w:t>
      </w:r>
    </w:p>
    <w:p w:rsidR="007750BC" w:rsidRPr="007D6A93" w:rsidRDefault="007750BC">
      <w:pPr>
        <w:pStyle w:val="ConsPlusNormal"/>
        <w:spacing w:before="220"/>
        <w:ind w:firstLine="540"/>
        <w:jc w:val="both"/>
      </w:pPr>
      <w:r w:rsidRPr="007D6A93">
        <w:t>"CBC512" - отсутствие деятельности;</w:t>
      </w:r>
    </w:p>
    <w:p w:rsidR="007750BC" w:rsidRPr="007D6A93" w:rsidRDefault="007750BC">
      <w:pPr>
        <w:pStyle w:val="ConsPlusNormal"/>
        <w:spacing w:before="220"/>
        <w:ind w:firstLine="540"/>
        <w:jc w:val="both"/>
      </w:pPr>
      <w:r w:rsidRPr="007D6A93">
        <w:t>"CBC513" - иной тип деятельности &lt;5&gt;.</w:t>
      </w:r>
    </w:p>
    <w:p w:rsidR="007750BC" w:rsidRPr="007D6A93" w:rsidRDefault="007750BC">
      <w:pPr>
        <w:pStyle w:val="ConsPlusNormal"/>
        <w:spacing w:before="220"/>
        <w:ind w:firstLine="540"/>
        <w:jc w:val="both"/>
      </w:pPr>
      <w:r w:rsidRPr="007D6A93">
        <w:t>--------------------------------</w:t>
      </w:r>
    </w:p>
    <w:p w:rsidR="007750BC" w:rsidRPr="007D6A93" w:rsidRDefault="007750BC">
      <w:pPr>
        <w:pStyle w:val="ConsPlusNormal"/>
        <w:spacing w:before="220"/>
        <w:ind w:firstLine="540"/>
        <w:jc w:val="both"/>
      </w:pPr>
      <w:r w:rsidRPr="007D6A93">
        <w:t>&lt;5&gt; Код "CBC513" должен указываться в том случае, если экономическая деятельность участника не может быть достоверно отражена ни одним из других вышеуказанных кодов. Если в отношении деятельности участника выбран код "CBC513", то характер такой иной деятельности должен быть описан в элементе "Дополнительные сведения об участнике".</w:t>
      </w: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jc w:val="right"/>
        <w:outlineLvl w:val="0"/>
      </w:pPr>
      <w:r w:rsidRPr="007D6A93">
        <w:t>Приложение N 3</w:t>
      </w:r>
    </w:p>
    <w:p w:rsidR="007750BC" w:rsidRPr="007D6A93" w:rsidRDefault="007750BC">
      <w:pPr>
        <w:pStyle w:val="ConsPlusNormal"/>
        <w:jc w:val="right"/>
      </w:pPr>
      <w:r w:rsidRPr="007D6A93">
        <w:t>к приказу ФНС России</w:t>
      </w:r>
    </w:p>
    <w:p w:rsidR="007750BC" w:rsidRPr="007D6A93" w:rsidRDefault="007750BC">
      <w:pPr>
        <w:pStyle w:val="ConsPlusNormal"/>
        <w:jc w:val="right"/>
      </w:pPr>
      <w:r w:rsidRPr="007D6A93">
        <w:t>от 06.03.2018 N ММВ-7-17/123@</w:t>
      </w:r>
    </w:p>
    <w:p w:rsidR="007750BC" w:rsidRPr="007D6A93" w:rsidRDefault="007750BC">
      <w:pPr>
        <w:pStyle w:val="ConsPlusNormal"/>
        <w:jc w:val="both"/>
      </w:pPr>
    </w:p>
    <w:p w:rsidR="007750BC" w:rsidRPr="007D6A93" w:rsidRDefault="007750BC">
      <w:pPr>
        <w:pStyle w:val="ConsPlusTitle"/>
        <w:jc w:val="center"/>
      </w:pPr>
      <w:bookmarkStart w:id="49" w:name="P1465"/>
      <w:bookmarkEnd w:id="49"/>
      <w:r w:rsidRPr="007D6A93">
        <w:t>ПОРЯДОК</w:t>
      </w:r>
    </w:p>
    <w:p w:rsidR="007750BC" w:rsidRPr="007D6A93" w:rsidRDefault="007750BC">
      <w:pPr>
        <w:pStyle w:val="ConsPlusTitle"/>
        <w:jc w:val="center"/>
      </w:pPr>
      <w:r w:rsidRPr="007D6A93">
        <w:t>ПРЕДСТАВЛЕНИЯ СТРАНОВОГО ОТЧЕТА МЕЖДУНАРОДНОЙ ГРУППЫ</w:t>
      </w:r>
    </w:p>
    <w:p w:rsidR="007750BC" w:rsidRPr="007D6A93" w:rsidRDefault="007750BC">
      <w:pPr>
        <w:pStyle w:val="ConsPlusTitle"/>
        <w:jc w:val="center"/>
      </w:pPr>
      <w:r w:rsidRPr="007D6A93">
        <w:t>КОМПАНИЙ ПО ГОСУДАРСТВАМ (ТЕРРИТОРИЯМ), НАЛОГОВЫМИ</w:t>
      </w:r>
    </w:p>
    <w:p w:rsidR="007750BC" w:rsidRPr="007D6A93" w:rsidRDefault="007750BC">
      <w:pPr>
        <w:pStyle w:val="ConsPlusTitle"/>
        <w:jc w:val="center"/>
      </w:pPr>
      <w:r w:rsidRPr="007D6A93">
        <w:t>РЕЗИДЕНТАМИ КОТОРЫХ ЯВЛЯЮТСЯ УЧАСТНИКИ МЕЖДУНАРОДНОЙ</w:t>
      </w:r>
    </w:p>
    <w:p w:rsidR="007750BC" w:rsidRPr="007D6A93" w:rsidRDefault="007750BC">
      <w:pPr>
        <w:pStyle w:val="ConsPlusTitle"/>
        <w:jc w:val="center"/>
      </w:pPr>
      <w:r w:rsidRPr="007D6A93">
        <w:t>ГРУППЫ КОМПАНИЙ, В ЭЛЕКТРОННОЙ ФОРМЕ</w:t>
      </w:r>
    </w:p>
    <w:p w:rsidR="007750BC" w:rsidRPr="007D6A93" w:rsidRDefault="007750BC">
      <w:pPr>
        <w:pStyle w:val="ConsPlusNormal"/>
        <w:jc w:val="both"/>
      </w:pPr>
    </w:p>
    <w:p w:rsidR="007750BC" w:rsidRPr="007D6A93" w:rsidRDefault="007750BC">
      <w:pPr>
        <w:pStyle w:val="ConsPlusTitle"/>
        <w:jc w:val="center"/>
        <w:outlineLvl w:val="1"/>
      </w:pPr>
      <w:r w:rsidRPr="007D6A93">
        <w:t>I. Общие положения</w:t>
      </w:r>
    </w:p>
    <w:p w:rsidR="007750BC" w:rsidRPr="007D6A93" w:rsidRDefault="007750BC">
      <w:pPr>
        <w:pStyle w:val="ConsPlusNormal"/>
        <w:jc w:val="both"/>
      </w:pPr>
    </w:p>
    <w:p w:rsidR="007750BC" w:rsidRPr="007D6A93" w:rsidRDefault="007750BC">
      <w:pPr>
        <w:pStyle w:val="ConsPlusNormal"/>
        <w:ind w:firstLine="540"/>
        <w:jc w:val="both"/>
      </w:pPr>
      <w:r w:rsidRPr="007D6A93">
        <w:t xml:space="preserve">1. </w:t>
      </w:r>
      <w:proofErr w:type="spellStart"/>
      <w:r w:rsidRPr="007D6A93">
        <w:t>Страновой</w:t>
      </w:r>
      <w:proofErr w:type="spellEnd"/>
      <w:r w:rsidRPr="007D6A93">
        <w:t xml:space="preserve">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Отчет), представляется налогоплательщиком, являющимся участником международной группы компаний (за исключением иностранных организаций, получающих только доходы, указанные в статье 309 Налогового кодекса Российской Федерации) (далее - налогоплательщик) в федеральный орган исполнительной власти, уполномоченный по контролю и надзору в области налогов и сборов (далее - ФНС России), в соответствии с настоящим Порядком представления </w:t>
      </w:r>
      <w:proofErr w:type="spellStart"/>
      <w:r w:rsidRPr="007D6A93">
        <w:t>странового</w:t>
      </w:r>
      <w:proofErr w:type="spellEnd"/>
      <w:r w:rsidRPr="007D6A93">
        <w:t xml:space="preserve"> отчета международной группы компаний по государствам (территориям), налоговыми резидентами которых являются участники международной группы компаний, в электронной форме (далее - Порядок).</w:t>
      </w:r>
    </w:p>
    <w:p w:rsidR="007750BC" w:rsidRPr="007D6A93" w:rsidRDefault="007750BC">
      <w:pPr>
        <w:pStyle w:val="ConsPlusNormal"/>
        <w:spacing w:before="220"/>
        <w:ind w:firstLine="540"/>
        <w:jc w:val="both"/>
      </w:pPr>
      <w:r w:rsidRPr="007D6A93">
        <w:t>2. Отчет представляется в электронной форме по телекоммуникационным каналам связи, подписанный усиленной квалифицированной электронной подписью, по формату, утвержденному в приложении N 1 к настоящему приказу.</w:t>
      </w:r>
    </w:p>
    <w:p w:rsidR="007750BC" w:rsidRPr="007D6A93" w:rsidRDefault="007750BC">
      <w:pPr>
        <w:pStyle w:val="ConsPlusNormal"/>
        <w:spacing w:before="220"/>
        <w:ind w:firstLine="540"/>
        <w:jc w:val="both"/>
      </w:pPr>
      <w:r w:rsidRPr="007D6A93">
        <w:t>3. Представление Отчета в ФНС России осуществляется налогоплательщиком через налоговый орган по месту нахождения или по месту учета в качестве крупнейшего налогоплательщика.</w:t>
      </w:r>
    </w:p>
    <w:p w:rsidR="007750BC" w:rsidRPr="007D6A93" w:rsidRDefault="007750BC">
      <w:pPr>
        <w:pStyle w:val="ConsPlusNormal"/>
        <w:jc w:val="both"/>
      </w:pPr>
    </w:p>
    <w:p w:rsidR="007750BC" w:rsidRPr="007D6A93" w:rsidRDefault="007750BC">
      <w:pPr>
        <w:pStyle w:val="ConsPlusTitle"/>
        <w:jc w:val="center"/>
        <w:outlineLvl w:val="1"/>
      </w:pPr>
      <w:r w:rsidRPr="007D6A93">
        <w:t>II. Процедура представления Отчета в электронной форме</w:t>
      </w:r>
    </w:p>
    <w:p w:rsidR="007750BC" w:rsidRPr="007D6A93" w:rsidRDefault="007750BC">
      <w:pPr>
        <w:pStyle w:val="ConsPlusTitle"/>
        <w:jc w:val="center"/>
      </w:pPr>
      <w:r w:rsidRPr="007D6A93">
        <w:t>по телекоммуникационным каналам связи через оператора</w:t>
      </w:r>
    </w:p>
    <w:p w:rsidR="007750BC" w:rsidRPr="007D6A93" w:rsidRDefault="007750BC">
      <w:pPr>
        <w:pStyle w:val="ConsPlusTitle"/>
        <w:jc w:val="center"/>
      </w:pPr>
      <w:r w:rsidRPr="007D6A93">
        <w:t>электронного документооборота</w:t>
      </w:r>
    </w:p>
    <w:p w:rsidR="007750BC" w:rsidRPr="007D6A93" w:rsidRDefault="007750BC">
      <w:pPr>
        <w:pStyle w:val="ConsPlusNormal"/>
        <w:jc w:val="both"/>
      </w:pPr>
    </w:p>
    <w:p w:rsidR="007750BC" w:rsidRPr="007D6A93" w:rsidRDefault="007750BC">
      <w:pPr>
        <w:pStyle w:val="ConsPlusNormal"/>
        <w:ind w:firstLine="540"/>
        <w:jc w:val="both"/>
      </w:pPr>
      <w:r w:rsidRPr="007D6A93">
        <w:t>4. Направление и получение Отчета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 позволяющих идентифицировать владельца квалифицированного сертификата ключа проверки электронной подписи, а также установить отсутствие искажения информации, содержащейся в указанном Отчете.</w:t>
      </w:r>
    </w:p>
    <w:p w:rsidR="007750BC" w:rsidRPr="007D6A93" w:rsidRDefault="007750BC">
      <w:pPr>
        <w:pStyle w:val="ConsPlusNormal"/>
        <w:spacing w:before="220"/>
        <w:ind w:firstLine="540"/>
        <w:jc w:val="both"/>
      </w:pPr>
      <w:r w:rsidRPr="007D6A93">
        <w:t>5. Участниками информационного обмена при направлении и получении Отчетов в электронной форме по телекоммуникационным каналам связи являются налогоплательщики (их представители), налоговые органы и операторы электронного документооборота, обеспечивающие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указанными лицами (далее - оператор электронного документооборота).</w:t>
      </w:r>
    </w:p>
    <w:p w:rsidR="007750BC" w:rsidRPr="007D6A93" w:rsidRDefault="007750BC">
      <w:pPr>
        <w:pStyle w:val="ConsPlusNormal"/>
        <w:spacing w:before="220"/>
        <w:ind w:firstLine="540"/>
        <w:jc w:val="both"/>
      </w:pPr>
      <w:r w:rsidRPr="007D6A93">
        <w:t xml:space="preserve">6. В процессе электронного документооборота при представлении Отчета в ФНС России по телекоммуникационным каналам связи участниками информационного обмена также </w:t>
      </w:r>
      <w:r w:rsidRPr="007D6A93">
        <w:lastRenderedPageBreak/>
        <w:t>используются необходимые для обеспечения электронного документооборота следующие технологические электронные документы:</w:t>
      </w:r>
    </w:p>
    <w:p w:rsidR="007750BC" w:rsidRPr="007D6A93" w:rsidRDefault="007750BC">
      <w:pPr>
        <w:pStyle w:val="ConsPlusNormal"/>
        <w:spacing w:before="220"/>
        <w:ind w:firstLine="540"/>
        <w:jc w:val="both"/>
      </w:pPr>
      <w:bookmarkStart w:id="50" w:name="P1484"/>
      <w:bookmarkEnd w:id="50"/>
      <w:r w:rsidRPr="007D6A93">
        <w:t>1) подтверждение даты отправки по форме и формату согласно приложениям N 1 и N 2 к Порядку представления организациями и индивидуальными предпринимателями, а также нотариусами, занимающимися частной практикой, и адвокатами, учредившими адвокатские кабинеты, сообщений, предусмотренных пунктами 2 и 3 статьи 23 Налогового кодекса Российской Федерации, в электронном виде по телекоммуникационным каналам связи, утвержденному приказом ФНС России от 09.06.2011 N ММВ-7-6/362@ "Об утверждении форм и форматов сообщений, предусмотренных пунктами 2 и 3 статьи 23 Налогового кодекса Российской Федерации, а также порядка заполнения форм сообщений и порядка представления сообщений в электронном виде по телекоммуникационным каналам связи" (зарегистрирован Министерством юстиции Российской Федерации 11.07.2011, регистрационный номер 21307), с изменениями, внесенными приказами ФНС России от 21.11.2011 N ММВ-7-6/790@ "О внесении изменений в приказы Федеральной налоговой службы от 28.09.2009 N ММ-7-6/475@, от 09.06.2011 N ММВ-7-6/362@" (зарегистрирован Министерством юстиции Российской Федерации 21.12.2011, регистрационный номер 22728), от 28.10.2014 N ММВ-7-14/556@ "О внесении изменений в приказ ФНС России от 09.06.2011 N ММВ-7-6/362@" (зарегистрирован Министерством юстиции Российской Федерации 18.11.2014, регистрационный номер 34752), от 11.08.2015 N СА-7-14/345@ "О внесении изменений в приказ Федеральной налоговой службы от 09.06.2011 N ММВ-7-6/362@" (зарегистрирован Министерством юстиции Российской Федерации 27.08.2015, регистрационный номер 38704) (далее - Порядок, утвержденный приказом ФНС России от 09.06.2011 N ММВ-7-6/362@);</w:t>
      </w:r>
    </w:p>
    <w:p w:rsidR="007750BC" w:rsidRPr="007D6A93" w:rsidRDefault="007750BC">
      <w:pPr>
        <w:pStyle w:val="ConsPlusNormal"/>
        <w:spacing w:before="220"/>
        <w:ind w:firstLine="540"/>
        <w:jc w:val="both"/>
      </w:pPr>
      <w:r w:rsidRPr="007D6A93">
        <w:t xml:space="preserve">2) квитанция о приеме по форме и формату согласно </w:t>
      </w:r>
      <w:proofErr w:type="gramStart"/>
      <w:r w:rsidRPr="007D6A93">
        <w:t>приложениям</w:t>
      </w:r>
      <w:proofErr w:type="gramEnd"/>
      <w:r w:rsidRPr="007D6A93">
        <w:t xml:space="preserve"> N 3 и N 4 к Порядку, утвержденному приказом ФНС России от 09.06.2011 N ММВ-7-6/362@;</w:t>
      </w:r>
    </w:p>
    <w:p w:rsidR="007750BC" w:rsidRPr="007D6A93" w:rsidRDefault="007750BC">
      <w:pPr>
        <w:pStyle w:val="ConsPlusNormal"/>
        <w:spacing w:before="220"/>
        <w:ind w:firstLine="540"/>
        <w:jc w:val="both"/>
      </w:pPr>
      <w:bookmarkStart w:id="51" w:name="P1486"/>
      <w:bookmarkEnd w:id="51"/>
      <w:r w:rsidRPr="007D6A93">
        <w:t xml:space="preserve">3) уведомление об отказе в приеме по форме и формату согласно </w:t>
      </w:r>
      <w:proofErr w:type="gramStart"/>
      <w:r w:rsidRPr="007D6A93">
        <w:t>приложениям</w:t>
      </w:r>
      <w:proofErr w:type="gramEnd"/>
      <w:r w:rsidRPr="007D6A93">
        <w:t xml:space="preserve"> N 5 и N 6 к Порядку, утвержденному приказом ФНС России от 09.06.2011 N ММВ-7-6/362@;</w:t>
      </w:r>
    </w:p>
    <w:p w:rsidR="007750BC" w:rsidRPr="007D6A93" w:rsidRDefault="007750BC">
      <w:pPr>
        <w:pStyle w:val="ConsPlusNormal"/>
        <w:spacing w:before="220"/>
        <w:ind w:firstLine="540"/>
        <w:jc w:val="both"/>
      </w:pPr>
      <w:r w:rsidRPr="007D6A93">
        <w:t xml:space="preserve">4) извещение о получении электронного документа по форме и формату согласно </w:t>
      </w:r>
      <w:proofErr w:type="gramStart"/>
      <w:r w:rsidRPr="007D6A93">
        <w:t>приложениям</w:t>
      </w:r>
      <w:proofErr w:type="gramEnd"/>
      <w:r w:rsidRPr="007D6A93">
        <w:t xml:space="preserve"> N 7 и N 8 к Порядку, утвержденному приказом ФНС России от 09.06.2011 N ММВ-7-6/362@. Извещение о получении электронного документа по телекоммуникационным каналам связи должно формироваться на каждый документ и технологический электронный документ из указанных в подпунктах 1 - 3 настоящего пункта;</w:t>
      </w:r>
    </w:p>
    <w:p w:rsidR="007750BC" w:rsidRPr="007D6A93" w:rsidRDefault="007750BC">
      <w:pPr>
        <w:pStyle w:val="ConsPlusNormal"/>
        <w:spacing w:before="220"/>
        <w:ind w:firstLine="540"/>
        <w:jc w:val="both"/>
      </w:pPr>
      <w:r w:rsidRPr="007D6A93">
        <w:t xml:space="preserve">5) информационное сообщение о представительстве в отношениях, регулируемых законодательством Российской Федерации о налогах и сборах, по форме и формату согласно </w:t>
      </w:r>
      <w:proofErr w:type="gramStart"/>
      <w:r w:rsidRPr="007D6A93">
        <w:t>приложениям</w:t>
      </w:r>
      <w:proofErr w:type="gramEnd"/>
      <w:r w:rsidRPr="007D6A93">
        <w:t xml:space="preserve"> N 10 и N 11 к Порядку, утвержденному приказом ФНС России от 09.06.2011 N ММВ-7-6/362@, в случае подписания Отчета представителем налогоплательщика.</w:t>
      </w:r>
    </w:p>
    <w:p w:rsidR="007750BC" w:rsidRPr="007D6A93" w:rsidRDefault="007750BC">
      <w:pPr>
        <w:pStyle w:val="ConsPlusNormal"/>
        <w:spacing w:before="220"/>
        <w:ind w:firstLine="540"/>
        <w:jc w:val="both"/>
      </w:pPr>
      <w:r w:rsidRPr="007D6A93">
        <w:t>7. Участники информационного обмена должны обеспечить хранение всех отправленных и принятых Отчетов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 применявшихся для формирования усиленной квалифицированной электронной подписи в указанных Отчетах и технологических электронных документах.</w:t>
      </w:r>
    </w:p>
    <w:p w:rsidR="007750BC" w:rsidRPr="007D6A93" w:rsidRDefault="007750BC">
      <w:pPr>
        <w:pStyle w:val="ConsPlusNormal"/>
        <w:spacing w:before="220"/>
        <w:ind w:firstLine="540"/>
        <w:jc w:val="both"/>
      </w:pPr>
      <w:r w:rsidRPr="007D6A93">
        <w:t>8. Отчет считается принятым ФНС России, если налогоплательщику поступила квитанция о приеме, подписанная усиленной квалифицированной электронной подписью налогового органа, в котором налогоплательщик состоит на учете по месту нахождения или по месту учета в качестве крупнейшего налогоплательщика.</w:t>
      </w:r>
    </w:p>
    <w:p w:rsidR="007750BC" w:rsidRPr="007D6A93" w:rsidRDefault="007750BC">
      <w:pPr>
        <w:pStyle w:val="ConsPlusNormal"/>
        <w:spacing w:before="220"/>
        <w:ind w:firstLine="540"/>
        <w:jc w:val="both"/>
      </w:pPr>
      <w:r w:rsidRPr="007D6A93">
        <w:t>9. При получении налогоплательщиком квитанции о приеме датой получения Отчета ФНС России в электронной форме по телекоммуникационным каналам связи считается дата, указанная в квитанции о приеме.</w:t>
      </w:r>
    </w:p>
    <w:p w:rsidR="007750BC" w:rsidRPr="007D6A93" w:rsidRDefault="007750BC">
      <w:pPr>
        <w:pStyle w:val="ConsPlusNormal"/>
        <w:spacing w:before="220"/>
        <w:ind w:firstLine="540"/>
        <w:jc w:val="both"/>
      </w:pPr>
      <w:r w:rsidRPr="007D6A93">
        <w:lastRenderedPageBreak/>
        <w:t>10. Налогоплательщик в течение следующего рабочего дня после отправки Отчета в электронной форме по телекоммуникационным каналам связи должен получить:</w:t>
      </w:r>
    </w:p>
    <w:p w:rsidR="007750BC" w:rsidRPr="007D6A93" w:rsidRDefault="007750BC">
      <w:pPr>
        <w:pStyle w:val="ConsPlusNormal"/>
        <w:spacing w:before="220"/>
        <w:ind w:firstLine="540"/>
        <w:jc w:val="both"/>
      </w:pPr>
      <w:r w:rsidRPr="007D6A93">
        <w:t>1) подтверждение даты отправки;</w:t>
      </w:r>
    </w:p>
    <w:p w:rsidR="007750BC" w:rsidRPr="007D6A93" w:rsidRDefault="007750BC">
      <w:pPr>
        <w:pStyle w:val="ConsPlusNormal"/>
        <w:spacing w:before="220"/>
        <w:ind w:firstLine="540"/>
        <w:jc w:val="both"/>
      </w:pPr>
      <w:r w:rsidRPr="007D6A93">
        <w:t>2) квитанцию о приеме (уведомление об отказе в приеме), подписанную усиленной квалифицированной электронной подписью налогового органа.</w:t>
      </w:r>
    </w:p>
    <w:p w:rsidR="007750BC" w:rsidRPr="007D6A93" w:rsidRDefault="007750BC">
      <w:pPr>
        <w:pStyle w:val="ConsPlusNormal"/>
        <w:spacing w:before="220"/>
        <w:ind w:firstLine="540"/>
        <w:jc w:val="both"/>
      </w:pPr>
      <w:r w:rsidRPr="007D6A93">
        <w:t>При получении уведомления об отказе в приеме налогоплательщик должен устранить указанные в этом уведомлении ошибки и повторить процедуру направления Отчета.</w:t>
      </w:r>
    </w:p>
    <w:p w:rsidR="007750BC" w:rsidRPr="007D6A93" w:rsidRDefault="007750BC">
      <w:pPr>
        <w:pStyle w:val="ConsPlusNormal"/>
        <w:spacing w:before="220"/>
        <w:ind w:firstLine="540"/>
        <w:jc w:val="both"/>
      </w:pPr>
      <w:r w:rsidRPr="007D6A93">
        <w:t>11. При получении Отчета в электронной форме по телекоммуникационным каналам связи и отсутствии оснований для отказа в приеме указанного Отчета налоговый орган в течение одного рабочего дня с момента его получения должен сформировать квитанцию о приеме, подписать ее усиленной квалифицированной электронной подписью и направить налогоплательщику.</w:t>
      </w:r>
    </w:p>
    <w:p w:rsidR="007750BC" w:rsidRPr="007D6A93" w:rsidRDefault="007750BC">
      <w:pPr>
        <w:pStyle w:val="ConsPlusNormal"/>
        <w:spacing w:before="220"/>
        <w:ind w:firstLine="540"/>
        <w:jc w:val="both"/>
      </w:pPr>
      <w:r w:rsidRPr="007D6A93">
        <w:t>При наличии оснований для отказа в приеме Отчета налоговый орган формирует уведомление об отказе в приеме, подписывает усиленной квалифицированной электронной подписью и направляет его налогоплательщику.</w:t>
      </w:r>
    </w:p>
    <w:p w:rsidR="007750BC" w:rsidRPr="007D6A93" w:rsidRDefault="007750BC">
      <w:pPr>
        <w:pStyle w:val="ConsPlusNormal"/>
        <w:spacing w:before="220"/>
        <w:ind w:firstLine="540"/>
        <w:jc w:val="both"/>
      </w:pPr>
      <w:r w:rsidRPr="007D6A93">
        <w:t>12. Оператор электронного документооборота должен:</w:t>
      </w:r>
    </w:p>
    <w:p w:rsidR="007750BC" w:rsidRPr="007D6A93" w:rsidRDefault="007750BC">
      <w:pPr>
        <w:pStyle w:val="ConsPlusNormal"/>
        <w:spacing w:before="220"/>
        <w:ind w:firstLine="540"/>
        <w:jc w:val="both"/>
      </w:pPr>
      <w:r w:rsidRPr="007D6A93">
        <w:t>1) зафиксировать дату направления Отчета и сформировать подтверждение даты отправки;</w:t>
      </w:r>
    </w:p>
    <w:p w:rsidR="007750BC" w:rsidRPr="007D6A93" w:rsidRDefault="007750BC">
      <w:pPr>
        <w:pStyle w:val="ConsPlusNormal"/>
        <w:spacing w:before="220"/>
        <w:ind w:firstLine="540"/>
        <w:jc w:val="both"/>
      </w:pPr>
      <w:r w:rsidRPr="007D6A93">
        <w:t>2) подписать подтверждение даты отправки усиленной квалифицированной электронной подписью и выслать его одновременно участникам информационного обмена. Подтверждение направляется оператором электронного документооборота налогоплательщику с квитанцией о приеме (уведомлением об отказе в приеме).</w:t>
      </w:r>
    </w:p>
    <w:p w:rsidR="007750BC" w:rsidRPr="007D6A93" w:rsidRDefault="007750BC">
      <w:pPr>
        <w:pStyle w:val="ConsPlusNormal"/>
        <w:jc w:val="both"/>
      </w:pPr>
    </w:p>
    <w:p w:rsidR="007750BC" w:rsidRPr="007D6A93" w:rsidRDefault="007750BC">
      <w:pPr>
        <w:pStyle w:val="ConsPlusNormal"/>
        <w:jc w:val="both"/>
      </w:pPr>
    </w:p>
    <w:p w:rsidR="007750BC" w:rsidRPr="007D6A93" w:rsidRDefault="007750BC">
      <w:pPr>
        <w:pStyle w:val="ConsPlusNormal"/>
        <w:pBdr>
          <w:top w:val="single" w:sz="6" w:space="0" w:color="auto"/>
        </w:pBdr>
        <w:spacing w:before="100" w:after="100"/>
        <w:jc w:val="both"/>
        <w:rPr>
          <w:sz w:val="2"/>
          <w:szCs w:val="2"/>
        </w:rPr>
      </w:pPr>
    </w:p>
    <w:p w:rsidR="00265E9E" w:rsidRPr="007D6A93" w:rsidRDefault="00265E9E"/>
    <w:sectPr w:rsidR="00265E9E" w:rsidRPr="007D6A93" w:rsidSect="007D6A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BC"/>
    <w:rsid w:val="00265E9E"/>
    <w:rsid w:val="007750BC"/>
    <w:rsid w:val="007D6A93"/>
    <w:rsid w:val="00B0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185D6-9B9D-41E1-B53E-BB74A313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0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5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0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50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48</Pages>
  <Words>13991</Words>
  <Characters>79752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Spitsa</dc:creator>
  <cp:lastModifiedBy>Костров Дмитрий Александрович</cp:lastModifiedBy>
  <cp:revision>2</cp:revision>
  <dcterms:created xsi:type="dcterms:W3CDTF">2018-06-01T12:08:00Z</dcterms:created>
  <dcterms:modified xsi:type="dcterms:W3CDTF">2018-06-04T07:06:00Z</dcterms:modified>
</cp:coreProperties>
</file>