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14:paraId="223FF740" w14:textId="77777777" w:rsidTr="00805948">
        <w:trPr>
          <w:trHeight w:val="3327"/>
        </w:trPr>
        <w:tc>
          <w:tcPr>
            <w:tcW w:w="10773" w:type="dxa"/>
          </w:tcPr>
          <w:p w14:paraId="72A23844" w14:textId="77777777"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14:paraId="54558A67" w14:textId="77777777" w:rsidR="00F509CC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9D367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70AB7B70" w14:textId="77777777" w:rsidR="001B2574" w:rsidRPr="004E4F78" w:rsidRDefault="001B2574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AB78B6" w14:textId="19384E89" w:rsidR="00F509CC" w:rsidRDefault="00C379B5" w:rsidP="00BE63F1">
            <w:pPr>
              <w:ind w:left="176" w:right="8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начальника Инспекц</w:t>
            </w:r>
            <w:r w:rsidR="00F678F1">
              <w:rPr>
                <w:rFonts w:ascii="Times New Roman" w:hAnsi="Times New Roman"/>
                <w:sz w:val="26"/>
                <w:szCs w:val="26"/>
              </w:rPr>
              <w:t>ии Озеровой Анны Александровны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, действующего на </w:t>
            </w:r>
            <w:r w:rsidR="0004660E">
              <w:rPr>
                <w:rFonts w:ascii="Times New Roman" w:hAnsi="Times New Roman"/>
                <w:sz w:val="26"/>
                <w:szCs w:val="26"/>
              </w:rPr>
              <w:t>о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кции Федеральной налоговой служ</w:t>
            </w:r>
            <w:r w:rsidR="00F20E6F">
              <w:rPr>
                <w:rFonts w:ascii="Times New Roman" w:hAnsi="Times New Roman"/>
                <w:sz w:val="26"/>
                <w:szCs w:val="26"/>
              </w:rPr>
              <w:t>б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,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3673">
              <w:rPr>
                <w:rFonts w:ascii="Times New Roman" w:hAnsi="Times New Roman"/>
                <w:sz w:val="26"/>
                <w:szCs w:val="26"/>
              </w:rPr>
              <w:t>1</w:t>
            </w:r>
            <w:r w:rsidR="00F509CC"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tbl>
            <w:tblPr>
              <w:tblpPr w:leftFromText="180" w:rightFromText="180" w:vertAnchor="text" w:horzAnchor="margin" w:tblpX="710" w:tblpY="50"/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301AB8" w14:paraId="4B914DBE" w14:textId="77777777" w:rsidTr="00BE63F1">
              <w:trPr>
                <w:trHeight w:val="3327"/>
              </w:trPr>
              <w:tc>
                <w:tcPr>
                  <w:tcW w:w="10773" w:type="dxa"/>
                </w:tcPr>
                <w:tbl>
                  <w:tblPr>
                    <w:tblpPr w:leftFromText="180" w:rightFromText="180" w:vertAnchor="text" w:horzAnchor="margin" w:tblpX="-284" w:tblpY="50"/>
                    <w:tblW w:w="1077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73"/>
                  </w:tblGrid>
                  <w:tr w:rsidR="00AD26D1" w14:paraId="3236AD7A" w14:textId="77777777" w:rsidTr="00016704">
                    <w:trPr>
                      <w:trHeight w:val="1418"/>
                    </w:trPr>
                    <w:tc>
                      <w:tcPr>
                        <w:tcW w:w="10773" w:type="dxa"/>
                      </w:tcPr>
                      <w:tbl>
                        <w:tblPr>
                          <w:tblW w:w="9644" w:type="dxa"/>
                          <w:tblInd w:w="13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131"/>
                          <w:gridCol w:w="2830"/>
                          <w:gridCol w:w="993"/>
                          <w:gridCol w:w="3690"/>
                        </w:tblGrid>
                        <w:tr w:rsidR="00AD26D1" w:rsidRPr="001441FF" w14:paraId="2F1041FF" w14:textId="77777777" w:rsidTr="00C34A78">
                          <w:tc>
                            <w:tcPr>
                              <w:tcW w:w="2131" w:type="dxa"/>
                              <w:vAlign w:val="center"/>
                            </w:tcPr>
                            <w:p w14:paraId="3642D63A" w14:textId="77777777" w:rsidR="00AD26D1" w:rsidRPr="001441FF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441F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структурного подразделения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3D214F81" w14:textId="77777777" w:rsidR="00AD26D1" w:rsidRPr="001441FF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41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Наименование вакантной должности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41F3D8F0" w14:textId="77777777" w:rsidR="00AD26D1" w:rsidRPr="001441FF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41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вакантных должностей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42D63732" w14:textId="77777777" w:rsidR="00AD26D1" w:rsidRPr="001441FF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41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Ф.И.О. участника конкурса</w:t>
                              </w:r>
                            </w:p>
                          </w:tc>
                        </w:tr>
                        <w:tr w:rsidR="00AD26D1" w:rsidRPr="001441FF" w14:paraId="51B3CC77" w14:textId="77777777" w:rsidTr="00C34A78">
                          <w:tc>
                            <w:tcPr>
                              <w:tcW w:w="2131" w:type="dxa"/>
                              <w:vAlign w:val="center"/>
                            </w:tcPr>
                            <w:p w14:paraId="1DC09C65" w14:textId="77777777" w:rsidR="00AD26D1" w:rsidRPr="001441FF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Административный отдел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13C907C" w14:textId="77777777" w:rsidR="00AD26D1" w:rsidRPr="001441FF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Главный специалист-эксперт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0B7F8498" w14:textId="77777777" w:rsidR="00AD26D1" w:rsidRPr="001441FF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360E80C1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Каратаева О.В.</w:t>
                              </w:r>
                            </w:p>
                            <w:p w14:paraId="656E40AB" w14:textId="77777777" w:rsidR="00AD26D1" w:rsidRPr="001441FF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Онищенко М.В.</w:t>
                              </w:r>
                            </w:p>
                          </w:tc>
                        </w:tr>
                        <w:tr w:rsidR="00AD26D1" w:rsidRPr="001441FF" w14:paraId="67220032" w14:textId="77777777" w:rsidTr="00C34A78">
                          <w:trPr>
                            <w:trHeight w:val="509"/>
                          </w:trPr>
                          <w:tc>
                            <w:tcPr>
                              <w:tcW w:w="2131" w:type="dxa"/>
                              <w:vAlign w:val="center"/>
                            </w:tcPr>
                            <w:p w14:paraId="79B7E418" w14:textId="77777777" w:rsidR="00AD26D1" w:rsidRPr="00E6482B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урегулирования задолженности и обеспечения процедур банкротства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1EB65805" w14:textId="77777777" w:rsidR="00AD26D1" w:rsidRPr="007B114D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Главный  государственный налоговый инспектор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545B6F7D" w14:textId="77777777" w:rsidR="00AD26D1" w:rsidRPr="007B114D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B11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52D0E6AD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Булкина М.А.</w:t>
                              </w:r>
                            </w:p>
                            <w:p w14:paraId="332E53A4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Соловьева С.А.</w:t>
                              </w:r>
                            </w:p>
                            <w:p w14:paraId="134B776C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1313097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26D1" w:rsidRPr="00B24F80" w14:paraId="48B838F0" w14:textId="77777777" w:rsidTr="00C34A78">
                          <w:trPr>
                            <w:trHeight w:val="405"/>
                          </w:trPr>
                          <w:tc>
                            <w:tcPr>
                              <w:tcW w:w="2131" w:type="dxa"/>
                              <w:vAlign w:val="center"/>
                            </w:tcPr>
                            <w:p w14:paraId="1E6E7B39" w14:textId="77777777" w:rsidR="00AD26D1" w:rsidRPr="000246B5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Отдел отраслевого контроля № 1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F79F341" w14:textId="77777777" w:rsidR="00AD26D1" w:rsidRPr="006559F9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Старший г</w:t>
                              </w:r>
                              <w:r w:rsidRPr="00F60B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осударственный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60B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налоговый инспектор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5475CB45" w14:textId="77777777" w:rsidR="00AD26D1" w:rsidRPr="009F34DA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4603FAEB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Вертела В.А.</w:t>
                              </w:r>
                            </w:p>
                            <w:p w14:paraId="21BDF5F2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12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Бестаев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И.Н.</w:t>
                              </w:r>
                            </w:p>
                            <w:p w14:paraId="0F90FFF6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26D1" w:rsidRPr="00B24F80" w14:paraId="3C66A985" w14:textId="77777777" w:rsidTr="00C34A78">
                          <w:trPr>
                            <w:trHeight w:val="405"/>
                          </w:trPr>
                          <w:tc>
                            <w:tcPr>
                              <w:tcW w:w="2131" w:type="dxa"/>
                              <w:vAlign w:val="center"/>
                            </w:tcPr>
                            <w:p w14:paraId="5E6D2E58" w14:textId="77777777" w:rsidR="00AD26D1" w:rsidRPr="003861D2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Отдел отраслевого контроля № 2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1D97DA09" w14:textId="77777777" w:rsidR="00AD26D1" w:rsidRPr="003861D2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Главный г</w:t>
                              </w:r>
                              <w:r w:rsidRPr="003861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осударственный налоговый инспектор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65944C9B" w14:textId="77777777" w:rsidR="00AD26D1" w:rsidRPr="003861D2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61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054BBF23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Яриков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А.Г.</w:t>
                              </w:r>
                            </w:p>
                            <w:p w14:paraId="45F0599C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13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Соловьева С.А.</w:t>
                              </w:r>
                            </w:p>
                            <w:p w14:paraId="30AAA2D8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D3604E6" w14:textId="77777777" w:rsidR="00AD26D1" w:rsidRPr="00D344FB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360"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26D1" w:rsidRPr="00B24F80" w14:paraId="241FB5B7" w14:textId="77777777" w:rsidTr="00C34A78">
                          <w:trPr>
                            <w:trHeight w:val="405"/>
                          </w:trPr>
                          <w:tc>
                            <w:tcPr>
                              <w:tcW w:w="2131" w:type="dxa"/>
                              <w:vMerge w:val="restart"/>
                              <w:vAlign w:val="center"/>
                            </w:tcPr>
                            <w:p w14:paraId="49823579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Отдел отраслевого контроля № 3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234A3ADA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Главный</w:t>
                              </w:r>
                            </w:p>
                            <w:p w14:paraId="71C07324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F60B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осударственный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60B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налоговый инспектор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7F0E23E3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5C83A663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6C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Соловьева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С.А.</w:t>
                              </w:r>
                            </w:p>
                            <w:p w14:paraId="41930599" w14:textId="77777777" w:rsidR="00AD26D1" w:rsidRPr="00BD013D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D01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Яриков</w:t>
                              </w:r>
                              <w:proofErr w:type="spellEnd"/>
                              <w:r w:rsidRPr="00BD01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А.Г.</w:t>
                              </w:r>
                            </w:p>
                            <w:p w14:paraId="404A8C0F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 w:right="600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14:paraId="06EBEE40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26D1" w:rsidRPr="00B24F80" w14:paraId="4BCB461F" w14:textId="77777777" w:rsidTr="00C34A78">
                          <w:trPr>
                            <w:trHeight w:val="405"/>
                          </w:trPr>
                          <w:tc>
                            <w:tcPr>
                              <w:tcW w:w="2131" w:type="dxa"/>
                              <w:vMerge/>
                              <w:vAlign w:val="center"/>
                            </w:tcPr>
                            <w:p w14:paraId="6F8AE440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3E6362FC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3861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осударственный налоговый инспектор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05D94194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7AB5910C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6C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Д.М.</w:t>
                              </w:r>
                            </w:p>
                            <w:p w14:paraId="228A61BD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66C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Саяпин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Н.И.</w:t>
                              </w:r>
                            </w:p>
                            <w:p w14:paraId="31D44430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6C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Дзасохова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М.А.</w:t>
                              </w:r>
                            </w:p>
                            <w:p w14:paraId="3748A594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360" w:right="600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14:paraId="7904E4D2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D26D1" w:rsidRPr="00B24F80" w14:paraId="64766562" w14:textId="77777777" w:rsidTr="00C34A78">
                          <w:trPr>
                            <w:trHeight w:val="405"/>
                          </w:trPr>
                          <w:tc>
                            <w:tcPr>
                              <w:tcW w:w="2131" w:type="dxa"/>
                              <w:vAlign w:val="center"/>
                            </w:tcPr>
                            <w:p w14:paraId="504DFA96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Отдел налогового мониторинга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5A9338D6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Главный</w:t>
                              </w:r>
                            </w:p>
                            <w:p w14:paraId="5CF85C9B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F60B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осударственный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60B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налоговый инспектор</w:t>
                              </w:r>
                            </w:p>
                            <w:p w14:paraId="3F05919B" w14:textId="77777777" w:rsidR="00AD26D1" w:rsidRDefault="00AD26D1" w:rsidP="0004660E">
                              <w:pPr>
                                <w:framePr w:hSpace="180" w:wrap="around" w:vAnchor="text" w:hAnchor="margin" w:x="-284" w:y="5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14:paraId="53AFC558" w14:textId="77777777" w:rsidR="00AD26D1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0" w:type="dxa"/>
                              <w:vAlign w:val="center"/>
                            </w:tcPr>
                            <w:p w14:paraId="1932993D" w14:textId="77777777" w:rsidR="00AD26D1" w:rsidRPr="006E1216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121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Николаева Е.В.</w:t>
                              </w:r>
                            </w:p>
                            <w:p w14:paraId="452D6B96" w14:textId="77777777" w:rsidR="00AD26D1" w:rsidRPr="006E1216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numPr>
                                  <w:ilvl w:val="0"/>
                                  <w:numId w:val="27"/>
                                </w:numPr>
                                <w:ind w:right="60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Стрижакова В.А.</w:t>
                              </w:r>
                            </w:p>
                            <w:p w14:paraId="7A853CB2" w14:textId="77777777" w:rsidR="00AD26D1" w:rsidRPr="00B66C93" w:rsidRDefault="00AD26D1" w:rsidP="0004660E">
                              <w:pPr>
                                <w:pStyle w:val="ConsPlusNonformat"/>
                                <w:framePr w:hSpace="180" w:wrap="around" w:vAnchor="text" w:hAnchor="margin" w:x="-284" w:y="50"/>
                                <w:widowControl/>
                                <w:ind w:left="720" w:right="600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D1C5005" w14:textId="77777777" w:rsidR="00AD26D1" w:rsidRPr="00F509CC" w:rsidRDefault="00AD26D1" w:rsidP="0004660E">
                        <w:pPr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6A9FD1B" w14:textId="77777777" w:rsidR="001B2574" w:rsidRDefault="00B84AED" w:rsidP="0004660E">
                  <w:pPr>
                    <w:tabs>
                      <w:tab w:val="left" w:pos="4590"/>
                    </w:tabs>
                    <w:ind w:right="74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    </w:t>
                  </w:r>
                </w:p>
                <w:p w14:paraId="725FE233" w14:textId="77777777" w:rsidR="00B84AED" w:rsidRPr="00B84AED" w:rsidRDefault="001B2574" w:rsidP="0004660E">
                  <w:pPr>
                    <w:tabs>
                      <w:tab w:val="left" w:pos="4590"/>
                    </w:tabs>
                    <w:ind w:left="176" w:right="74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</w:t>
                  </w:r>
                  <w:r w:rsidR="00B84AED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r w:rsidR="00B84AED" w:rsidRPr="00B84AED">
                    <w:rPr>
                      <w:rFonts w:ascii="Times New Roman" w:hAnsi="Times New Roman"/>
                      <w:sz w:val="26"/>
                      <w:szCs w:val="26"/>
                    </w:rPr>
                    <w:t>онкурс на заме</w:t>
                  </w:r>
                  <w:r w:rsidR="00B84AED">
                    <w:rPr>
                      <w:rFonts w:ascii="Times New Roman" w:hAnsi="Times New Roman"/>
                      <w:sz w:val="26"/>
                      <w:szCs w:val="26"/>
                    </w:rPr>
                    <w:t xml:space="preserve">щение иных вакантных должностей, </w:t>
                  </w:r>
                  <w:r w:rsidR="00966E48"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="00B84AED" w:rsidRPr="00B84AED">
                    <w:rPr>
                      <w:rFonts w:ascii="Times New Roman" w:hAnsi="Times New Roman"/>
                      <w:sz w:val="26"/>
                      <w:szCs w:val="26"/>
                    </w:rPr>
                    <w:t>виду отсутствия необходимого количества кандидатов считать не состоявшимся</w:t>
                  </w:r>
                  <w:r w:rsidR="00B84AE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14:paraId="6375C638" w14:textId="77777777" w:rsidR="00301AB8" w:rsidRDefault="00301AB8" w:rsidP="0004660E">
                  <w:pPr>
                    <w:tabs>
                      <w:tab w:val="left" w:pos="4590"/>
                    </w:tabs>
                    <w:ind w:right="1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Тестирование:</w:t>
                  </w:r>
                </w:p>
                <w:p w14:paraId="384250C0" w14:textId="77777777" w:rsidR="00301AB8" w:rsidRDefault="00F20E6F" w:rsidP="0004660E">
                  <w:pPr>
                    <w:tabs>
                      <w:tab w:val="left" w:pos="4590"/>
                    </w:tabs>
                    <w:ind w:left="176" w:right="74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1B257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301AB8">
                    <w:rPr>
                      <w:rFonts w:ascii="Times New Roman" w:hAnsi="Times New Roman"/>
                      <w:sz w:val="26"/>
                      <w:szCs w:val="26"/>
                    </w:rPr>
                    <w:t>Проводимое в ходе конкурсных процедур тестирование</w:t>
                  </w:r>
                  <w:r w:rsidR="00301AB8"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состоится </w:t>
                  </w:r>
                  <w:r w:rsidR="00016704">
                    <w:rPr>
                      <w:rFonts w:ascii="Times New Roman" w:hAnsi="Times New Roman"/>
                      <w:sz w:val="26"/>
                      <w:szCs w:val="26"/>
                    </w:rPr>
                    <w:t>15 марта 2024</w:t>
                  </w:r>
                  <w:r w:rsidR="00301AB8" w:rsidRPr="005F1F6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</w:t>
                  </w:r>
                  <w:r w:rsidR="00016704">
                    <w:rPr>
                      <w:rFonts w:ascii="Times New Roman" w:hAnsi="Times New Roman"/>
                      <w:sz w:val="26"/>
                      <w:szCs w:val="26"/>
                    </w:rPr>
                    <w:t>в 09 часов 3</w:t>
                  </w:r>
                  <w:r w:rsidR="00301AB8" w:rsidRPr="00AE3473">
                    <w:rPr>
                      <w:rFonts w:ascii="Times New Roman" w:hAnsi="Times New Roman"/>
                      <w:sz w:val="26"/>
                      <w:szCs w:val="26"/>
                    </w:rPr>
                    <w:t>0 минут по адресу: Походный пр</w:t>
                  </w:r>
                  <w:r w:rsidR="00301AB8">
                    <w:rPr>
                      <w:rFonts w:ascii="Times New Roman" w:hAnsi="Times New Roman"/>
                      <w:sz w:val="26"/>
                      <w:szCs w:val="26"/>
                    </w:rPr>
                    <w:t>оезд, домовладение 3, комн. 4.48</w:t>
                  </w:r>
                  <w:r w:rsidR="00301AB8"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1B257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</w:t>
                  </w:r>
                  <w:r w:rsidR="00301AB8" w:rsidRPr="00AE3473">
                    <w:rPr>
                      <w:rFonts w:ascii="Times New Roman" w:hAnsi="Times New Roman"/>
                      <w:sz w:val="26"/>
                      <w:szCs w:val="26"/>
                    </w:rPr>
                    <w:t>г. Москва, 125373, Межрайонная инспекция Федеральной налоговой службы по крупнейшим налогоплательщикам № 11.</w:t>
                  </w:r>
                </w:p>
                <w:p w14:paraId="632099A2" w14:textId="77777777" w:rsidR="00A36C82" w:rsidRDefault="00A36C82" w:rsidP="0004660E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14:paraId="74B2CB6B" w14:textId="77777777" w:rsidR="00301AB8" w:rsidRPr="00805948" w:rsidRDefault="00301AB8" w:rsidP="0004660E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И</w:t>
                  </w:r>
                  <w:r w:rsidRPr="00805948"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ндивидуальное собеседование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 xml:space="preserve"> (второй этап конкурса)</w:t>
                  </w:r>
                </w:p>
                <w:tbl>
                  <w:tblPr>
                    <w:tblStyle w:val="ab"/>
                    <w:tblW w:w="0" w:type="auto"/>
                    <w:tblInd w:w="1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9"/>
                    <w:gridCol w:w="2925"/>
                    <w:gridCol w:w="2745"/>
                  </w:tblGrid>
                  <w:tr w:rsidR="00301AB8" w14:paraId="1761F0BD" w14:textId="77777777" w:rsidTr="0016296F">
                    <w:tc>
                      <w:tcPr>
                        <w:tcW w:w="3969" w:type="dxa"/>
                        <w:vAlign w:val="center"/>
                      </w:tcPr>
                      <w:p w14:paraId="0A32B379" w14:textId="77777777" w:rsidR="00301AB8" w:rsidRPr="009A332B" w:rsidRDefault="00301AB8" w:rsidP="0004660E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Дата и время прове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дения второго этапа конкурса № </w:t>
                        </w:r>
                        <w:r w:rsidRPr="009A332B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  <w:p w14:paraId="561BD623" w14:textId="77777777" w:rsidR="00301AB8" w:rsidRPr="00805948" w:rsidRDefault="00301AB8" w:rsidP="0004660E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(индивидуальное собеседование)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04F2EADD" w14:textId="77777777" w:rsidR="00301AB8" w:rsidRPr="00D76438" w:rsidRDefault="00301AB8" w:rsidP="0004660E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Место проведения второго этапа конкурса 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2745" w:type="dxa"/>
                        <w:vAlign w:val="center"/>
                      </w:tcPr>
                      <w:p w14:paraId="7628D435" w14:textId="77777777" w:rsidR="00301AB8" w:rsidRPr="00805948" w:rsidRDefault="00301AB8" w:rsidP="0004660E">
                        <w:pPr>
                          <w:framePr w:hSpace="180" w:wrap="around" w:vAnchor="text" w:hAnchor="margin" w:x="-284" w:y="50"/>
                          <w:ind w:right="52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Контактный телефон</w:t>
                        </w:r>
                      </w:p>
                    </w:tc>
                  </w:tr>
                  <w:tr w:rsidR="00301AB8" w14:paraId="2CA9A737" w14:textId="77777777" w:rsidTr="0016296F">
                    <w:tc>
                      <w:tcPr>
                        <w:tcW w:w="3969" w:type="dxa"/>
                        <w:vAlign w:val="center"/>
                      </w:tcPr>
                      <w:p w14:paraId="235D4353" w14:textId="77777777" w:rsidR="00301AB8" w:rsidRDefault="00016704" w:rsidP="0004660E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 w:rsidRPr="009C6EBF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21 марта 2024</w:t>
                        </w:r>
                        <w:r w:rsidR="00301AB8" w:rsidRPr="009C6EBF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 xml:space="preserve"> года в 10-00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4BEC97A0" w14:textId="77777777" w:rsidR="0079305B" w:rsidRDefault="00301AB8" w:rsidP="0004660E">
                        <w:pPr>
                          <w:framePr w:hSpace="180" w:wrap="around" w:vAnchor="text" w:hAnchor="margin" w:x="-284" w:y="5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Походный проезд, домовладение 3, </w:t>
                        </w:r>
                      </w:p>
                      <w:p w14:paraId="4E81B21C" w14:textId="77777777" w:rsidR="00301AB8" w:rsidRDefault="00F20E6F" w:rsidP="0004660E">
                        <w:pPr>
                          <w:framePr w:hSpace="180" w:wrap="around" w:vAnchor="text" w:hAnchor="margin" w:x="-284" w:y="5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каб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 3.05</w:t>
                        </w:r>
                        <w:r w:rsidR="00301AB8"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, г. Москва, 125373</w:t>
                        </w:r>
                      </w:p>
                    </w:tc>
                    <w:tc>
                      <w:tcPr>
                        <w:tcW w:w="2745" w:type="dxa"/>
                        <w:vAlign w:val="center"/>
                      </w:tcPr>
                      <w:p w14:paraId="609AC5F8" w14:textId="77777777" w:rsidR="00301AB8" w:rsidRDefault="00016704" w:rsidP="0004660E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 xml:space="preserve">(495) 198-45-10 </w:t>
                        </w:r>
                        <w:r w:rsidR="005E444A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доб. 70-921</w:t>
                        </w:r>
                      </w:p>
                    </w:tc>
                  </w:tr>
                </w:tbl>
                <w:p w14:paraId="0380C6F2" w14:textId="77777777" w:rsidR="00301AB8" w:rsidRDefault="00301AB8" w:rsidP="0004660E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14:paraId="7E5CDCD8" w14:textId="77777777" w:rsidR="00301AB8" w:rsidRPr="00F509CC" w:rsidRDefault="00301AB8" w:rsidP="0004660E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1AB8" w14:paraId="2AA41F71" w14:textId="77777777" w:rsidTr="00BE63F1">
              <w:trPr>
                <w:trHeight w:val="3327"/>
              </w:trPr>
              <w:tc>
                <w:tcPr>
                  <w:tcW w:w="10773" w:type="dxa"/>
                </w:tcPr>
                <w:p w14:paraId="206054DB" w14:textId="77777777" w:rsidR="00301AB8" w:rsidRDefault="00301AB8" w:rsidP="00301AB8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7556E945" w14:textId="77777777"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FD1D68" w14:textId="77777777" w:rsidR="00C822C6" w:rsidRPr="00AE3473" w:rsidRDefault="00C822C6" w:rsidP="002E305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156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76A3" w14:textId="77777777" w:rsidR="00317E0E" w:rsidRDefault="00317E0E" w:rsidP="00F509CC">
      <w:pPr>
        <w:spacing w:after="0" w:line="240" w:lineRule="auto"/>
      </w:pPr>
      <w:r>
        <w:separator/>
      </w:r>
    </w:p>
  </w:endnote>
  <w:endnote w:type="continuationSeparator" w:id="0">
    <w:p w14:paraId="559BE6BC" w14:textId="77777777" w:rsidR="00317E0E" w:rsidRDefault="00317E0E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6EAC" w14:textId="77777777"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F7C0" w14:textId="77777777"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A28" w14:textId="77777777"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4DE" w14:textId="77777777" w:rsidR="00317E0E" w:rsidRDefault="00317E0E" w:rsidP="00F509CC">
      <w:pPr>
        <w:spacing w:after="0" w:line="240" w:lineRule="auto"/>
      </w:pPr>
      <w:r>
        <w:separator/>
      </w:r>
    </w:p>
  </w:footnote>
  <w:footnote w:type="continuationSeparator" w:id="0">
    <w:p w14:paraId="35B9771F" w14:textId="77777777" w:rsidR="00317E0E" w:rsidRDefault="00317E0E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F6B9" w14:textId="77777777"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591" w14:textId="77777777"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0DB5" w14:textId="77777777"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F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637D"/>
    <w:multiLevelType w:val="hybridMultilevel"/>
    <w:tmpl w:val="4A62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B5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D5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BC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617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550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748B2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11D24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A308C"/>
    <w:multiLevelType w:val="hybridMultilevel"/>
    <w:tmpl w:val="112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7"/>
  </w:num>
  <w:num w:numId="7">
    <w:abstractNumId w:val="10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19"/>
  </w:num>
  <w:num w:numId="13">
    <w:abstractNumId w:val="2"/>
  </w:num>
  <w:num w:numId="14">
    <w:abstractNumId w:val="23"/>
  </w:num>
  <w:num w:numId="15">
    <w:abstractNumId w:val="25"/>
  </w:num>
  <w:num w:numId="16">
    <w:abstractNumId w:val="7"/>
  </w:num>
  <w:num w:numId="17">
    <w:abstractNumId w:val="17"/>
  </w:num>
  <w:num w:numId="18">
    <w:abstractNumId w:val="21"/>
  </w:num>
  <w:num w:numId="19">
    <w:abstractNumId w:val="26"/>
  </w:num>
  <w:num w:numId="20">
    <w:abstractNumId w:val="15"/>
  </w:num>
  <w:num w:numId="21">
    <w:abstractNumId w:val="5"/>
  </w:num>
  <w:num w:numId="22">
    <w:abstractNumId w:val="4"/>
  </w:num>
  <w:num w:numId="23">
    <w:abstractNumId w:val="11"/>
  </w:num>
  <w:num w:numId="24">
    <w:abstractNumId w:val="1"/>
  </w:num>
  <w:num w:numId="25">
    <w:abstractNumId w:val="12"/>
  </w:num>
  <w:num w:numId="26">
    <w:abstractNumId w:val="20"/>
  </w:num>
  <w:num w:numId="27">
    <w:abstractNumId w:val="13"/>
  </w:num>
  <w:num w:numId="28">
    <w:abstractNumId w:val="2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CC"/>
    <w:rsid w:val="000140AF"/>
    <w:rsid w:val="00016704"/>
    <w:rsid w:val="0004660E"/>
    <w:rsid w:val="00052390"/>
    <w:rsid w:val="00056A5A"/>
    <w:rsid w:val="000634B4"/>
    <w:rsid w:val="00072DEC"/>
    <w:rsid w:val="000865BD"/>
    <w:rsid w:val="00096F92"/>
    <w:rsid w:val="000F506F"/>
    <w:rsid w:val="0010185C"/>
    <w:rsid w:val="00112876"/>
    <w:rsid w:val="00132081"/>
    <w:rsid w:val="001441FF"/>
    <w:rsid w:val="00156B58"/>
    <w:rsid w:val="00160B09"/>
    <w:rsid w:val="00161290"/>
    <w:rsid w:val="0016296F"/>
    <w:rsid w:val="001A32A2"/>
    <w:rsid w:val="001B2489"/>
    <w:rsid w:val="001B2574"/>
    <w:rsid w:val="001C7A7F"/>
    <w:rsid w:val="001E49F8"/>
    <w:rsid w:val="00220B22"/>
    <w:rsid w:val="002311A2"/>
    <w:rsid w:val="00235F0D"/>
    <w:rsid w:val="00275C2D"/>
    <w:rsid w:val="002B2BFD"/>
    <w:rsid w:val="002D194E"/>
    <w:rsid w:val="002E3051"/>
    <w:rsid w:val="002F7263"/>
    <w:rsid w:val="00301AB8"/>
    <w:rsid w:val="00317E0E"/>
    <w:rsid w:val="00350429"/>
    <w:rsid w:val="00363C85"/>
    <w:rsid w:val="00370435"/>
    <w:rsid w:val="003861D2"/>
    <w:rsid w:val="003938B8"/>
    <w:rsid w:val="003B154A"/>
    <w:rsid w:val="003B452A"/>
    <w:rsid w:val="003C084D"/>
    <w:rsid w:val="003D05F5"/>
    <w:rsid w:val="0042398C"/>
    <w:rsid w:val="0044527A"/>
    <w:rsid w:val="004952BA"/>
    <w:rsid w:val="004A2E85"/>
    <w:rsid w:val="004C559B"/>
    <w:rsid w:val="004E4F78"/>
    <w:rsid w:val="004F5BB0"/>
    <w:rsid w:val="00513060"/>
    <w:rsid w:val="005262B0"/>
    <w:rsid w:val="00560F19"/>
    <w:rsid w:val="00564003"/>
    <w:rsid w:val="005767DE"/>
    <w:rsid w:val="005815EB"/>
    <w:rsid w:val="00585458"/>
    <w:rsid w:val="0058561B"/>
    <w:rsid w:val="00585A18"/>
    <w:rsid w:val="005930F3"/>
    <w:rsid w:val="005B2369"/>
    <w:rsid w:val="005D2393"/>
    <w:rsid w:val="005D5A67"/>
    <w:rsid w:val="005D623B"/>
    <w:rsid w:val="005E2450"/>
    <w:rsid w:val="005E444A"/>
    <w:rsid w:val="005F1F6B"/>
    <w:rsid w:val="00600679"/>
    <w:rsid w:val="00616130"/>
    <w:rsid w:val="006320D2"/>
    <w:rsid w:val="00644AED"/>
    <w:rsid w:val="006559F9"/>
    <w:rsid w:val="00695062"/>
    <w:rsid w:val="006D1D5E"/>
    <w:rsid w:val="006D33A3"/>
    <w:rsid w:val="006F1714"/>
    <w:rsid w:val="00712CEC"/>
    <w:rsid w:val="00734FE0"/>
    <w:rsid w:val="00742E94"/>
    <w:rsid w:val="0079305B"/>
    <w:rsid w:val="007B114D"/>
    <w:rsid w:val="007E6A03"/>
    <w:rsid w:val="007E7B64"/>
    <w:rsid w:val="00805948"/>
    <w:rsid w:val="00825701"/>
    <w:rsid w:val="008306F6"/>
    <w:rsid w:val="008621C6"/>
    <w:rsid w:val="0087099E"/>
    <w:rsid w:val="0089357F"/>
    <w:rsid w:val="008B0346"/>
    <w:rsid w:val="008D16B9"/>
    <w:rsid w:val="008E7073"/>
    <w:rsid w:val="009057EC"/>
    <w:rsid w:val="0093403B"/>
    <w:rsid w:val="00940623"/>
    <w:rsid w:val="00942FE4"/>
    <w:rsid w:val="00964137"/>
    <w:rsid w:val="00966E48"/>
    <w:rsid w:val="00975EAF"/>
    <w:rsid w:val="009A332B"/>
    <w:rsid w:val="009B31BC"/>
    <w:rsid w:val="009C6EBF"/>
    <w:rsid w:val="009D1E15"/>
    <w:rsid w:val="009D3673"/>
    <w:rsid w:val="009D56AD"/>
    <w:rsid w:val="00A13837"/>
    <w:rsid w:val="00A2267A"/>
    <w:rsid w:val="00A36C82"/>
    <w:rsid w:val="00A43EDF"/>
    <w:rsid w:val="00A55DCC"/>
    <w:rsid w:val="00A72C45"/>
    <w:rsid w:val="00A96030"/>
    <w:rsid w:val="00AB17C9"/>
    <w:rsid w:val="00AC3F05"/>
    <w:rsid w:val="00AC7733"/>
    <w:rsid w:val="00AD0DD2"/>
    <w:rsid w:val="00AD26D1"/>
    <w:rsid w:val="00AE3473"/>
    <w:rsid w:val="00B150D3"/>
    <w:rsid w:val="00B24F80"/>
    <w:rsid w:val="00B339DC"/>
    <w:rsid w:val="00B8068D"/>
    <w:rsid w:val="00B84AED"/>
    <w:rsid w:val="00BA18CB"/>
    <w:rsid w:val="00BD11C1"/>
    <w:rsid w:val="00BD5C8E"/>
    <w:rsid w:val="00BE63F1"/>
    <w:rsid w:val="00BF1AAE"/>
    <w:rsid w:val="00C04E26"/>
    <w:rsid w:val="00C34A78"/>
    <w:rsid w:val="00C379B5"/>
    <w:rsid w:val="00C5181F"/>
    <w:rsid w:val="00C819E5"/>
    <w:rsid w:val="00C822C6"/>
    <w:rsid w:val="00C96DEE"/>
    <w:rsid w:val="00CC0E37"/>
    <w:rsid w:val="00CC4E1B"/>
    <w:rsid w:val="00CD719E"/>
    <w:rsid w:val="00D17E4D"/>
    <w:rsid w:val="00D43258"/>
    <w:rsid w:val="00D4579B"/>
    <w:rsid w:val="00D601FB"/>
    <w:rsid w:val="00D700B2"/>
    <w:rsid w:val="00D75A1C"/>
    <w:rsid w:val="00D76438"/>
    <w:rsid w:val="00D8712B"/>
    <w:rsid w:val="00D91C97"/>
    <w:rsid w:val="00DA534B"/>
    <w:rsid w:val="00DD6AD9"/>
    <w:rsid w:val="00E025F4"/>
    <w:rsid w:val="00E03DBE"/>
    <w:rsid w:val="00E25245"/>
    <w:rsid w:val="00E36FDB"/>
    <w:rsid w:val="00E6482B"/>
    <w:rsid w:val="00EB47A5"/>
    <w:rsid w:val="00EC5BE8"/>
    <w:rsid w:val="00EE00A7"/>
    <w:rsid w:val="00F0334A"/>
    <w:rsid w:val="00F20E6F"/>
    <w:rsid w:val="00F32E15"/>
    <w:rsid w:val="00F509CC"/>
    <w:rsid w:val="00F60973"/>
    <w:rsid w:val="00F60BEB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E1F21"/>
  <w15:docId w15:val="{BD10C6F8-2C35-4167-9D67-AD7B542C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681C-E701-42C9-84C7-1857076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2022-06-27T13:17:00Z</cp:lastPrinted>
  <dcterms:created xsi:type="dcterms:W3CDTF">2024-03-06T18:58:00Z</dcterms:created>
  <dcterms:modified xsi:type="dcterms:W3CDTF">2024-03-06T18:58:00Z</dcterms:modified>
</cp:coreProperties>
</file>